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大连久明重工机械有限公司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11513-2025-Q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辽宁省大连市旅顺口区北三涧堡街道后泥河村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辽宁省大连市旅顺口区北三涧堡街道创业街11-12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宋卓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15942613444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08:00至2025年12月13日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Q:金属结构体件制造；机械设备金属焊接件、减速机和轴承箱体制造；机械零件的加工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17.06.01,17.10.02,18.01.05,18.02.06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17.06.01,17.10.02,18.01.05,18.02.06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2905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石敏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092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