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BF" w:rsidRDefault="00B91587">
      <w:pPr>
        <w:wordWrap w:val="0"/>
        <w:ind w:rightChars="191" w:right="458"/>
        <w:jc w:val="right"/>
        <w:rPr>
          <w:szCs w:val="44"/>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rFonts w:hint="eastAsia"/>
          <w:szCs w:val="44"/>
          <w:u w:val="single"/>
        </w:rPr>
        <w:t>0535-2019-QEO</w:t>
      </w:r>
      <w:bookmarkEnd w:id="0"/>
    </w:p>
    <w:p w:rsidR="00DD41BF" w:rsidRDefault="00DD41BF" w:rsidP="00DE5F6D">
      <w:pPr>
        <w:spacing w:afterLines="50" w:line="240" w:lineRule="exact"/>
        <w:ind w:firstLineChars="3110" w:firstLine="6557"/>
        <w:rPr>
          <w:b/>
          <w:bCs/>
          <w:color w:val="000000" w:themeColor="text1"/>
          <w:sz w:val="21"/>
          <w:szCs w:val="21"/>
          <w:u w:val="single"/>
        </w:rPr>
      </w:pPr>
    </w:p>
    <w:p w:rsidR="00DD41BF" w:rsidRDefault="00B9158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D41BF" w:rsidRDefault="00B9158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D41BF" w:rsidRDefault="00B9158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四川傲永科技有限责任公司</w:t>
      </w:r>
      <w:bookmarkEnd w:id="1"/>
    </w:p>
    <w:p w:rsidR="00DD41BF" w:rsidRDefault="00B9158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DD41BF" w:rsidRDefault="00B91587">
      <w:pPr>
        <w:pStyle w:val="a3"/>
        <w:spacing w:line="400" w:lineRule="exact"/>
        <w:ind w:left="8393" w:hangingChars="3800" w:hanging="8393"/>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pacing w:val="-20"/>
          <w:sz w:val="22"/>
          <w:szCs w:val="22"/>
        </w:rPr>
        <w:t>中国</w:t>
      </w:r>
      <w:r>
        <w:rPr>
          <w:rFonts w:hint="eastAsia"/>
          <w:b/>
          <w:color w:val="000000" w:themeColor="text1"/>
          <w:spacing w:val="-20"/>
          <w:sz w:val="22"/>
          <w:szCs w:val="22"/>
        </w:rPr>
        <w:t>(</w:t>
      </w:r>
      <w:r>
        <w:rPr>
          <w:rFonts w:hint="eastAsia"/>
          <w:b/>
          <w:color w:val="000000" w:themeColor="text1"/>
          <w:spacing w:val="-20"/>
          <w:sz w:val="22"/>
          <w:szCs w:val="22"/>
        </w:rPr>
        <w:t>四川）自由贸易试验区成都高新区府城大道西段</w:t>
      </w:r>
      <w:r>
        <w:rPr>
          <w:rFonts w:hint="eastAsia"/>
          <w:b/>
          <w:color w:val="000000" w:themeColor="text1"/>
          <w:spacing w:val="-20"/>
          <w:sz w:val="22"/>
          <w:szCs w:val="22"/>
        </w:rPr>
        <w:t>399</w:t>
      </w:r>
      <w:r>
        <w:rPr>
          <w:rFonts w:hint="eastAsia"/>
          <w:b/>
          <w:color w:val="000000" w:themeColor="text1"/>
          <w:spacing w:val="-20"/>
          <w:sz w:val="22"/>
          <w:szCs w:val="22"/>
        </w:rPr>
        <w:t>号</w:t>
      </w:r>
      <w:r>
        <w:rPr>
          <w:rFonts w:hint="eastAsia"/>
          <w:b/>
          <w:color w:val="000000" w:themeColor="text1"/>
          <w:spacing w:val="-20"/>
          <w:sz w:val="22"/>
          <w:szCs w:val="22"/>
        </w:rPr>
        <w:t>5</w:t>
      </w:r>
      <w:r>
        <w:rPr>
          <w:rFonts w:hint="eastAsia"/>
          <w:b/>
          <w:color w:val="000000" w:themeColor="text1"/>
          <w:spacing w:val="-20"/>
          <w:sz w:val="22"/>
          <w:szCs w:val="22"/>
        </w:rPr>
        <w:t>栋</w:t>
      </w:r>
      <w:r>
        <w:rPr>
          <w:rFonts w:hint="eastAsia"/>
          <w:b/>
          <w:color w:val="000000" w:themeColor="text1"/>
          <w:spacing w:val="-20"/>
          <w:sz w:val="22"/>
          <w:szCs w:val="22"/>
        </w:rPr>
        <w:t>1</w:t>
      </w:r>
      <w:r>
        <w:rPr>
          <w:rFonts w:hint="eastAsia"/>
          <w:b/>
          <w:color w:val="000000" w:themeColor="text1"/>
          <w:spacing w:val="-20"/>
          <w:sz w:val="22"/>
          <w:szCs w:val="22"/>
        </w:rPr>
        <w:t>单元</w:t>
      </w:r>
      <w:r>
        <w:rPr>
          <w:rFonts w:hint="eastAsia"/>
          <w:b/>
          <w:color w:val="000000" w:themeColor="text1"/>
          <w:spacing w:val="-20"/>
          <w:sz w:val="22"/>
          <w:szCs w:val="22"/>
        </w:rPr>
        <w:t>14</w:t>
      </w:r>
      <w:r>
        <w:rPr>
          <w:rFonts w:hint="eastAsia"/>
          <w:b/>
          <w:color w:val="000000" w:themeColor="text1"/>
          <w:spacing w:val="-20"/>
          <w:sz w:val="22"/>
          <w:szCs w:val="22"/>
        </w:rPr>
        <w:t>层</w:t>
      </w:r>
      <w:r>
        <w:rPr>
          <w:rFonts w:hint="eastAsia"/>
          <w:b/>
          <w:color w:val="000000" w:themeColor="text1"/>
          <w:spacing w:val="-20"/>
          <w:sz w:val="22"/>
          <w:szCs w:val="22"/>
        </w:rPr>
        <w:t>1</w:t>
      </w:r>
      <w:r>
        <w:rPr>
          <w:rFonts w:hint="eastAsia"/>
          <w:b/>
          <w:color w:val="000000" w:themeColor="text1"/>
          <w:spacing w:val="-20"/>
          <w:sz w:val="22"/>
          <w:szCs w:val="22"/>
        </w:rPr>
        <w:t>号</w:t>
      </w:r>
      <w:bookmarkEnd w:id="3"/>
      <w:r w:rsidR="00DE5F6D">
        <w:rPr>
          <w:rFonts w:hint="eastAsia"/>
          <w:b/>
          <w:color w:val="000000" w:themeColor="text1"/>
          <w:spacing w:val="-20"/>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610500</w:t>
      </w:r>
      <w:bookmarkEnd w:id="4"/>
    </w:p>
    <w:p w:rsidR="00DD41BF" w:rsidRDefault="00B9158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D41BF" w:rsidRDefault="00B91587">
      <w:pPr>
        <w:pStyle w:val="a3"/>
        <w:spacing w:line="400" w:lineRule="exact"/>
        <w:ind w:firstLine="0"/>
        <w:rPr>
          <w:b/>
          <w:color w:val="000000" w:themeColor="text1"/>
          <w:spacing w:val="-20"/>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pacing w:val="-20"/>
          <w:sz w:val="22"/>
          <w:szCs w:val="22"/>
        </w:rPr>
        <w:t>成都高新区益州大道</w:t>
      </w:r>
      <w:r>
        <w:rPr>
          <w:rFonts w:hint="eastAsia"/>
          <w:b/>
          <w:color w:val="000000" w:themeColor="text1"/>
          <w:spacing w:val="-20"/>
          <w:sz w:val="22"/>
          <w:szCs w:val="22"/>
        </w:rPr>
        <w:t>366</w:t>
      </w:r>
      <w:r>
        <w:rPr>
          <w:rFonts w:hint="eastAsia"/>
          <w:b/>
          <w:color w:val="000000" w:themeColor="text1"/>
          <w:spacing w:val="-20"/>
          <w:sz w:val="22"/>
          <w:szCs w:val="22"/>
        </w:rPr>
        <w:t>号英祥财富领域</w:t>
      </w:r>
      <w:r>
        <w:rPr>
          <w:rFonts w:hint="eastAsia"/>
          <w:b/>
          <w:color w:val="000000" w:themeColor="text1"/>
          <w:spacing w:val="-20"/>
          <w:sz w:val="22"/>
          <w:szCs w:val="22"/>
        </w:rPr>
        <w:t>2</w:t>
      </w:r>
      <w:r>
        <w:rPr>
          <w:rFonts w:hint="eastAsia"/>
          <w:b/>
          <w:color w:val="000000" w:themeColor="text1"/>
          <w:spacing w:val="-20"/>
          <w:sz w:val="22"/>
          <w:szCs w:val="22"/>
        </w:rPr>
        <w:t>栋</w:t>
      </w:r>
      <w:r>
        <w:rPr>
          <w:rFonts w:hint="eastAsia"/>
          <w:b/>
          <w:color w:val="000000" w:themeColor="text1"/>
          <w:spacing w:val="-20"/>
          <w:sz w:val="22"/>
          <w:szCs w:val="22"/>
        </w:rPr>
        <w:t>16</w:t>
      </w:r>
      <w:r>
        <w:rPr>
          <w:rFonts w:hint="eastAsia"/>
          <w:b/>
          <w:color w:val="000000" w:themeColor="text1"/>
          <w:spacing w:val="-20"/>
          <w:sz w:val="22"/>
          <w:szCs w:val="22"/>
        </w:rPr>
        <w:t>层</w:t>
      </w:r>
      <w:r>
        <w:rPr>
          <w:rFonts w:hint="eastAsia"/>
          <w:b/>
          <w:color w:val="000000" w:themeColor="text1"/>
          <w:spacing w:val="-20"/>
          <w:sz w:val="22"/>
          <w:szCs w:val="22"/>
        </w:rPr>
        <w:t>1608</w:t>
      </w:r>
      <w:r>
        <w:rPr>
          <w:rFonts w:hint="eastAsia"/>
          <w:b/>
          <w:color w:val="000000" w:themeColor="text1"/>
          <w:spacing w:val="-20"/>
          <w:sz w:val="22"/>
          <w:szCs w:val="22"/>
        </w:rPr>
        <w:t>号及</w:t>
      </w:r>
      <w:r>
        <w:rPr>
          <w:rFonts w:hint="eastAsia"/>
          <w:b/>
          <w:color w:val="000000" w:themeColor="text1"/>
          <w:spacing w:val="-20"/>
          <w:sz w:val="22"/>
          <w:szCs w:val="22"/>
        </w:rPr>
        <w:t>1609</w:t>
      </w:r>
      <w:r>
        <w:rPr>
          <w:rFonts w:hint="eastAsia"/>
          <w:b/>
          <w:color w:val="000000" w:themeColor="text1"/>
          <w:spacing w:val="-20"/>
          <w:sz w:val="22"/>
          <w:szCs w:val="22"/>
        </w:rPr>
        <w:t>号（近宜家家居）</w:t>
      </w:r>
      <w:bookmarkEnd w:id="5"/>
      <w:r w:rsidR="00DE5F6D">
        <w:rPr>
          <w:rFonts w:hint="eastAsia"/>
          <w:b/>
          <w:color w:val="000000" w:themeColor="text1"/>
          <w:spacing w:val="-20"/>
          <w:sz w:val="22"/>
          <w:szCs w:val="22"/>
        </w:rPr>
        <w:t>，</w:t>
      </w:r>
    </w:p>
    <w:p w:rsidR="00DD41BF" w:rsidRDefault="00B91587">
      <w:pPr>
        <w:pStyle w:val="a3"/>
        <w:spacing w:line="400" w:lineRule="exact"/>
        <w:ind w:firstLine="0"/>
        <w:jc w:val="right"/>
        <w:rPr>
          <w:b/>
          <w:color w:val="000000" w:themeColor="text1"/>
          <w:sz w:val="22"/>
          <w:szCs w:val="22"/>
        </w:rPr>
      </w:pP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610500</w:t>
      </w:r>
      <w:bookmarkEnd w:id="6"/>
    </w:p>
    <w:p w:rsidR="00DD41BF" w:rsidRDefault="00B9158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D41BF" w:rsidRDefault="00B9158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DD41BF" w:rsidRDefault="00B9158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D41BF" w:rsidRDefault="00B9158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915101000977596889</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13678170221</w:t>
      </w:r>
      <w:bookmarkEnd w:id="9"/>
    </w:p>
    <w:p w:rsidR="00DD41BF" w:rsidRDefault="00DD41BF">
      <w:pPr>
        <w:pStyle w:val="a3"/>
        <w:spacing w:line="400" w:lineRule="exact"/>
        <w:ind w:firstLine="0"/>
        <w:rPr>
          <w:b/>
          <w:color w:val="000000" w:themeColor="text1"/>
          <w:sz w:val="22"/>
          <w:szCs w:val="22"/>
          <w:u w:val="single"/>
        </w:rPr>
      </w:pPr>
    </w:p>
    <w:p w:rsidR="00DD41BF" w:rsidRDefault="00B91587" w:rsidP="00DE5F6D">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魏中意</w:t>
      </w:r>
      <w:bookmarkEnd w:id="10"/>
      <w:r w:rsidR="00DE5F6D">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马瑞丽</w:t>
      </w:r>
      <w:bookmarkEnd w:id="11"/>
      <w:r w:rsidR="00DE5F6D">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24</w:t>
      </w:r>
      <w:bookmarkEnd w:id="12"/>
    </w:p>
    <w:p w:rsidR="00DD41BF" w:rsidRDefault="00DD41BF" w:rsidP="00DE5F6D">
      <w:pPr>
        <w:pStyle w:val="a3"/>
        <w:spacing w:beforeLines="50" w:line="240" w:lineRule="exact"/>
        <w:ind w:firstLine="0"/>
        <w:rPr>
          <w:b/>
          <w:color w:val="000000" w:themeColor="text1"/>
          <w:sz w:val="22"/>
          <w:szCs w:val="22"/>
        </w:rPr>
      </w:pPr>
    </w:p>
    <w:p w:rsidR="00DD41BF" w:rsidRDefault="00B91587">
      <w:pPr>
        <w:pStyle w:val="a3"/>
        <w:spacing w:line="240" w:lineRule="auto"/>
        <w:ind w:firstLine="0"/>
        <w:rPr>
          <w:rFonts w:ascii="宋体" w:hAnsi="宋体"/>
          <w:b/>
          <w:color w:val="000000" w:themeColor="text1"/>
          <w:spacing w:val="-20"/>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pacing w:val="-20"/>
          <w:sz w:val="22"/>
          <w:szCs w:val="22"/>
          <w:u w:val="single"/>
        </w:rPr>
        <w:t>Q</w:t>
      </w:r>
      <w:r>
        <w:rPr>
          <w:rFonts w:ascii="宋体" w:hAnsi="宋体" w:hint="eastAsia"/>
          <w:b/>
          <w:color w:val="000000" w:themeColor="text1"/>
          <w:spacing w:val="-20"/>
          <w:sz w:val="22"/>
          <w:szCs w:val="22"/>
          <w:u w:val="single"/>
        </w:rPr>
        <w:t>：</w:t>
      </w:r>
      <w:r>
        <w:rPr>
          <w:rFonts w:ascii="宋体" w:hAnsi="宋体" w:hint="eastAsia"/>
          <w:b/>
          <w:color w:val="000000" w:themeColor="text1"/>
          <w:spacing w:val="-20"/>
          <w:sz w:val="22"/>
          <w:szCs w:val="22"/>
          <w:u w:val="single"/>
        </w:rPr>
        <w:t>GB/T 19001-2016idtISO 9001:2015,E</w:t>
      </w:r>
      <w:r>
        <w:rPr>
          <w:rFonts w:ascii="宋体" w:hAnsi="宋体" w:hint="eastAsia"/>
          <w:b/>
          <w:color w:val="000000" w:themeColor="text1"/>
          <w:spacing w:val="-20"/>
          <w:sz w:val="22"/>
          <w:szCs w:val="22"/>
          <w:u w:val="single"/>
        </w:rPr>
        <w:t>：</w:t>
      </w:r>
      <w:r>
        <w:rPr>
          <w:rFonts w:ascii="宋体" w:hAnsi="宋体" w:hint="eastAsia"/>
          <w:b/>
          <w:color w:val="000000" w:themeColor="text1"/>
          <w:spacing w:val="-20"/>
          <w:sz w:val="22"/>
          <w:szCs w:val="22"/>
          <w:u w:val="single"/>
        </w:rPr>
        <w:t>GB/T 24001-2016idtISO</w:t>
      </w:r>
      <w:r>
        <w:rPr>
          <w:rFonts w:ascii="宋体" w:hAnsi="宋体" w:hint="eastAsia"/>
          <w:b/>
          <w:color w:val="000000" w:themeColor="text1"/>
          <w:spacing w:val="-20"/>
          <w:sz w:val="22"/>
          <w:szCs w:val="22"/>
          <w:u w:val="single"/>
        </w:rPr>
        <w:t xml:space="preserve"> 14001:2015,O</w:t>
      </w:r>
      <w:r>
        <w:rPr>
          <w:rFonts w:ascii="宋体" w:hAnsi="宋体" w:hint="eastAsia"/>
          <w:b/>
          <w:color w:val="000000" w:themeColor="text1"/>
          <w:spacing w:val="-20"/>
          <w:sz w:val="22"/>
          <w:szCs w:val="22"/>
          <w:u w:val="single"/>
        </w:rPr>
        <w:t>：</w:t>
      </w:r>
      <w:r>
        <w:rPr>
          <w:rFonts w:ascii="宋体" w:hAnsi="宋体" w:hint="eastAsia"/>
          <w:b/>
          <w:color w:val="000000" w:themeColor="text1"/>
          <w:spacing w:val="-20"/>
          <w:sz w:val="22"/>
          <w:szCs w:val="22"/>
          <w:u w:val="single"/>
        </w:rPr>
        <w:t>ISO 45001</w:t>
      </w:r>
      <w:r>
        <w:rPr>
          <w:rFonts w:ascii="宋体" w:hAnsi="宋体" w:hint="eastAsia"/>
          <w:b/>
          <w:color w:val="000000" w:themeColor="text1"/>
          <w:spacing w:val="-20"/>
          <w:sz w:val="22"/>
          <w:szCs w:val="22"/>
          <w:u w:val="single"/>
        </w:rPr>
        <w:t>：</w:t>
      </w:r>
      <w:r>
        <w:rPr>
          <w:rFonts w:ascii="宋体" w:hAnsi="宋体" w:hint="eastAsia"/>
          <w:b/>
          <w:color w:val="000000" w:themeColor="text1"/>
          <w:spacing w:val="-20"/>
          <w:sz w:val="22"/>
          <w:szCs w:val="22"/>
          <w:u w:val="single"/>
        </w:rPr>
        <w:t>2018</w:t>
      </w:r>
      <w:bookmarkEnd w:id="13"/>
    </w:p>
    <w:p w:rsidR="00DD41BF" w:rsidRDefault="00DD41BF">
      <w:pPr>
        <w:pStyle w:val="a3"/>
        <w:spacing w:line="240" w:lineRule="auto"/>
        <w:ind w:firstLine="0"/>
        <w:rPr>
          <w:rFonts w:ascii="宋体" w:hAnsi="宋体"/>
          <w:b/>
          <w:color w:val="000000" w:themeColor="text1"/>
          <w:spacing w:val="-20"/>
          <w:sz w:val="22"/>
          <w:szCs w:val="22"/>
          <w:u w:val="single"/>
        </w:rPr>
      </w:pPr>
    </w:p>
    <w:p w:rsidR="00DD41BF" w:rsidRDefault="00B91587">
      <w:pPr>
        <w:pStyle w:val="a3"/>
        <w:spacing w:line="240" w:lineRule="auto"/>
        <w:ind w:firstLine="0"/>
        <w:rPr>
          <w:b/>
          <w:color w:val="000000" w:themeColor="text1"/>
          <w:spacing w:val="-2"/>
          <w:sz w:val="22"/>
          <w:szCs w:val="22"/>
        </w:rPr>
      </w:pPr>
      <w:r>
        <w:rPr>
          <w:rFonts w:hint="eastAsia"/>
          <w:b/>
          <w:color w:val="000000" w:themeColor="text1"/>
          <w:spacing w:val="-2"/>
          <w:sz w:val="22"/>
          <w:szCs w:val="22"/>
        </w:rPr>
        <w:t>认证类型：</w:t>
      </w:r>
      <w:bookmarkStart w:id="14" w:name="审核类型"/>
    </w:p>
    <w:p w:rsidR="00DD41BF" w:rsidRDefault="00B91587">
      <w:pPr>
        <w:pStyle w:val="a3"/>
        <w:spacing w:line="240" w:lineRule="auto"/>
        <w:ind w:firstLine="0"/>
        <w:rPr>
          <w:b/>
          <w:color w:val="000000" w:themeColor="text1"/>
          <w:spacing w:val="-2"/>
          <w:sz w:val="22"/>
          <w:szCs w:val="22"/>
        </w:rPr>
      </w:pPr>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DD41BF" w:rsidRDefault="00DD41BF">
      <w:pPr>
        <w:pStyle w:val="a3"/>
        <w:spacing w:line="240" w:lineRule="auto"/>
        <w:ind w:firstLine="0"/>
        <w:rPr>
          <w:b/>
          <w:color w:val="000000" w:themeColor="text1"/>
          <w:spacing w:val="-2"/>
          <w:sz w:val="22"/>
          <w:szCs w:val="22"/>
        </w:rPr>
      </w:pPr>
    </w:p>
    <w:p w:rsidR="00DD41BF" w:rsidRDefault="00B9158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D41BF" w:rsidRDefault="00DD41BF">
      <w:pPr>
        <w:pStyle w:val="a3"/>
        <w:spacing w:line="360" w:lineRule="exact"/>
        <w:ind w:firstLine="0"/>
        <w:rPr>
          <w:b/>
          <w:color w:val="000000" w:themeColor="text1"/>
          <w:sz w:val="22"/>
          <w:szCs w:val="22"/>
        </w:rPr>
      </w:pPr>
    </w:p>
    <w:p w:rsidR="00DD41BF" w:rsidRDefault="00B91587">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：资质范围内的城镇燃气工程设计</w:t>
      </w:r>
    </w:p>
    <w:p w:rsidR="00DD41BF" w:rsidRDefault="00B91587">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：资质范围内的城镇燃气工程设计所涉及的相关环境管理活动</w:t>
      </w:r>
    </w:p>
    <w:p w:rsidR="00DD41BF" w:rsidRDefault="00B91587">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：资质范围内的城镇燃气工程设计所涉及的相关职业健康安全管理活动</w:t>
      </w:r>
      <w:bookmarkEnd w:id="15"/>
    </w:p>
    <w:p w:rsidR="00DD41BF" w:rsidRDefault="00DD41BF">
      <w:pPr>
        <w:pStyle w:val="a3"/>
        <w:spacing w:line="240" w:lineRule="auto"/>
        <w:ind w:firstLine="0"/>
        <w:rPr>
          <w:b/>
          <w:color w:val="000000" w:themeColor="text1"/>
          <w:sz w:val="22"/>
          <w:szCs w:val="22"/>
        </w:rPr>
      </w:pPr>
    </w:p>
    <w:p w:rsidR="00DD41BF" w:rsidRDefault="00B9158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DD41BF" w:rsidRDefault="00B91587">
      <w:pPr>
        <w:pStyle w:val="a3"/>
        <w:spacing w:line="360" w:lineRule="exact"/>
        <w:ind w:firstLine="0"/>
        <w:rPr>
          <w:b/>
          <w:color w:val="000000" w:themeColor="text1"/>
          <w:sz w:val="22"/>
          <w:szCs w:val="22"/>
        </w:rPr>
      </w:pPr>
      <w:r>
        <w:rPr>
          <w:rFonts w:hint="eastAsia"/>
          <w:b/>
          <w:color w:val="000000" w:themeColor="text1"/>
          <w:sz w:val="22"/>
          <w:szCs w:val="22"/>
        </w:rPr>
        <w:t>备注：</w:t>
      </w:r>
    </w:p>
    <w:p w:rsidR="00DD41BF" w:rsidRDefault="00DD41BF">
      <w:pPr>
        <w:pStyle w:val="a3"/>
        <w:spacing w:line="360" w:lineRule="exact"/>
        <w:ind w:firstLine="0"/>
        <w:rPr>
          <w:b/>
          <w:color w:val="000000" w:themeColor="text1"/>
          <w:sz w:val="22"/>
          <w:szCs w:val="22"/>
        </w:rPr>
      </w:pPr>
    </w:p>
    <w:p w:rsidR="00DD41BF" w:rsidRDefault="00B9158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DE5F6D">
        <w:rPr>
          <w:rFonts w:hint="eastAsia"/>
          <w:b/>
          <w:color w:val="000000" w:themeColor="text1"/>
          <w:sz w:val="22"/>
          <w:szCs w:val="22"/>
        </w:rPr>
        <w:t xml:space="preserve">               </w:t>
      </w:r>
      <w:r>
        <w:rPr>
          <w:rFonts w:hint="eastAsia"/>
          <w:b/>
          <w:color w:val="000000" w:themeColor="text1"/>
          <w:sz w:val="22"/>
          <w:szCs w:val="22"/>
        </w:rPr>
        <w:t>组长确认：</w:t>
      </w:r>
    </w:p>
    <w:p w:rsidR="00DD41BF" w:rsidRDefault="00DD41BF">
      <w:pPr>
        <w:pStyle w:val="a3"/>
        <w:spacing w:line="360" w:lineRule="exact"/>
        <w:ind w:firstLine="0"/>
        <w:rPr>
          <w:b/>
          <w:color w:val="000000" w:themeColor="text1"/>
          <w:sz w:val="22"/>
          <w:szCs w:val="22"/>
        </w:rPr>
      </w:pPr>
    </w:p>
    <w:p w:rsidR="00DD41BF" w:rsidRDefault="00B91587">
      <w:pPr>
        <w:pStyle w:val="a3"/>
        <w:spacing w:line="360" w:lineRule="exact"/>
        <w:ind w:firstLine="0"/>
        <w:rPr>
          <w:b/>
          <w:color w:val="000000" w:themeColor="text1"/>
          <w:sz w:val="22"/>
          <w:szCs w:val="22"/>
        </w:rPr>
      </w:pPr>
      <w:r>
        <w:rPr>
          <w:rFonts w:hint="eastAsia"/>
          <w:b/>
          <w:color w:val="000000" w:themeColor="text1"/>
          <w:sz w:val="22"/>
          <w:szCs w:val="22"/>
        </w:rPr>
        <w:t>日期：</w:t>
      </w:r>
      <w:r w:rsidR="00DE5F6D">
        <w:rPr>
          <w:rFonts w:hint="eastAsia"/>
          <w:b/>
          <w:color w:val="000000" w:themeColor="text1"/>
          <w:sz w:val="22"/>
          <w:szCs w:val="22"/>
        </w:rPr>
        <w:t xml:space="preserve">                                 </w:t>
      </w:r>
      <w:r>
        <w:rPr>
          <w:rFonts w:hint="eastAsia"/>
          <w:b/>
          <w:color w:val="000000" w:themeColor="text1"/>
          <w:sz w:val="22"/>
          <w:szCs w:val="22"/>
        </w:rPr>
        <w:t>日期：</w:t>
      </w:r>
      <w:bookmarkStart w:id="16" w:name="_GoBack"/>
      <w:bookmarkEnd w:id="16"/>
    </w:p>
    <w:p w:rsidR="00DD41BF" w:rsidRDefault="00B91587">
      <w:pPr>
        <w:pStyle w:val="a3"/>
        <w:spacing w:line="0" w:lineRule="atLeast"/>
        <w:ind w:firstLine="0"/>
        <w:rPr>
          <w:b/>
          <w:color w:val="000000" w:themeColor="text1"/>
          <w:sz w:val="18"/>
          <w:szCs w:val="18"/>
        </w:rPr>
      </w:pPr>
      <w:r>
        <w:rPr>
          <w:b/>
          <w:color w:val="000000" w:themeColor="text1"/>
          <w:sz w:val="18"/>
          <w:szCs w:val="18"/>
        </w:rPr>
        <w:t>注：</w:t>
      </w:r>
    </w:p>
    <w:p w:rsidR="00DD41BF" w:rsidRDefault="00B9158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DD41BF" w:rsidSect="00DD41BF">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587" w:rsidRDefault="00B91587" w:rsidP="00DD41BF">
      <w:r>
        <w:separator/>
      </w:r>
    </w:p>
  </w:endnote>
  <w:endnote w:type="continuationSeparator" w:id="1">
    <w:p w:rsidR="00B91587" w:rsidRDefault="00B91587" w:rsidP="00DD4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587" w:rsidRDefault="00B91587" w:rsidP="00DD41BF">
      <w:r>
        <w:separator/>
      </w:r>
    </w:p>
  </w:footnote>
  <w:footnote w:type="continuationSeparator" w:id="1">
    <w:p w:rsidR="00B91587" w:rsidRDefault="00B91587" w:rsidP="00DD41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BF" w:rsidRDefault="00B91587">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D41BF" w:rsidRDefault="00DD41BF">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DD41BF" w:rsidRDefault="00B9158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91587">
      <w:rPr>
        <w:rStyle w:val="CharChar1"/>
        <w:rFonts w:hint="default"/>
        <w:w w:val="90"/>
      </w:rPr>
      <w:t xml:space="preserve">Beijing </w:t>
    </w:r>
    <w:r w:rsidR="00B91587">
      <w:rPr>
        <w:rStyle w:val="CharChar1"/>
        <w:rFonts w:hint="default"/>
        <w:w w:val="90"/>
      </w:rPr>
      <w:t>International Standard united Certification Co.,Ltd.</w:t>
    </w:r>
  </w:p>
  <w:p w:rsidR="00DD41BF" w:rsidRDefault="00DD41BF">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1BF"/>
    <w:rsid w:val="00B91587"/>
    <w:rsid w:val="00DD41BF"/>
    <w:rsid w:val="00DE5F6D"/>
    <w:rsid w:val="75C264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1B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D41BF"/>
    <w:pPr>
      <w:snapToGrid w:val="0"/>
      <w:spacing w:line="336" w:lineRule="auto"/>
      <w:ind w:firstLine="630"/>
    </w:pPr>
    <w:rPr>
      <w:sz w:val="32"/>
    </w:rPr>
  </w:style>
  <w:style w:type="paragraph" w:styleId="a4">
    <w:name w:val="footer"/>
    <w:basedOn w:val="a"/>
    <w:link w:val="Char0"/>
    <w:uiPriority w:val="99"/>
    <w:unhideWhenUsed/>
    <w:qFormat/>
    <w:rsid w:val="00DD41BF"/>
    <w:pPr>
      <w:tabs>
        <w:tab w:val="center" w:pos="4153"/>
        <w:tab w:val="right" w:pos="8306"/>
      </w:tabs>
      <w:snapToGrid w:val="0"/>
      <w:jc w:val="left"/>
    </w:pPr>
    <w:rPr>
      <w:sz w:val="18"/>
      <w:szCs w:val="18"/>
    </w:rPr>
  </w:style>
  <w:style w:type="paragraph" w:styleId="a5">
    <w:name w:val="header"/>
    <w:basedOn w:val="a"/>
    <w:link w:val="Char1"/>
    <w:unhideWhenUsed/>
    <w:qFormat/>
    <w:rsid w:val="00DD41BF"/>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DD41BF"/>
    <w:rPr>
      <w:rFonts w:ascii="Times New Roman" w:eastAsia="宋体" w:hAnsi="Times New Roman" w:cs="Times New Roman"/>
      <w:sz w:val="32"/>
      <w:szCs w:val="20"/>
    </w:rPr>
  </w:style>
  <w:style w:type="character" w:customStyle="1" w:styleId="Char1">
    <w:name w:val="页眉 Char"/>
    <w:basedOn w:val="a0"/>
    <w:link w:val="a5"/>
    <w:uiPriority w:val="99"/>
    <w:qFormat/>
    <w:rsid w:val="00DD41BF"/>
    <w:rPr>
      <w:rFonts w:ascii="Times New Roman" w:eastAsia="宋体" w:hAnsi="Times New Roman" w:cs="Times New Roman"/>
      <w:sz w:val="18"/>
      <w:szCs w:val="18"/>
    </w:rPr>
  </w:style>
  <w:style w:type="character" w:customStyle="1" w:styleId="Char0">
    <w:name w:val="页脚 Char"/>
    <w:basedOn w:val="a0"/>
    <w:link w:val="a4"/>
    <w:uiPriority w:val="99"/>
    <w:qFormat/>
    <w:rsid w:val="00DD41BF"/>
    <w:rPr>
      <w:rFonts w:ascii="Times New Roman" w:eastAsia="宋体" w:hAnsi="Times New Roman" w:cs="Times New Roman"/>
      <w:sz w:val="18"/>
      <w:szCs w:val="18"/>
    </w:rPr>
  </w:style>
  <w:style w:type="character" w:customStyle="1" w:styleId="CharChar1">
    <w:name w:val="Char Char1"/>
    <w:qFormat/>
    <w:locked/>
    <w:rsid w:val="00DD41B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787</Characters>
  <Application>Microsoft Office Word</Application>
  <DocSecurity>0</DocSecurity>
  <Lines>6</Lines>
  <Paragraphs>1</Paragraphs>
  <ScaleCrop>false</ScaleCrop>
  <Company>微软中国</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2019-11-01T03:57:00Z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