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杭州鼎香餐饮管理服务有限公司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2021年05月06日 上午至2021年05月06日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