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b/>
                <w:bCs/>
                <w:color w:val="auto"/>
                <w:sz w:val="24"/>
                <w:szCs w:val="24"/>
              </w:rPr>
            </w:pPr>
            <w:r>
              <w:rPr>
                <w:rFonts w:hint="eastAsia"/>
                <w:b/>
                <w:bCs/>
                <w:color w:val="auto"/>
                <w:sz w:val="24"/>
                <w:szCs w:val="24"/>
              </w:rPr>
              <w:t>过程与活动、</w:t>
            </w:r>
          </w:p>
          <w:p>
            <w:pPr>
              <w:jc w:val="center"/>
              <w:rPr>
                <w:b/>
                <w:bCs/>
                <w:color w:val="auto"/>
              </w:rPr>
            </w:pPr>
            <w:r>
              <w:rPr>
                <w:rFonts w:hint="eastAsia"/>
                <w:b/>
                <w:bCs/>
                <w:color w:val="auto"/>
                <w:sz w:val="24"/>
                <w:szCs w:val="24"/>
              </w:rPr>
              <w:t>抽样计划</w:t>
            </w:r>
          </w:p>
        </w:tc>
        <w:tc>
          <w:tcPr>
            <w:tcW w:w="960" w:type="dxa"/>
            <w:vMerge w:val="restart"/>
            <w:vAlign w:val="center"/>
          </w:tcPr>
          <w:p>
            <w:pPr>
              <w:rPr>
                <w:b/>
                <w:bCs/>
                <w:color w:val="auto"/>
                <w:sz w:val="24"/>
                <w:szCs w:val="24"/>
              </w:rPr>
            </w:pPr>
            <w:r>
              <w:rPr>
                <w:rFonts w:hint="eastAsia"/>
                <w:b/>
                <w:bCs/>
                <w:color w:val="auto"/>
                <w:sz w:val="24"/>
                <w:szCs w:val="24"/>
              </w:rPr>
              <w:t>涉及</w:t>
            </w:r>
          </w:p>
          <w:p>
            <w:pPr>
              <w:rPr>
                <w:b/>
                <w:bCs/>
                <w:color w:val="auto"/>
              </w:rPr>
            </w:pPr>
            <w:r>
              <w:rPr>
                <w:rFonts w:hint="eastAsia"/>
                <w:b/>
                <w:bCs/>
                <w:color w:val="auto"/>
                <w:sz w:val="24"/>
                <w:szCs w:val="24"/>
              </w:rPr>
              <w:t>条款</w:t>
            </w:r>
          </w:p>
        </w:tc>
        <w:tc>
          <w:tcPr>
            <w:tcW w:w="10738" w:type="dxa"/>
            <w:vAlign w:val="center"/>
          </w:tcPr>
          <w:p>
            <w:pPr>
              <w:jc w:val="left"/>
              <w:rPr>
                <w:rFonts w:hint="default" w:eastAsia="宋体"/>
                <w:b/>
                <w:bCs/>
                <w:color w:val="auto"/>
                <w:sz w:val="24"/>
                <w:szCs w:val="24"/>
                <w:lang w:val="en-US" w:eastAsia="zh-CN"/>
              </w:rPr>
            </w:pPr>
            <w:r>
              <w:rPr>
                <w:rFonts w:hint="eastAsia"/>
                <w:b/>
                <w:bCs/>
                <w:color w:val="auto"/>
                <w:sz w:val="24"/>
                <w:szCs w:val="24"/>
              </w:rPr>
              <w:t>受审核部门：</w:t>
            </w:r>
            <w:r>
              <w:rPr>
                <w:b/>
                <w:bCs/>
                <w:color w:val="auto"/>
                <w:sz w:val="24"/>
                <w:szCs w:val="24"/>
              </w:rPr>
              <w:t xml:space="preserve"> </w:t>
            </w:r>
            <w:r>
              <w:rPr>
                <w:rFonts w:hint="eastAsia"/>
                <w:b/>
                <w:bCs/>
                <w:color w:val="auto"/>
                <w:lang w:val="en-US" w:eastAsia="zh-CN"/>
              </w:rPr>
              <w:t>十堰污水处理管网延伸工程项目部</w:t>
            </w:r>
            <w:r>
              <w:rPr>
                <w:b/>
                <w:bCs/>
                <w:color w:val="auto"/>
                <w:sz w:val="24"/>
                <w:szCs w:val="24"/>
              </w:rPr>
              <w:t xml:space="preserve">   </w:t>
            </w:r>
            <w:r>
              <w:rPr>
                <w:rFonts w:hint="eastAsia"/>
                <w:b/>
                <w:bCs/>
                <w:color w:val="auto"/>
                <w:sz w:val="24"/>
                <w:szCs w:val="24"/>
              </w:rPr>
              <w:t xml:space="preserve">主管领导： </w:t>
            </w:r>
            <w:r>
              <w:rPr>
                <w:b/>
                <w:bCs/>
                <w:color w:val="auto"/>
                <w:sz w:val="24"/>
                <w:szCs w:val="24"/>
              </w:rPr>
              <w:t xml:space="preserve"> </w:t>
            </w:r>
            <w:r>
              <w:rPr>
                <w:rFonts w:hint="eastAsia"/>
                <w:b/>
                <w:bCs/>
                <w:color w:val="auto"/>
                <w:lang w:val="en-US" w:eastAsia="zh-CN"/>
              </w:rPr>
              <w:t>李家宝、</w:t>
            </w:r>
            <w:r>
              <w:rPr>
                <w:rFonts w:hint="eastAsia"/>
                <w:b/>
                <w:bCs/>
                <w:color w:val="000000" w:themeColor="text1"/>
                <w:lang w:val="en-US" w:eastAsia="zh-CN"/>
                <w14:textFill>
                  <w14:solidFill>
                    <w14:schemeClr w14:val="tx1"/>
                  </w14:solidFill>
                </w14:textFill>
              </w:rPr>
              <w:t>朱涛</w:t>
            </w:r>
            <w:r>
              <w:rPr>
                <w:rFonts w:hint="eastAsia"/>
                <w:b/>
                <w:bCs/>
                <w:color w:val="auto"/>
                <w:lang w:val="en-US" w:eastAsia="zh-CN"/>
              </w:rPr>
              <w:t xml:space="preserve"> </w:t>
            </w:r>
            <w:r>
              <w:rPr>
                <w:b/>
                <w:bCs/>
                <w:color w:val="auto"/>
                <w:sz w:val="24"/>
                <w:szCs w:val="24"/>
              </w:rPr>
              <w:t xml:space="preserve">    </w:t>
            </w:r>
            <w:r>
              <w:rPr>
                <w:rFonts w:hint="eastAsia"/>
                <w:b/>
                <w:bCs/>
                <w:color w:val="auto"/>
                <w:sz w:val="24"/>
                <w:szCs w:val="24"/>
              </w:rPr>
              <w:t>陪同人员：</w:t>
            </w:r>
            <w:r>
              <w:rPr>
                <w:rFonts w:hint="eastAsia"/>
                <w:b/>
                <w:bCs/>
                <w:color w:val="auto"/>
                <w:sz w:val="24"/>
                <w:szCs w:val="24"/>
                <w:lang w:val="en-US" w:eastAsia="zh-CN"/>
              </w:rPr>
              <w:t>王子君</w:t>
            </w:r>
          </w:p>
        </w:tc>
        <w:tc>
          <w:tcPr>
            <w:tcW w:w="85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bCs/>
                <w:color w:val="auto"/>
              </w:rPr>
            </w:pPr>
          </w:p>
        </w:tc>
        <w:tc>
          <w:tcPr>
            <w:tcW w:w="960" w:type="dxa"/>
            <w:vMerge w:val="continue"/>
            <w:vAlign w:val="center"/>
          </w:tcPr>
          <w:p>
            <w:pPr>
              <w:rPr>
                <w:b/>
                <w:bCs/>
                <w:color w:val="auto"/>
              </w:rPr>
            </w:pPr>
          </w:p>
        </w:tc>
        <w:tc>
          <w:tcPr>
            <w:tcW w:w="10738" w:type="dxa"/>
            <w:vAlign w:val="center"/>
          </w:tcPr>
          <w:p>
            <w:pPr>
              <w:spacing w:before="120"/>
              <w:rPr>
                <w:rFonts w:hint="default" w:eastAsia="宋体"/>
                <w:b/>
                <w:bCs/>
                <w:color w:val="auto"/>
                <w:lang w:val="en-US" w:eastAsia="zh-CN"/>
              </w:rPr>
            </w:pPr>
            <w:r>
              <w:rPr>
                <w:rFonts w:hint="eastAsia"/>
                <w:b/>
                <w:bCs/>
                <w:color w:val="auto"/>
                <w:sz w:val="24"/>
                <w:szCs w:val="24"/>
              </w:rPr>
              <w:t xml:space="preserve">审核员： </w:t>
            </w:r>
            <w:r>
              <w:rPr>
                <w:b/>
                <w:bCs/>
                <w:color w:val="auto"/>
                <w:sz w:val="24"/>
                <w:szCs w:val="24"/>
              </w:rPr>
              <w:t xml:space="preserve">  </w:t>
            </w:r>
            <w:r>
              <w:rPr>
                <w:rFonts w:hint="eastAsia"/>
                <w:b/>
                <w:bCs/>
                <w:color w:val="auto"/>
                <w:sz w:val="24"/>
                <w:szCs w:val="24"/>
                <w:lang w:val="en-US" w:eastAsia="zh-CN"/>
              </w:rPr>
              <w:t xml:space="preserve">李凤仪 </w:t>
            </w:r>
            <w:r>
              <w:rPr>
                <w:b/>
                <w:bCs/>
                <w:color w:val="auto"/>
                <w:sz w:val="24"/>
                <w:szCs w:val="24"/>
              </w:rPr>
              <w:t xml:space="preserve">               </w:t>
            </w:r>
            <w:r>
              <w:rPr>
                <w:rFonts w:hint="eastAsia"/>
                <w:b/>
                <w:bCs/>
                <w:color w:val="auto"/>
                <w:sz w:val="24"/>
                <w:szCs w:val="24"/>
              </w:rPr>
              <w:t>审核时间：</w:t>
            </w:r>
            <w:r>
              <w:rPr>
                <w:rFonts w:hint="eastAsia"/>
                <w:b/>
                <w:bCs/>
                <w:color w:val="auto"/>
                <w:sz w:val="24"/>
                <w:szCs w:val="24"/>
                <w:lang w:val="en-US" w:eastAsia="zh-CN"/>
              </w:rPr>
              <w:t>2021-05-19</w:t>
            </w:r>
          </w:p>
        </w:tc>
        <w:tc>
          <w:tcPr>
            <w:tcW w:w="85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color w:val="auto"/>
              </w:rPr>
            </w:pPr>
          </w:p>
        </w:tc>
        <w:tc>
          <w:tcPr>
            <w:tcW w:w="960" w:type="dxa"/>
            <w:vMerge w:val="continue"/>
            <w:vAlign w:val="center"/>
          </w:tcPr>
          <w:p>
            <w:pPr>
              <w:rPr>
                <w:b/>
                <w:bCs/>
                <w:color w:val="auto"/>
              </w:rPr>
            </w:pPr>
          </w:p>
        </w:tc>
        <w:tc>
          <w:tcPr>
            <w:tcW w:w="10738" w:type="dxa"/>
            <w:vAlign w:val="center"/>
          </w:tcPr>
          <w:p>
            <w:pPr>
              <w:spacing w:line="300" w:lineRule="exact"/>
              <w:jc w:val="both"/>
              <w:rPr>
                <w:rFonts w:ascii="宋体" w:hAnsi="宋体"/>
                <w:b/>
                <w:bCs/>
                <w:color w:val="auto"/>
                <w:sz w:val="21"/>
                <w:szCs w:val="21"/>
              </w:rPr>
            </w:pPr>
            <w:r>
              <w:rPr>
                <w:rFonts w:hint="eastAsia"/>
                <w:b/>
                <w:bCs/>
                <w:color w:val="auto"/>
                <w:sz w:val="24"/>
                <w:szCs w:val="24"/>
              </w:rPr>
              <w:t xml:space="preserve">审核条款： </w:t>
            </w:r>
            <w:r>
              <w:rPr>
                <w:rFonts w:hint="eastAsia" w:ascii="宋体" w:hAnsi="宋体"/>
                <w:b/>
                <w:bCs/>
                <w:color w:val="auto"/>
                <w:sz w:val="21"/>
                <w:szCs w:val="21"/>
              </w:rPr>
              <w:t>Q/J  5.3(4.3)/6.2（4.2）7.1.3(6.1-6.3)</w:t>
            </w:r>
          </w:p>
          <w:p>
            <w:pPr>
              <w:spacing w:line="300" w:lineRule="exact"/>
              <w:jc w:val="both"/>
              <w:rPr>
                <w:rFonts w:ascii="宋体" w:hAnsi="宋体"/>
                <w:b/>
                <w:bCs/>
                <w:color w:val="auto"/>
                <w:sz w:val="21"/>
                <w:szCs w:val="21"/>
              </w:rPr>
            </w:pPr>
            <w:r>
              <w:rPr>
                <w:rFonts w:hint="eastAsia" w:ascii="宋体" w:hAnsi="宋体"/>
                <w:b/>
                <w:bCs/>
                <w:color w:val="auto"/>
                <w:sz w:val="21"/>
                <w:szCs w:val="21"/>
              </w:rPr>
              <w:t>/7.1.4(10.5.1)/8.4（9.1-9.3、8.1-8.4）、10.2(12.5)</w:t>
            </w:r>
          </w:p>
          <w:p>
            <w:pPr>
              <w:spacing w:line="300" w:lineRule="exact"/>
              <w:jc w:val="both"/>
              <w:rPr>
                <w:rFonts w:ascii="宋体" w:hAnsi="宋体"/>
                <w:b/>
                <w:bCs/>
                <w:color w:val="auto"/>
                <w:sz w:val="21"/>
                <w:szCs w:val="21"/>
              </w:rPr>
            </w:pPr>
            <w:r>
              <w:rPr>
                <w:rFonts w:hint="eastAsia" w:ascii="宋体" w:hAnsi="宋体"/>
                <w:b/>
                <w:bCs/>
                <w:color w:val="auto"/>
                <w:sz w:val="21"/>
                <w:szCs w:val="21"/>
              </w:rPr>
              <w:t xml:space="preserve"> 7.1.5(11.4)8.1(10.1.1、10.2)/8.3(10.3) 8.5(10.4、10.5、10.6、10.7)/8.6（11.1、11.2、11.3）、8.7（8.5、11.5）；</w:t>
            </w:r>
          </w:p>
          <w:p>
            <w:pPr>
              <w:spacing w:line="300" w:lineRule="exact"/>
              <w:jc w:val="both"/>
              <w:rPr>
                <w:rFonts w:ascii="宋体" w:hAnsi="宋体"/>
                <w:b/>
                <w:bCs/>
                <w:color w:val="auto"/>
                <w:sz w:val="21"/>
                <w:szCs w:val="21"/>
              </w:rPr>
            </w:pPr>
            <w:r>
              <w:rPr>
                <w:rFonts w:hint="eastAsia" w:ascii="宋体" w:hAnsi="宋体"/>
                <w:b/>
                <w:bCs/>
                <w:color w:val="auto"/>
                <w:sz w:val="21"/>
                <w:szCs w:val="21"/>
              </w:rPr>
              <w:t>E:</w:t>
            </w:r>
            <w:r>
              <w:rPr>
                <w:rFonts w:ascii="宋体" w:hAnsi="宋体"/>
                <w:b/>
                <w:bCs/>
                <w:color w:val="auto"/>
                <w:sz w:val="21"/>
                <w:szCs w:val="21"/>
                <w:u w:val="none"/>
              </w:rPr>
              <w:t>E5.3/6.2</w:t>
            </w:r>
            <w:r>
              <w:rPr>
                <w:rFonts w:hint="eastAsia" w:ascii="宋体" w:hAnsi="宋体"/>
                <w:b/>
                <w:bCs/>
                <w:color w:val="auto"/>
                <w:sz w:val="21"/>
                <w:szCs w:val="21"/>
                <w:u w:val="none"/>
                <w:lang w:val="en-US" w:eastAsia="zh-CN"/>
              </w:rPr>
              <w:t>/</w:t>
            </w:r>
            <w:r>
              <w:rPr>
                <w:rFonts w:hint="eastAsia" w:ascii="宋体" w:hAnsi="宋体"/>
                <w:b/>
                <w:bCs/>
                <w:color w:val="auto"/>
                <w:sz w:val="21"/>
                <w:szCs w:val="21"/>
              </w:rPr>
              <w:t>6.1.2/8.1/8.2/9.1.1；</w:t>
            </w:r>
          </w:p>
          <w:p>
            <w:pPr>
              <w:spacing w:line="300" w:lineRule="exact"/>
              <w:jc w:val="both"/>
              <w:rPr>
                <w:b/>
                <w:bCs/>
                <w:color w:val="auto"/>
                <w:sz w:val="24"/>
                <w:szCs w:val="24"/>
              </w:rPr>
            </w:pPr>
            <w:r>
              <w:rPr>
                <w:rFonts w:hint="eastAsia" w:ascii="宋体" w:hAnsi="宋体"/>
                <w:b/>
                <w:bCs/>
                <w:color w:val="auto"/>
                <w:sz w:val="21"/>
                <w:szCs w:val="21"/>
              </w:rPr>
              <w:t>O：5.3/6.2/6.1.2/8.1/8.2/9.1.1；</w:t>
            </w:r>
          </w:p>
        </w:tc>
        <w:tc>
          <w:tcPr>
            <w:tcW w:w="85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bCs/>
                <w:color w:val="auto"/>
              </w:rPr>
            </w:pPr>
            <w:r>
              <w:rPr>
                <w:rFonts w:hint="eastAsia"/>
                <w:b/>
                <w:bCs/>
                <w:color w:val="auto"/>
              </w:rPr>
              <w:t>施工策划</w:t>
            </w:r>
          </w:p>
        </w:tc>
        <w:tc>
          <w:tcPr>
            <w:tcW w:w="960" w:type="dxa"/>
            <w:vAlign w:val="center"/>
          </w:tcPr>
          <w:p>
            <w:pPr>
              <w:rPr>
                <w:b/>
                <w:bCs/>
                <w:color w:val="auto"/>
              </w:rPr>
            </w:pPr>
            <w:r>
              <w:rPr>
                <w:rFonts w:hint="eastAsia"/>
                <w:b/>
                <w:bCs/>
                <w:color w:val="auto"/>
              </w:rPr>
              <w:t>Q/</w:t>
            </w:r>
            <w:r>
              <w:rPr>
                <w:b/>
                <w:bCs/>
                <w:color w:val="auto"/>
              </w:rPr>
              <w:t>J</w:t>
            </w:r>
            <w:r>
              <w:rPr>
                <w:rFonts w:hint="eastAsia"/>
                <w:b/>
                <w:bCs/>
                <w:color w:val="auto"/>
              </w:rPr>
              <w:t>8.1(10.1.1、10.2)/</w:t>
            </w:r>
          </w:p>
        </w:tc>
        <w:tc>
          <w:tcPr>
            <w:tcW w:w="10738" w:type="dxa"/>
            <w:vAlign w:val="center"/>
          </w:tcPr>
          <w:p>
            <w:pPr>
              <w:rPr>
                <w:rFonts w:hint="eastAsia"/>
                <w:b/>
                <w:bCs/>
                <w:color w:val="auto"/>
              </w:rPr>
            </w:pPr>
            <w:r>
              <w:rPr>
                <w:rFonts w:hint="eastAsia"/>
                <w:b/>
                <w:bCs/>
                <w:color w:val="auto"/>
              </w:rPr>
              <w:t>查看合同：</w:t>
            </w:r>
            <w:r>
              <w:rPr>
                <w:rFonts w:hint="eastAsia"/>
                <w:b/>
                <w:bCs/>
                <w:color w:val="auto"/>
                <w:lang w:val="en-US" w:eastAsia="zh-CN"/>
              </w:rPr>
              <w:t>十堰污水处理管网延伸工程项目</w:t>
            </w:r>
            <w:r>
              <w:rPr>
                <w:rFonts w:hint="eastAsia"/>
                <w:b/>
                <w:bCs/>
                <w:color w:val="auto"/>
              </w:rPr>
              <w:t xml:space="preserve"> </w:t>
            </w:r>
          </w:p>
          <w:p>
            <w:pPr>
              <w:rPr>
                <w:rFonts w:hint="eastAsia"/>
                <w:b/>
                <w:bCs/>
                <w:color w:val="auto"/>
              </w:rPr>
            </w:pPr>
            <w:r>
              <w:rPr>
                <w:rFonts w:hint="eastAsia"/>
                <w:b/>
                <w:bCs/>
                <w:color w:val="auto"/>
              </w:rPr>
              <w:t>合同签订日期：2</w:t>
            </w:r>
            <w:r>
              <w:rPr>
                <w:b/>
                <w:bCs/>
                <w:color w:val="auto"/>
              </w:rPr>
              <w:t>01</w:t>
            </w:r>
            <w:r>
              <w:rPr>
                <w:rFonts w:hint="eastAsia"/>
                <w:b/>
                <w:bCs/>
                <w:color w:val="auto"/>
                <w:lang w:val="en-US" w:eastAsia="zh-CN"/>
              </w:rPr>
              <w:t>9</w:t>
            </w:r>
            <w:r>
              <w:rPr>
                <w:rFonts w:hint="eastAsia"/>
                <w:b/>
                <w:bCs/>
                <w:color w:val="auto"/>
              </w:rPr>
              <w:t>年</w:t>
            </w:r>
            <w:r>
              <w:rPr>
                <w:rFonts w:hint="eastAsia"/>
                <w:b/>
                <w:bCs/>
                <w:color w:val="auto"/>
                <w:lang w:val="en-US" w:eastAsia="zh-CN"/>
              </w:rPr>
              <w:t>10</w:t>
            </w:r>
            <w:r>
              <w:rPr>
                <w:rFonts w:hint="eastAsia"/>
                <w:b/>
                <w:bCs/>
                <w:color w:val="auto"/>
              </w:rPr>
              <w:t>月</w:t>
            </w:r>
            <w:r>
              <w:rPr>
                <w:rFonts w:hint="eastAsia"/>
                <w:b/>
                <w:bCs/>
                <w:color w:val="auto"/>
                <w:lang w:val="en-US" w:eastAsia="zh-CN"/>
              </w:rPr>
              <w:t>8</w:t>
            </w:r>
            <w:r>
              <w:rPr>
                <w:rFonts w:hint="eastAsia"/>
                <w:b/>
                <w:bCs/>
                <w:color w:val="auto"/>
              </w:rPr>
              <w:t>日</w:t>
            </w:r>
          </w:p>
          <w:p>
            <w:pPr>
              <w:rPr>
                <w:rFonts w:hint="default"/>
                <w:b/>
                <w:bCs/>
                <w:color w:val="auto"/>
                <w:lang w:val="en-US" w:eastAsia="zh-CN"/>
              </w:rPr>
            </w:pPr>
            <w:r>
              <w:rPr>
                <w:rFonts w:hint="eastAsia"/>
                <w:b/>
                <w:bCs/>
                <w:color w:val="auto"/>
                <w:lang w:val="en-US" w:eastAsia="zh-CN"/>
              </w:rPr>
              <w:t>市政給排水工程</w:t>
            </w:r>
          </w:p>
          <w:p>
            <w:pPr>
              <w:rPr>
                <w:rFonts w:hint="default" w:eastAsia="宋体"/>
                <w:b/>
                <w:bCs/>
                <w:color w:val="auto"/>
                <w:lang w:val="en-US" w:eastAsia="zh-CN"/>
              </w:rPr>
            </w:pPr>
            <w:r>
              <w:rPr>
                <w:rFonts w:hint="eastAsia"/>
                <w:b/>
                <w:bCs/>
                <w:color w:val="auto"/>
                <w:lang w:val="en-US" w:eastAsia="zh-CN"/>
              </w:rPr>
              <w:t>合同开工日期：2018年3月15日</w:t>
            </w:r>
          </w:p>
          <w:p>
            <w:pPr>
              <w:rPr>
                <w:b/>
                <w:bCs/>
                <w:color w:val="auto"/>
              </w:rPr>
            </w:pPr>
            <w:r>
              <w:rPr>
                <w:rFonts w:hint="eastAsia"/>
                <w:b/>
                <w:bCs/>
                <w:color w:val="auto"/>
              </w:rPr>
              <w:t>计划竣工时间</w:t>
            </w:r>
            <w:r>
              <w:rPr>
                <w:b/>
                <w:bCs/>
                <w:color w:val="auto"/>
              </w:rPr>
              <w:t>:2</w:t>
            </w:r>
            <w:r>
              <w:rPr>
                <w:rFonts w:hint="eastAsia"/>
                <w:b/>
                <w:bCs/>
                <w:color w:val="auto"/>
                <w:lang w:val="en-US" w:eastAsia="zh-CN"/>
              </w:rPr>
              <w:t>018</w:t>
            </w:r>
            <w:r>
              <w:rPr>
                <w:rFonts w:hint="eastAsia"/>
                <w:b/>
                <w:bCs/>
                <w:color w:val="auto"/>
              </w:rPr>
              <w:t>年</w:t>
            </w:r>
            <w:r>
              <w:rPr>
                <w:rFonts w:hint="eastAsia"/>
                <w:b/>
                <w:bCs/>
                <w:color w:val="auto"/>
                <w:lang w:val="en-US" w:eastAsia="zh-CN"/>
              </w:rPr>
              <w:t>9</w:t>
            </w:r>
            <w:r>
              <w:rPr>
                <w:rFonts w:hint="eastAsia"/>
                <w:b/>
                <w:bCs/>
                <w:color w:val="auto"/>
              </w:rPr>
              <w:t>月</w:t>
            </w:r>
            <w:r>
              <w:rPr>
                <w:rFonts w:hint="eastAsia"/>
                <w:b/>
                <w:bCs/>
                <w:color w:val="auto"/>
                <w:lang w:val="en-US" w:eastAsia="zh-CN"/>
              </w:rPr>
              <w:t>30</w:t>
            </w:r>
            <w:r>
              <w:rPr>
                <w:rFonts w:hint="eastAsia"/>
                <w:b/>
                <w:bCs/>
                <w:color w:val="auto"/>
              </w:rPr>
              <w:t>日</w:t>
            </w:r>
          </w:p>
          <w:p>
            <w:pPr>
              <w:rPr>
                <w:b/>
                <w:bCs/>
                <w:color w:val="auto"/>
              </w:rPr>
            </w:pPr>
            <w:r>
              <w:rPr>
                <w:rFonts w:hint="eastAsia"/>
                <w:b/>
                <w:bCs/>
                <w:color w:val="auto"/>
              </w:rPr>
              <w:t>此工程</w:t>
            </w:r>
            <w:r>
              <w:rPr>
                <w:rFonts w:hint="eastAsia"/>
                <w:b/>
                <w:bCs/>
                <w:color w:val="auto"/>
                <w:lang w:val="en-US" w:eastAsia="zh-CN"/>
              </w:rPr>
              <w:t>已</w:t>
            </w:r>
            <w:r>
              <w:rPr>
                <w:rFonts w:hint="eastAsia"/>
                <w:b/>
                <w:bCs/>
                <w:color w:val="auto"/>
              </w:rPr>
              <w:t>验收。</w:t>
            </w:r>
          </w:p>
          <w:p>
            <w:pPr>
              <w:rPr>
                <w:rFonts w:hint="default" w:eastAsia="宋体"/>
                <w:b/>
                <w:bCs/>
                <w:color w:val="FF0000"/>
                <w:lang w:val="en-US" w:eastAsia="zh-CN"/>
              </w:rPr>
            </w:pPr>
            <w:r>
              <w:rPr>
                <w:rFonts w:hint="eastAsia"/>
                <w:b/>
                <w:bCs/>
                <w:color w:val="auto"/>
              </w:rPr>
              <w:t>地址：</w:t>
            </w:r>
            <w:r>
              <w:rPr>
                <w:rFonts w:hint="eastAsia"/>
                <w:b/>
                <w:bCs/>
                <w:color w:val="auto"/>
                <w:lang w:val="en-US" w:eastAsia="zh-CN"/>
              </w:rPr>
              <w:t>十堰市城西片区</w:t>
            </w:r>
          </w:p>
          <w:p>
            <w:pPr>
              <w:rPr>
                <w:rFonts w:hint="default"/>
                <w:b/>
                <w:bCs/>
                <w:color w:val="auto"/>
                <w:lang w:val="en-US" w:eastAsia="zh-CN"/>
              </w:rPr>
            </w:pPr>
            <w:r>
              <w:rPr>
                <w:rFonts w:hint="eastAsia"/>
                <w:b/>
                <w:bCs/>
                <w:color w:val="auto"/>
              </w:rPr>
              <w:t>项目经理：</w:t>
            </w:r>
            <w:r>
              <w:rPr>
                <w:rFonts w:hint="eastAsia"/>
                <w:b/>
                <w:bCs/>
                <w:color w:val="auto"/>
                <w:lang w:val="en-US" w:eastAsia="zh-CN"/>
              </w:rPr>
              <w:t>李家宝</w:t>
            </w:r>
            <w:r>
              <w:rPr>
                <w:rFonts w:hint="eastAsia"/>
                <w:b/>
                <w:bCs/>
                <w:color w:val="auto"/>
              </w:rPr>
              <w:tab/>
            </w:r>
            <w:r>
              <w:rPr>
                <w:rFonts w:hint="eastAsia"/>
                <w:b/>
                <w:bCs/>
                <w:color w:val="auto"/>
              </w:rPr>
              <w:t>注册编号：</w:t>
            </w:r>
            <w:r>
              <w:rPr>
                <w:rFonts w:hint="eastAsia"/>
                <w:b/>
                <w:bCs/>
                <w:color w:val="auto"/>
                <w:lang w:val="en-US" w:eastAsia="zh-CN"/>
              </w:rPr>
              <w:t>川251121541424</w:t>
            </w:r>
          </w:p>
          <w:p>
            <w:pPr>
              <w:rPr>
                <w:rFonts w:hint="eastAsia"/>
                <w:b/>
                <w:bCs/>
                <w:color w:val="auto"/>
                <w:lang w:val="en-US" w:eastAsia="zh-CN"/>
              </w:rPr>
            </w:pPr>
            <w:r>
              <w:rPr>
                <w:rFonts w:hint="eastAsia"/>
                <w:b/>
                <w:bCs/>
                <w:color w:val="auto"/>
              </w:rPr>
              <w:t>技术负责人：</w:t>
            </w:r>
            <w:r>
              <w:rPr>
                <w:rFonts w:hint="eastAsia"/>
                <w:b/>
                <w:bCs/>
                <w:color w:val="000000" w:themeColor="text1"/>
                <w:lang w:val="en-US" w:eastAsia="zh-CN"/>
                <w14:textFill>
                  <w14:solidFill>
                    <w14:schemeClr w14:val="tx1"/>
                  </w14:solidFill>
                </w14:textFill>
              </w:rPr>
              <w:t>朱涛</w:t>
            </w:r>
            <w:r>
              <w:rPr>
                <w:rFonts w:hint="eastAsia"/>
                <w:b/>
                <w:bCs/>
                <w:color w:val="auto"/>
                <w:lang w:val="en-US" w:eastAsia="zh-CN"/>
              </w:rPr>
              <w:t xml:space="preserve"> </w:t>
            </w:r>
            <w:r>
              <w:rPr>
                <w:rFonts w:hint="eastAsia"/>
                <w:b/>
                <w:bCs/>
                <w:color w:val="FF0000"/>
                <w:lang w:val="en-US" w:eastAsia="zh-CN"/>
              </w:rPr>
              <w:t xml:space="preserve"> </w:t>
            </w:r>
            <w:r>
              <w:rPr>
                <w:rFonts w:hint="eastAsia"/>
                <w:b/>
                <w:bCs/>
                <w:color w:val="auto"/>
                <w:lang w:eastAsia="zh-CN"/>
              </w:rPr>
              <w:t>；</w:t>
            </w:r>
            <w:r>
              <w:rPr>
                <w:rFonts w:hint="eastAsia"/>
                <w:b/>
                <w:bCs/>
                <w:color w:val="auto"/>
              </w:rPr>
              <w:t>资格证书编号</w:t>
            </w:r>
            <w:r>
              <w:rPr>
                <w:b/>
                <w:bCs/>
                <w:color w:val="auto"/>
              </w:rPr>
              <w:t>:</w:t>
            </w:r>
            <w:r>
              <w:rPr>
                <w:rFonts w:hint="eastAsia"/>
                <w:b/>
                <w:bCs/>
                <w:color w:val="auto"/>
                <w:lang w:val="en-US" w:eastAsia="zh-CN"/>
              </w:rPr>
              <w:t>31509968</w:t>
            </w:r>
          </w:p>
          <w:p>
            <w:pP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建设单位/</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发包人</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十堰市源请环境工程中心</w:t>
            </w:r>
          </w:p>
          <w:p>
            <w:pPr>
              <w:rPr>
                <w:rFonts w:hint="eastAsia"/>
                <w:b/>
                <w:bCs/>
                <w:color w:val="auto"/>
                <w:lang w:val="en-US" w:eastAsia="zh-CN"/>
              </w:rPr>
            </w:pPr>
            <w:r>
              <w:rPr>
                <w:rFonts w:hint="eastAsia"/>
                <w:b/>
                <w:bCs/>
                <w:color w:val="auto"/>
                <w:lang w:val="en-US" w:eastAsia="zh-CN"/>
              </w:rPr>
              <w:t>设计单位：十堰市规划设计院</w:t>
            </w:r>
          </w:p>
          <w:p>
            <w:pPr>
              <w:rPr>
                <w:rFonts w:hint="default"/>
                <w:b/>
                <w:bCs/>
                <w:color w:val="auto"/>
                <w:lang w:val="en-US" w:eastAsia="zh-CN"/>
              </w:rPr>
            </w:pPr>
            <w:r>
              <w:rPr>
                <w:rFonts w:hint="eastAsia"/>
                <w:b/>
                <w:bCs/>
                <w:color w:val="auto"/>
                <w:lang w:val="en-US" w:eastAsia="zh-CN"/>
              </w:rPr>
              <w:t>监理单位：十堰市城市建设监理有限公司</w:t>
            </w:r>
          </w:p>
          <w:p>
            <w:pPr>
              <w:rPr>
                <w:rFonts w:hint="eastAsia"/>
                <w:b/>
                <w:bCs/>
                <w:color w:val="auto"/>
                <w:lang w:val="en-US" w:eastAsia="zh-CN"/>
              </w:rPr>
            </w:pPr>
            <w:r>
              <w:rPr>
                <w:rFonts w:hint="eastAsia"/>
                <w:b/>
                <w:bCs/>
                <w:color w:val="auto"/>
              </w:rPr>
              <w:t>承揽人：</w:t>
            </w:r>
            <w:r>
              <w:rPr>
                <w:rFonts w:hint="eastAsia"/>
                <w:b/>
                <w:bCs/>
                <w:color w:val="auto"/>
                <w:lang w:val="en-US" w:eastAsia="zh-CN"/>
              </w:rPr>
              <w:t>十堰沃立工程技术有限公司</w:t>
            </w:r>
          </w:p>
          <w:p>
            <w:pPr>
              <w:rPr>
                <w:rFonts w:hint="default"/>
                <w:b/>
                <w:bCs/>
                <w:color w:val="auto"/>
                <w:lang w:val="en-US" w:eastAsia="zh-CN"/>
              </w:rPr>
            </w:pPr>
            <w:r>
              <w:rPr>
                <w:rFonts w:hint="eastAsia"/>
                <w:b/>
                <w:bCs/>
                <w:color w:val="auto"/>
              </w:rPr>
              <w:t>项目概况：</w:t>
            </w:r>
            <w:r>
              <w:rPr>
                <w:rFonts w:hint="eastAsia" w:ascii="宋体" w:hAnsi="宋体" w:eastAsia="宋体" w:cs="宋体"/>
                <w:b/>
                <w:bCs/>
                <w:color w:val="auto"/>
                <w:sz w:val="21"/>
                <w:szCs w:val="21"/>
              </w:rPr>
              <w:t>本工程</w:t>
            </w:r>
            <w:r>
              <w:rPr>
                <w:rFonts w:hint="eastAsia" w:ascii="宋体" w:hAnsi="宋体" w:eastAsia="宋体" w:cs="宋体"/>
                <w:b/>
                <w:bCs/>
                <w:color w:val="auto"/>
                <w:sz w:val="21"/>
                <w:szCs w:val="21"/>
                <w:lang w:val="en-US" w:eastAsia="zh-CN"/>
              </w:rPr>
              <w:t>位于</w:t>
            </w:r>
            <w:r>
              <w:rPr>
                <w:rFonts w:hint="eastAsia"/>
                <w:b/>
                <w:bCs/>
                <w:color w:val="auto"/>
                <w:lang w:val="en-US" w:eastAsia="zh-CN"/>
              </w:rPr>
              <w:t>十堰市城西片区。共有7个单位工程，分别为：财神沟口、花果张家沟、花果村严家堡、吕家沟、牛场村河道、牛场村、学士花园。完成新建DN300HDPE钢带增强聚乙烯螺旋波纹管道铺设2254。3米；DN200HDPE643.91米，DN400II钢筋混凝土管道铺设19.4米；DN500II钢筋混凝土管道铺设386.5米，新建φ1000现浇钢筋混凝土污水检查井25座。</w:t>
            </w:r>
          </w:p>
          <w:p>
            <w:pPr>
              <w:rPr>
                <w:rFonts w:hint="eastAsia"/>
                <w:b/>
                <w:bCs/>
                <w:lang w:eastAsia="zh-CN"/>
              </w:rPr>
            </w:pPr>
            <w:r>
              <w:rPr>
                <w:rFonts w:hint="eastAsia"/>
                <w:b/>
                <w:bCs/>
                <w:color w:val="auto"/>
                <w:lang w:val="en-US" w:eastAsia="zh-CN"/>
              </w:rPr>
              <w:t>工程</w:t>
            </w:r>
            <w:r>
              <w:rPr>
                <w:rFonts w:hint="eastAsia"/>
                <w:b/>
                <w:bCs/>
                <w:lang w:val="en-US" w:eastAsia="zh-CN"/>
              </w:rPr>
              <w:t>施工流程：</w:t>
            </w:r>
            <w:r>
              <w:rPr>
                <w:rFonts w:hint="eastAsia"/>
                <w:b/>
                <w:bCs/>
                <w:lang w:eastAsia="zh-CN"/>
              </w:rPr>
              <w:t>测量放线→挖沟槽→夯实沟底→碎石垫层→砼底板→安管→混凝土基础→砌检查井→闭水试验→回填</w:t>
            </w:r>
          </w:p>
          <w:p>
            <w:pPr>
              <w:rPr>
                <w:rFonts w:hint="eastAsia" w:eastAsia="宋体"/>
                <w:b/>
                <w:bCs/>
                <w:color w:val="auto"/>
                <w:lang w:val="en-US" w:eastAsia="zh-CN"/>
              </w:rPr>
            </w:pPr>
            <w:r>
              <w:rPr>
                <w:rFonts w:hint="eastAsia"/>
                <w:b/>
                <w:bCs/>
                <w:color w:val="auto"/>
              </w:rPr>
              <w:t>项目经理：</w:t>
            </w:r>
            <w:r>
              <w:rPr>
                <w:rFonts w:hint="eastAsia"/>
                <w:b/>
                <w:bCs/>
                <w:color w:val="auto"/>
                <w:lang w:val="en-US" w:eastAsia="zh-CN"/>
              </w:rPr>
              <w:t>李家宝</w:t>
            </w:r>
          </w:p>
          <w:p>
            <w:pPr>
              <w:rPr>
                <w:rFonts w:hint="eastAsia"/>
                <w:b/>
                <w:bCs/>
                <w:color w:val="000000" w:themeColor="text1"/>
                <w:lang w:val="en-US" w:eastAsia="zh-CN"/>
                <w14:textFill>
                  <w14:solidFill>
                    <w14:schemeClr w14:val="tx1"/>
                  </w14:solidFill>
                </w14:textFill>
              </w:rPr>
            </w:pPr>
            <w:r>
              <w:rPr>
                <w:rFonts w:hint="eastAsia"/>
                <w:b/>
                <w:bCs/>
                <w:color w:val="000000" w:themeColor="text1"/>
                <w14:textFill>
                  <w14:solidFill>
                    <w14:schemeClr w14:val="tx1"/>
                  </w14:solidFill>
                </w14:textFill>
              </w:rPr>
              <w:t>技术负责人：</w:t>
            </w:r>
            <w:r>
              <w:rPr>
                <w:rFonts w:hint="eastAsia"/>
                <w:b/>
                <w:bCs/>
                <w:color w:val="000000" w:themeColor="text1"/>
                <w:lang w:val="en-US" w:eastAsia="zh-CN"/>
                <w14:textFill>
                  <w14:solidFill>
                    <w14:schemeClr w14:val="tx1"/>
                  </w14:solidFill>
                </w14:textFill>
              </w:rPr>
              <w:t>朱涛</w:t>
            </w:r>
            <w:r>
              <w:rPr>
                <w:rFonts w:hint="eastAsia"/>
                <w:b/>
                <w:bCs/>
                <w:color w:val="000000" w:themeColor="text1"/>
                <w:lang w:eastAsia="zh-CN"/>
                <w14:textFill>
                  <w14:solidFill>
                    <w14:schemeClr w14:val="tx1"/>
                  </w14:solidFill>
                </w14:textFill>
              </w:rPr>
              <w:t>；</w:t>
            </w:r>
          </w:p>
          <w:p>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刘娥 质检员 </w:t>
            </w:r>
          </w:p>
          <w:p>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谢琴 预算员  </w:t>
            </w:r>
          </w:p>
          <w:p>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杨刚琴 资料员  </w:t>
            </w:r>
          </w:p>
          <w:p>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张权 材料员  </w:t>
            </w:r>
          </w:p>
          <w:p>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朱涛 施工员 </w:t>
            </w:r>
          </w:p>
          <w:p>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陈佩钰 安全员  </w:t>
            </w:r>
          </w:p>
          <w:p>
            <w:pPr>
              <w:rPr>
                <w:rFonts w:hint="default" w:eastAsia="宋体"/>
                <w:b/>
                <w:bCs/>
                <w:color w:val="000000" w:themeColor="text1"/>
                <w:lang w:val="en-US" w:eastAsia="zh-CN"/>
                <w14:textFill>
                  <w14:solidFill>
                    <w14:schemeClr w14:val="tx1"/>
                  </w14:solidFill>
                </w14:textFill>
              </w:rPr>
            </w:pPr>
            <w:r>
              <w:rPr>
                <w:rFonts w:hint="eastAsia"/>
                <w:b/>
                <w:bCs/>
                <w:color w:val="FF0000"/>
              </w:rPr>
              <w:t> </w:t>
            </w:r>
            <w:r>
              <w:rPr>
                <w:rFonts w:hint="eastAsia"/>
                <w:b/>
                <w:bCs/>
                <w:color w:val="000000" w:themeColor="text1"/>
                <w:lang w:val="en-US" w:eastAsia="zh-CN"/>
                <w14:textFill>
                  <w14:solidFill>
                    <w14:schemeClr w14:val="tx1"/>
                  </w14:solidFill>
                </w14:textFill>
              </w:rPr>
              <w:t>操作人员：包括：机操工。装吊工、焊工、模板工等</w:t>
            </w:r>
          </w:p>
          <w:p>
            <w:pPr>
              <w:ind w:firstLine="422" w:firstLineChars="200"/>
              <w:rPr>
                <w:b/>
                <w:bCs/>
                <w:color w:val="auto"/>
              </w:rPr>
            </w:pPr>
            <w:r>
              <w:rPr>
                <w:rFonts w:hint="eastAsia"/>
                <w:b/>
                <w:bCs/>
                <w:color w:val="auto"/>
              </w:rPr>
              <w:t>项目经理介绍，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firstLine="422" w:firstLineChars="200"/>
              <w:rPr>
                <w:b/>
                <w:bCs/>
                <w:color w:val="auto"/>
              </w:rPr>
            </w:pPr>
            <w:r>
              <w:rPr>
                <w:rFonts w:hint="eastAsia"/>
                <w:b/>
                <w:bCs/>
                <w:color w:val="auto"/>
              </w:rPr>
              <w:t>工程的质量管理策划主要是以施工方案的形式进行，由项目部进行编制，项目经理审批，经</w:t>
            </w:r>
            <w:r>
              <w:rPr>
                <w:rFonts w:hint="eastAsia"/>
                <w:b/>
                <w:bCs/>
                <w:color w:val="auto"/>
                <w:lang w:val="en-US" w:eastAsia="zh-CN"/>
              </w:rPr>
              <w:t>监理、</w:t>
            </w:r>
            <w:r>
              <w:rPr>
                <w:rFonts w:hint="eastAsia"/>
                <w:b/>
                <w:bCs/>
                <w:color w:val="auto"/>
              </w:rPr>
              <w:t>业主同意后，进行施工。提供“工程开工报审表”、“施工组织设计”，项目经理、签署齐全。编制：</w:t>
            </w:r>
            <w:r>
              <w:rPr>
                <w:rFonts w:hint="eastAsia"/>
                <w:b/>
                <w:bCs/>
                <w:color w:val="000000" w:themeColor="text1"/>
                <w:lang w:val="en-US" w:eastAsia="zh-CN"/>
                <w14:textFill>
                  <w14:solidFill>
                    <w14:schemeClr w14:val="tx1"/>
                  </w14:solidFill>
                </w14:textFill>
              </w:rPr>
              <w:t>朱涛、</w:t>
            </w:r>
            <w:r>
              <w:rPr>
                <w:rFonts w:hint="eastAsia"/>
                <w:b/>
                <w:bCs/>
                <w:color w:val="auto"/>
                <w:lang w:val="en-US" w:eastAsia="zh-CN"/>
              </w:rPr>
              <w:t>李家宝</w:t>
            </w:r>
            <w:r>
              <w:rPr>
                <w:rFonts w:hint="eastAsia"/>
                <w:b/>
                <w:bCs/>
                <w:color w:val="auto"/>
              </w:rPr>
              <w:t xml:space="preserve">  </w:t>
            </w:r>
            <w:r>
              <w:rPr>
                <w:rFonts w:hint="eastAsia"/>
                <w:b/>
                <w:bCs/>
                <w:color w:val="auto"/>
                <w:lang w:val="en-US" w:eastAsia="zh-CN"/>
              </w:rPr>
              <w:t>审</w:t>
            </w:r>
            <w:r>
              <w:rPr>
                <w:rFonts w:hint="eastAsia"/>
                <w:b/>
                <w:bCs/>
                <w:color w:val="auto"/>
              </w:rPr>
              <w:t>批：</w:t>
            </w:r>
            <w:r>
              <w:rPr>
                <w:rFonts w:hint="eastAsia"/>
                <w:b/>
                <w:bCs/>
                <w:color w:val="auto"/>
                <w:lang w:val="en-US" w:eastAsia="zh-CN"/>
              </w:rPr>
              <w:t xml:space="preserve">总监理工程师    刘涛    </w:t>
            </w:r>
            <w:r>
              <w:rPr>
                <w:rFonts w:hint="eastAsia"/>
                <w:b/>
                <w:bCs/>
                <w:color w:val="auto"/>
              </w:rPr>
              <w:t>201</w:t>
            </w:r>
            <w:r>
              <w:rPr>
                <w:rFonts w:hint="eastAsia"/>
                <w:b/>
                <w:bCs/>
                <w:color w:val="auto"/>
                <w:lang w:val="en-US" w:eastAsia="zh-CN"/>
              </w:rPr>
              <w:t>8</w:t>
            </w:r>
            <w:r>
              <w:rPr>
                <w:rFonts w:hint="eastAsia"/>
                <w:b/>
                <w:bCs/>
                <w:color w:val="auto"/>
              </w:rPr>
              <w:t>年</w:t>
            </w:r>
            <w:r>
              <w:rPr>
                <w:rFonts w:hint="eastAsia"/>
                <w:b/>
                <w:bCs/>
                <w:color w:val="auto"/>
                <w:lang w:val="en-US" w:eastAsia="zh-CN"/>
              </w:rPr>
              <w:t>3</w:t>
            </w:r>
            <w:r>
              <w:rPr>
                <w:rFonts w:hint="eastAsia"/>
                <w:b/>
                <w:bCs/>
                <w:color w:val="auto"/>
              </w:rPr>
              <w:t>月</w:t>
            </w:r>
            <w:r>
              <w:rPr>
                <w:rFonts w:hint="eastAsia"/>
                <w:b/>
                <w:bCs/>
                <w:color w:val="auto"/>
                <w:lang w:val="en-US" w:eastAsia="zh-CN"/>
              </w:rPr>
              <w:t>15</w:t>
            </w:r>
            <w:r>
              <w:rPr>
                <w:rFonts w:hint="eastAsia"/>
                <w:b/>
                <w:bCs/>
                <w:color w:val="auto"/>
              </w:rPr>
              <w:t>日</w:t>
            </w:r>
          </w:p>
          <w:p>
            <w:pPr>
              <w:ind w:firstLine="422" w:firstLineChars="200"/>
              <w:rPr>
                <w:rFonts w:hint="eastAsia" w:eastAsia="宋体"/>
                <w:b/>
                <w:bCs/>
                <w:color w:val="auto"/>
                <w:lang w:val="en-US" w:eastAsia="zh-CN"/>
              </w:rPr>
            </w:pPr>
            <w:r>
              <w:rPr>
                <w:rFonts w:hint="eastAsia"/>
                <w:b/>
                <w:bCs/>
                <w:color w:val="auto"/>
              </w:rPr>
              <w:t>抽查施工方案的编制情况，主要内容有：工程概况；主要施工方法</w:t>
            </w:r>
            <w:r>
              <w:rPr>
                <w:rFonts w:hint="eastAsia"/>
                <w:b/>
                <w:bCs/>
                <w:color w:val="auto"/>
                <w:lang w:val="en-US" w:eastAsia="zh-CN"/>
              </w:rPr>
              <w:t>等；</w:t>
            </w:r>
          </w:p>
          <w:p>
            <w:pPr>
              <w:ind w:firstLine="422" w:firstLineChars="200"/>
              <w:rPr>
                <w:b/>
                <w:bCs/>
                <w:color w:val="auto"/>
              </w:rPr>
            </w:pPr>
            <w:r>
              <w:rPr>
                <w:rFonts w:hint="eastAsia"/>
                <w:b/>
                <w:bCs/>
                <w:color w:val="auto"/>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应收集的信息及传递要求、与工程建设有关方的沟通方式等。提供的施工方案确立了</w:t>
            </w:r>
            <w:r>
              <w:rPr>
                <w:rFonts w:hint="eastAsia"/>
                <w:b/>
                <w:bCs/>
                <w:color w:val="auto"/>
                <w:lang w:val="en-US" w:eastAsia="zh-CN"/>
              </w:rPr>
              <w:t>淤泥清掏、管井</w:t>
            </w:r>
            <w:r>
              <w:rPr>
                <w:rFonts w:hint="eastAsia"/>
                <w:b/>
                <w:bCs/>
                <w:color w:val="auto"/>
              </w:rPr>
              <w:t>施工方案、</w:t>
            </w:r>
            <w:r>
              <w:rPr>
                <w:rFonts w:hint="eastAsia"/>
                <w:b/>
                <w:bCs/>
                <w:color w:val="auto"/>
                <w:lang w:val="en-US" w:eastAsia="zh-CN"/>
              </w:rPr>
              <w:t>管沟开挖等方案、护坡治理施工方案</w:t>
            </w:r>
            <w:r>
              <w:rPr>
                <w:rFonts w:hint="eastAsia"/>
                <w:b/>
                <w:bCs/>
                <w:color w:val="auto"/>
              </w:rPr>
              <w:t>等，符合要求。</w:t>
            </w:r>
          </w:p>
          <w:p>
            <w:pPr>
              <w:rPr>
                <w:b/>
                <w:bCs/>
                <w:color w:val="auto"/>
              </w:rPr>
            </w:pPr>
            <w:r>
              <w:rPr>
                <w:rFonts w:hint="eastAsia"/>
                <w:b/>
                <w:bCs/>
                <w:color w:val="auto"/>
              </w:rPr>
              <w:t>工艺流程：中标—图纸会审—确定施工方案—现场施工—现场清理—竣工验收。</w:t>
            </w:r>
          </w:p>
          <w:p>
            <w:pPr>
              <w:rPr>
                <w:b/>
                <w:bCs/>
                <w:color w:val="auto"/>
              </w:rPr>
            </w:pPr>
            <w:r>
              <w:rPr>
                <w:rFonts w:hint="eastAsia"/>
                <w:b/>
                <w:bCs/>
                <w:color w:val="auto"/>
              </w:rPr>
              <w:t>工程的质量目标：合格。</w:t>
            </w:r>
          </w:p>
          <w:p>
            <w:pPr>
              <w:rPr>
                <w:b/>
                <w:bCs/>
                <w:color w:val="auto"/>
              </w:rPr>
            </w:pPr>
            <w:r>
              <w:rPr>
                <w:rFonts w:hint="eastAsia"/>
                <w:b/>
                <w:bCs/>
                <w:color w:val="auto"/>
              </w:rPr>
              <w:t>公司目前执行标准</w:t>
            </w:r>
          </w:p>
          <w:p>
            <w:pPr>
              <w:pStyle w:val="12"/>
              <w:numPr>
                <w:ilvl w:val="1"/>
                <w:numId w:val="1"/>
              </w:numPr>
              <w:tabs>
                <w:tab w:val="left" w:pos="1560"/>
              </w:tabs>
              <w:spacing w:before="160" w:after="0" w:line="240" w:lineRule="auto"/>
              <w:ind w:left="1560" w:right="0" w:hanging="416"/>
              <w:jc w:val="both"/>
              <w:rPr>
                <w:b/>
                <w:sz w:val="24"/>
              </w:rPr>
            </w:pPr>
            <w:r>
              <w:rPr>
                <w:b/>
                <w:sz w:val="24"/>
              </w:rPr>
              <w:t>设计依据</w:t>
            </w:r>
          </w:p>
          <w:p>
            <w:pPr>
              <w:spacing w:before="160"/>
              <w:ind w:left="1200" w:right="0" w:firstLine="0"/>
              <w:jc w:val="both"/>
              <w:rPr>
                <w:b/>
                <w:bCs/>
                <w:sz w:val="21"/>
                <w:szCs w:val="21"/>
              </w:rPr>
            </w:pPr>
            <w:r>
              <w:rPr>
                <w:b/>
                <w:bCs/>
                <w:sz w:val="21"/>
                <w:szCs w:val="21"/>
              </w:rPr>
              <w:t>1）《室外排水设计规范(2016 年版)》GB50014-2006；</w:t>
            </w:r>
          </w:p>
          <w:p>
            <w:pPr>
              <w:pStyle w:val="12"/>
              <w:numPr>
                <w:ilvl w:val="0"/>
                <w:numId w:val="2"/>
              </w:numPr>
              <w:tabs>
                <w:tab w:val="left" w:pos="1561"/>
              </w:tabs>
              <w:spacing w:before="161" w:after="0" w:line="240" w:lineRule="auto"/>
              <w:ind w:left="1561" w:right="0" w:hanging="361"/>
              <w:jc w:val="both"/>
              <w:rPr>
                <w:b/>
                <w:bCs/>
                <w:sz w:val="21"/>
                <w:szCs w:val="21"/>
              </w:rPr>
            </w:pPr>
            <w:r>
              <w:rPr>
                <w:b/>
                <w:bCs/>
                <w:spacing w:val="-5"/>
                <w:sz w:val="21"/>
                <w:szCs w:val="21"/>
              </w:rPr>
              <w:t>《市政排水管道工程及附属设施》</w:t>
            </w:r>
            <w:r>
              <w:rPr>
                <w:b/>
                <w:bCs/>
                <w:spacing w:val="-3"/>
                <w:sz w:val="21"/>
                <w:szCs w:val="21"/>
              </w:rPr>
              <w:t>（</w:t>
            </w:r>
            <w:r>
              <w:rPr>
                <w:b/>
                <w:bCs/>
                <w:spacing w:val="-1"/>
                <w:sz w:val="21"/>
                <w:szCs w:val="21"/>
              </w:rPr>
              <w:t xml:space="preserve">国家建筑标准设计图集 </w:t>
            </w:r>
            <w:r>
              <w:rPr>
                <w:b/>
                <w:bCs/>
                <w:sz w:val="21"/>
                <w:szCs w:val="21"/>
              </w:rPr>
              <w:t>06MS201）；</w:t>
            </w:r>
          </w:p>
          <w:p>
            <w:pPr>
              <w:pStyle w:val="12"/>
              <w:numPr>
                <w:ilvl w:val="0"/>
                <w:numId w:val="2"/>
              </w:numPr>
              <w:tabs>
                <w:tab w:val="left" w:pos="1561"/>
              </w:tabs>
              <w:spacing w:before="160" w:after="0" w:line="240" w:lineRule="auto"/>
              <w:ind w:left="1561" w:right="0" w:hanging="361"/>
              <w:jc w:val="both"/>
              <w:rPr>
                <w:b/>
                <w:bCs/>
                <w:sz w:val="21"/>
                <w:szCs w:val="21"/>
              </w:rPr>
            </w:pPr>
            <w:r>
              <w:rPr>
                <w:b/>
                <w:bCs/>
                <w:sz w:val="21"/>
                <w:szCs w:val="21"/>
              </w:rPr>
              <w:t>《城市工程管线综合规划规范》GB 50289-2016；</w:t>
            </w:r>
          </w:p>
          <w:p>
            <w:pPr>
              <w:pStyle w:val="12"/>
              <w:numPr>
                <w:ilvl w:val="0"/>
                <w:numId w:val="2"/>
              </w:numPr>
              <w:tabs>
                <w:tab w:val="left" w:pos="1561"/>
              </w:tabs>
              <w:spacing w:before="161" w:after="0" w:line="240" w:lineRule="auto"/>
              <w:ind w:left="1561" w:right="0" w:hanging="361"/>
              <w:jc w:val="both"/>
              <w:rPr>
                <w:b/>
                <w:bCs/>
                <w:sz w:val="21"/>
                <w:szCs w:val="21"/>
              </w:rPr>
            </w:pPr>
            <w:r>
              <w:rPr>
                <w:b/>
                <w:bCs/>
                <w:sz w:val="21"/>
                <w:szCs w:val="21"/>
              </w:rPr>
              <w:t>《工程结构可靠性设计统一标准》(GB50153-2008)</w:t>
            </w:r>
          </w:p>
          <w:p>
            <w:pPr>
              <w:pStyle w:val="12"/>
              <w:numPr>
                <w:ilvl w:val="0"/>
                <w:numId w:val="2"/>
              </w:numPr>
              <w:tabs>
                <w:tab w:val="left" w:pos="1561"/>
              </w:tabs>
              <w:spacing w:before="160" w:after="0" w:line="240" w:lineRule="auto"/>
              <w:ind w:left="1561" w:right="0" w:hanging="361"/>
              <w:jc w:val="both"/>
              <w:rPr>
                <w:b/>
                <w:bCs/>
                <w:sz w:val="21"/>
                <w:szCs w:val="21"/>
              </w:rPr>
            </w:pPr>
            <w:r>
              <w:rPr>
                <w:b/>
                <w:bCs/>
                <w:sz w:val="21"/>
                <w:szCs w:val="21"/>
              </w:rPr>
              <w:t>《建筑结构荷载规范》(GB50009-2012)</w:t>
            </w:r>
          </w:p>
          <w:p>
            <w:pPr>
              <w:spacing w:before="161"/>
              <w:ind w:left="1200" w:right="0" w:firstLine="0"/>
              <w:jc w:val="both"/>
              <w:rPr>
                <w:b/>
                <w:bCs/>
                <w:sz w:val="21"/>
                <w:szCs w:val="21"/>
              </w:rPr>
            </w:pPr>
            <w:r>
              <w:rPr>
                <w:b/>
                <w:bCs/>
                <w:sz w:val="21"/>
                <w:szCs w:val="21"/>
              </w:rPr>
              <w:t>6）《混凝土结构设计规范》(GB50010-2010)（2015 年版）</w:t>
            </w:r>
          </w:p>
          <w:p>
            <w:pPr>
              <w:pStyle w:val="12"/>
              <w:numPr>
                <w:ilvl w:val="0"/>
                <w:numId w:val="3"/>
              </w:numPr>
              <w:tabs>
                <w:tab w:val="left" w:pos="1561"/>
              </w:tabs>
              <w:spacing w:before="160" w:after="0" w:line="240" w:lineRule="auto"/>
              <w:ind w:left="1561" w:right="0" w:hanging="361"/>
              <w:jc w:val="both"/>
              <w:rPr>
                <w:b/>
                <w:bCs/>
                <w:sz w:val="21"/>
                <w:szCs w:val="21"/>
              </w:rPr>
            </w:pPr>
            <w:r>
              <w:rPr>
                <w:b/>
                <w:bCs/>
                <w:sz w:val="21"/>
                <w:szCs w:val="21"/>
              </w:rPr>
              <w:t>《砌体结构设计规范》GB 50003-2011；</w:t>
            </w:r>
          </w:p>
          <w:p>
            <w:pPr>
              <w:pStyle w:val="12"/>
              <w:numPr>
                <w:ilvl w:val="0"/>
                <w:numId w:val="3"/>
              </w:numPr>
              <w:tabs>
                <w:tab w:val="left" w:pos="1561"/>
              </w:tabs>
              <w:spacing w:before="161" w:after="0" w:line="240" w:lineRule="auto"/>
              <w:ind w:left="1561" w:right="0" w:hanging="361"/>
              <w:jc w:val="both"/>
              <w:rPr>
                <w:b/>
                <w:bCs/>
                <w:sz w:val="21"/>
                <w:szCs w:val="21"/>
              </w:rPr>
            </w:pPr>
            <w:r>
              <w:rPr>
                <w:b/>
                <w:bCs/>
                <w:sz w:val="21"/>
                <w:szCs w:val="21"/>
              </w:rPr>
              <w:t>《给水排水工程构筑物结构设计规范》(GB50069-2002)</w:t>
            </w:r>
          </w:p>
          <w:p>
            <w:pPr>
              <w:pStyle w:val="12"/>
              <w:numPr>
                <w:ilvl w:val="0"/>
                <w:numId w:val="3"/>
              </w:numPr>
              <w:tabs>
                <w:tab w:val="left" w:pos="1561"/>
              </w:tabs>
              <w:spacing w:before="160" w:after="0" w:line="240" w:lineRule="auto"/>
              <w:ind w:left="1561" w:right="0" w:hanging="361"/>
              <w:jc w:val="both"/>
              <w:rPr>
                <w:b/>
                <w:bCs/>
                <w:sz w:val="21"/>
                <w:szCs w:val="21"/>
              </w:rPr>
            </w:pPr>
            <w:r>
              <w:rPr>
                <w:b/>
                <w:bCs/>
                <w:sz w:val="21"/>
                <w:szCs w:val="21"/>
              </w:rPr>
              <w:t>《给水排水工程钢筋混凝土水池结构设计规程》(CECS138:2002)</w:t>
            </w:r>
          </w:p>
          <w:p>
            <w:pPr>
              <w:pStyle w:val="12"/>
              <w:numPr>
                <w:ilvl w:val="0"/>
                <w:numId w:val="3"/>
              </w:numPr>
              <w:tabs>
                <w:tab w:val="left" w:pos="1681"/>
              </w:tabs>
              <w:spacing w:before="161" w:after="0" w:line="240" w:lineRule="auto"/>
              <w:ind w:left="1681" w:right="0" w:hanging="481"/>
              <w:jc w:val="both"/>
              <w:rPr>
                <w:b/>
                <w:bCs/>
                <w:sz w:val="21"/>
                <w:szCs w:val="21"/>
              </w:rPr>
            </w:pPr>
            <w:r>
              <w:rPr>
                <w:b/>
                <w:bCs/>
                <w:sz w:val="21"/>
                <w:szCs w:val="21"/>
              </w:rPr>
              <w:t>《混凝土外加剂应用技术规范》(GB50119-2013)</w:t>
            </w:r>
          </w:p>
          <w:p>
            <w:pPr>
              <w:pStyle w:val="12"/>
              <w:numPr>
                <w:ilvl w:val="0"/>
                <w:numId w:val="3"/>
              </w:numPr>
              <w:tabs>
                <w:tab w:val="left" w:pos="1681"/>
              </w:tabs>
              <w:spacing w:before="160" w:after="0" w:line="240" w:lineRule="auto"/>
              <w:ind w:left="1681" w:right="0" w:hanging="481"/>
              <w:jc w:val="both"/>
              <w:rPr>
                <w:b/>
                <w:bCs/>
                <w:sz w:val="21"/>
                <w:szCs w:val="21"/>
              </w:rPr>
            </w:pPr>
            <w:r>
              <w:rPr>
                <w:b/>
                <w:bCs/>
                <w:sz w:val="21"/>
                <w:szCs w:val="21"/>
              </w:rPr>
              <w:t>《给水排水工程混凝土构筑物变形缝设计规程》(CECS117:2000)</w:t>
            </w:r>
          </w:p>
          <w:p>
            <w:pPr>
              <w:pStyle w:val="12"/>
              <w:numPr>
                <w:ilvl w:val="0"/>
                <w:numId w:val="3"/>
              </w:numPr>
              <w:tabs>
                <w:tab w:val="left" w:pos="1681"/>
              </w:tabs>
              <w:spacing w:before="161" w:after="0" w:line="240" w:lineRule="auto"/>
              <w:ind w:left="1681" w:right="0" w:hanging="481"/>
              <w:jc w:val="both"/>
              <w:rPr>
                <w:b/>
                <w:bCs/>
                <w:sz w:val="21"/>
                <w:szCs w:val="21"/>
              </w:rPr>
            </w:pPr>
            <w:r>
              <w:rPr>
                <w:b/>
                <w:bCs/>
                <w:sz w:val="21"/>
                <w:szCs w:val="21"/>
              </w:rPr>
              <w:t>《地下工程防水技术规范》(GB50108-2008)</w:t>
            </w:r>
          </w:p>
          <w:p>
            <w:pPr>
              <w:pStyle w:val="12"/>
              <w:numPr>
                <w:ilvl w:val="0"/>
                <w:numId w:val="3"/>
              </w:numPr>
              <w:tabs>
                <w:tab w:val="left" w:pos="1681"/>
              </w:tabs>
              <w:spacing w:before="160" w:after="0" w:line="240" w:lineRule="auto"/>
              <w:ind w:left="1681" w:right="0" w:hanging="481"/>
              <w:jc w:val="both"/>
              <w:rPr>
                <w:b/>
                <w:bCs/>
                <w:sz w:val="21"/>
                <w:szCs w:val="21"/>
              </w:rPr>
            </w:pPr>
            <w:r>
              <w:rPr>
                <w:b/>
                <w:bCs/>
                <w:sz w:val="21"/>
                <w:szCs w:val="21"/>
              </w:rPr>
              <w:t>《中国地震动参数区划图》(GB 18306-2015)</w:t>
            </w:r>
          </w:p>
          <w:p>
            <w:pPr>
              <w:spacing w:before="161"/>
              <w:ind w:left="1200" w:right="0" w:firstLine="0"/>
              <w:jc w:val="both"/>
              <w:rPr>
                <w:b/>
                <w:bCs/>
                <w:sz w:val="21"/>
                <w:szCs w:val="21"/>
              </w:rPr>
            </w:pPr>
            <w:r>
              <w:rPr>
                <w:b/>
                <w:bCs/>
                <w:sz w:val="21"/>
                <w:szCs w:val="21"/>
              </w:rPr>
              <w:t>14）《建筑抗震设计规范》(GB50011-2010)（2016 年版）</w:t>
            </w:r>
          </w:p>
          <w:p>
            <w:pPr>
              <w:pStyle w:val="12"/>
              <w:numPr>
                <w:ilvl w:val="0"/>
                <w:numId w:val="4"/>
              </w:numPr>
              <w:tabs>
                <w:tab w:val="left" w:pos="1681"/>
              </w:tabs>
              <w:spacing w:before="160" w:after="0" w:line="240" w:lineRule="auto"/>
              <w:ind w:left="1681" w:right="0" w:hanging="481"/>
              <w:jc w:val="both"/>
              <w:rPr>
                <w:b/>
                <w:bCs/>
                <w:sz w:val="21"/>
                <w:szCs w:val="21"/>
              </w:rPr>
            </w:pPr>
            <w:r>
              <w:rPr>
                <w:b/>
                <w:bCs/>
                <w:sz w:val="21"/>
                <w:szCs w:val="21"/>
              </w:rPr>
              <w:t>《构筑物抗震设计规范》(GB50191-2012)</w:t>
            </w:r>
          </w:p>
          <w:p>
            <w:pPr>
              <w:pStyle w:val="12"/>
              <w:numPr>
                <w:ilvl w:val="0"/>
                <w:numId w:val="4"/>
              </w:numPr>
              <w:tabs>
                <w:tab w:val="left" w:pos="1681"/>
              </w:tabs>
              <w:spacing w:before="42" w:after="0" w:line="240" w:lineRule="auto"/>
              <w:ind w:left="1681" w:right="0" w:hanging="481"/>
              <w:jc w:val="both"/>
              <w:rPr>
                <w:b/>
                <w:bCs/>
                <w:sz w:val="21"/>
                <w:szCs w:val="21"/>
              </w:rPr>
            </w:pPr>
            <w:r>
              <w:rPr>
                <w:b/>
                <w:bCs/>
                <w:sz w:val="21"/>
                <w:szCs w:val="21"/>
              </w:rPr>
              <w:t>《室外给水排水和燃气热力工程抗震设计规范》GB 50032-2003；</w:t>
            </w:r>
          </w:p>
          <w:p>
            <w:pPr>
              <w:pStyle w:val="12"/>
              <w:numPr>
                <w:ilvl w:val="0"/>
                <w:numId w:val="4"/>
              </w:numPr>
              <w:tabs>
                <w:tab w:val="left" w:pos="1681"/>
              </w:tabs>
              <w:spacing w:before="160" w:after="0" w:line="240" w:lineRule="auto"/>
              <w:ind w:left="1681" w:right="0" w:hanging="481"/>
              <w:jc w:val="both"/>
              <w:rPr>
                <w:b/>
                <w:bCs/>
                <w:sz w:val="21"/>
                <w:szCs w:val="21"/>
              </w:rPr>
            </w:pPr>
            <w:r>
              <w:rPr>
                <w:b/>
                <w:bCs/>
                <w:sz w:val="21"/>
                <w:szCs w:val="21"/>
              </w:rPr>
              <w:t>《建筑地基基础设计规范》GB50007-2011；</w:t>
            </w:r>
          </w:p>
          <w:p>
            <w:pPr>
              <w:pStyle w:val="12"/>
              <w:numPr>
                <w:ilvl w:val="0"/>
                <w:numId w:val="4"/>
              </w:numPr>
              <w:tabs>
                <w:tab w:val="left" w:pos="1681"/>
              </w:tabs>
              <w:spacing w:before="161" w:after="0" w:line="240" w:lineRule="auto"/>
              <w:ind w:left="1681" w:right="0" w:hanging="481"/>
              <w:jc w:val="both"/>
              <w:rPr>
                <w:b/>
                <w:bCs/>
                <w:sz w:val="21"/>
                <w:szCs w:val="21"/>
              </w:rPr>
            </w:pPr>
            <w:r>
              <w:rPr>
                <w:b/>
                <w:bCs/>
                <w:sz w:val="21"/>
                <w:szCs w:val="21"/>
              </w:rPr>
              <w:t>《建筑地基处理规范》JGJ79-2012；</w:t>
            </w:r>
          </w:p>
          <w:p>
            <w:pPr>
              <w:pStyle w:val="12"/>
              <w:numPr>
                <w:ilvl w:val="0"/>
                <w:numId w:val="4"/>
              </w:numPr>
              <w:tabs>
                <w:tab w:val="left" w:pos="1681"/>
              </w:tabs>
              <w:spacing w:before="160" w:after="0" w:line="240" w:lineRule="auto"/>
              <w:ind w:left="1681" w:right="0" w:hanging="481"/>
              <w:jc w:val="both"/>
              <w:rPr>
                <w:b/>
                <w:bCs/>
                <w:sz w:val="21"/>
                <w:szCs w:val="21"/>
              </w:rPr>
            </w:pPr>
            <w:r>
              <w:rPr>
                <w:b/>
                <w:bCs/>
                <w:sz w:val="21"/>
                <w:szCs w:val="21"/>
              </w:rPr>
              <w:t>《给水排水管道工程施工及验收规范》GB50268-2008；</w:t>
            </w:r>
          </w:p>
          <w:p>
            <w:pPr>
              <w:pStyle w:val="12"/>
              <w:numPr>
                <w:ilvl w:val="0"/>
                <w:numId w:val="4"/>
              </w:numPr>
              <w:tabs>
                <w:tab w:val="left" w:pos="1681"/>
              </w:tabs>
              <w:spacing w:before="161" w:after="0" w:line="240" w:lineRule="auto"/>
              <w:ind w:left="1681" w:right="0" w:hanging="481"/>
              <w:jc w:val="both"/>
              <w:rPr>
                <w:b/>
                <w:bCs/>
                <w:sz w:val="21"/>
                <w:szCs w:val="21"/>
              </w:rPr>
            </w:pPr>
            <w:r>
              <w:rPr>
                <w:b/>
                <w:bCs/>
                <w:sz w:val="21"/>
                <w:szCs w:val="21"/>
              </w:rPr>
              <w:t>《给水排水构筑物工程施工及验收规范》GB50141-2008；</w:t>
            </w:r>
          </w:p>
          <w:p>
            <w:pPr>
              <w:pStyle w:val="12"/>
              <w:numPr>
                <w:ilvl w:val="0"/>
                <w:numId w:val="4"/>
              </w:numPr>
              <w:tabs>
                <w:tab w:val="left" w:pos="1681"/>
              </w:tabs>
              <w:spacing w:before="160" w:after="0" w:line="240" w:lineRule="auto"/>
              <w:ind w:left="1681" w:right="0" w:hanging="481"/>
              <w:jc w:val="both"/>
              <w:rPr>
                <w:b/>
                <w:bCs/>
                <w:sz w:val="21"/>
                <w:szCs w:val="21"/>
              </w:rPr>
            </w:pPr>
            <w:r>
              <w:rPr>
                <w:b/>
                <w:bCs/>
                <w:sz w:val="21"/>
                <w:szCs w:val="21"/>
              </w:rPr>
              <w:t>《地下防水工程质量验收规范》(GB50208-2011)</w:t>
            </w:r>
          </w:p>
          <w:p>
            <w:pPr>
              <w:pStyle w:val="12"/>
              <w:numPr>
                <w:ilvl w:val="0"/>
                <w:numId w:val="4"/>
              </w:numPr>
              <w:tabs>
                <w:tab w:val="left" w:pos="1681"/>
              </w:tabs>
              <w:spacing w:before="161" w:after="0" w:line="240" w:lineRule="auto"/>
              <w:ind w:left="1681" w:right="0" w:hanging="481"/>
              <w:jc w:val="both"/>
              <w:rPr>
                <w:b/>
                <w:bCs/>
                <w:sz w:val="21"/>
                <w:szCs w:val="21"/>
              </w:rPr>
            </w:pPr>
            <w:r>
              <w:rPr>
                <w:b/>
                <w:bCs/>
                <w:sz w:val="21"/>
                <w:szCs w:val="21"/>
              </w:rPr>
              <w:t>《混凝土结构工程施工质量验收规范》(GB 50204-2015)</w:t>
            </w:r>
          </w:p>
          <w:p>
            <w:pPr>
              <w:pStyle w:val="12"/>
              <w:numPr>
                <w:ilvl w:val="0"/>
                <w:numId w:val="4"/>
              </w:numPr>
              <w:tabs>
                <w:tab w:val="left" w:pos="1681"/>
              </w:tabs>
              <w:spacing w:before="160" w:after="0" w:line="240" w:lineRule="auto"/>
              <w:ind w:left="1681" w:right="0" w:hanging="481"/>
              <w:jc w:val="both"/>
              <w:rPr>
                <w:b/>
                <w:bCs/>
                <w:sz w:val="21"/>
                <w:szCs w:val="21"/>
              </w:rPr>
            </w:pPr>
            <w:r>
              <w:rPr>
                <w:b/>
                <w:bCs/>
                <w:sz w:val="21"/>
                <w:szCs w:val="21"/>
              </w:rPr>
              <w:t>《埋地塑料排水管工程技术规程》DB42/T546-2009；</w:t>
            </w:r>
          </w:p>
          <w:p>
            <w:pPr>
              <w:pStyle w:val="12"/>
              <w:numPr>
                <w:ilvl w:val="0"/>
                <w:numId w:val="4"/>
              </w:numPr>
              <w:tabs>
                <w:tab w:val="left" w:pos="1681"/>
              </w:tabs>
              <w:spacing w:before="161" w:after="0" w:line="240" w:lineRule="auto"/>
              <w:ind w:left="1681" w:right="0" w:hanging="481"/>
              <w:jc w:val="both"/>
              <w:rPr>
                <w:b/>
                <w:bCs/>
                <w:sz w:val="21"/>
                <w:szCs w:val="21"/>
              </w:rPr>
            </w:pPr>
            <w:r>
              <w:rPr>
                <w:b/>
                <w:bCs/>
                <w:sz w:val="21"/>
                <w:szCs w:val="21"/>
              </w:rPr>
              <w:t>《城镇给水排水技术规范 》（GB50788-2012）；</w:t>
            </w:r>
          </w:p>
          <w:p>
            <w:pPr>
              <w:pStyle w:val="12"/>
              <w:numPr>
                <w:ilvl w:val="0"/>
                <w:numId w:val="4"/>
              </w:numPr>
              <w:tabs>
                <w:tab w:val="left" w:pos="1681"/>
              </w:tabs>
              <w:spacing w:before="160" w:after="0" w:line="240" w:lineRule="auto"/>
              <w:ind w:left="1681" w:right="0" w:hanging="481"/>
              <w:jc w:val="both"/>
              <w:rPr>
                <w:b/>
                <w:bCs/>
                <w:sz w:val="21"/>
                <w:szCs w:val="21"/>
              </w:rPr>
            </w:pPr>
            <w:r>
              <w:rPr>
                <w:b/>
                <w:bCs/>
                <w:sz w:val="21"/>
                <w:szCs w:val="21"/>
              </w:rPr>
              <w:t>《市政公用工程设计文件编制深度规定》（2013</w:t>
            </w:r>
            <w:r>
              <w:rPr>
                <w:b/>
                <w:bCs/>
                <w:spacing w:val="-20"/>
                <w:sz w:val="21"/>
                <w:szCs w:val="21"/>
              </w:rPr>
              <w:t xml:space="preserve"> 年版</w:t>
            </w:r>
            <w:r>
              <w:rPr>
                <w:b/>
                <w:bCs/>
                <w:sz w:val="21"/>
                <w:szCs w:val="21"/>
              </w:rPr>
              <w:t>）；</w:t>
            </w:r>
          </w:p>
          <w:p>
            <w:pPr>
              <w:pStyle w:val="12"/>
              <w:numPr>
                <w:ilvl w:val="0"/>
                <w:numId w:val="4"/>
              </w:numPr>
              <w:tabs>
                <w:tab w:val="left" w:pos="1800"/>
              </w:tabs>
              <w:spacing w:before="161" w:after="0" w:line="240" w:lineRule="auto"/>
              <w:ind w:left="1800" w:right="0" w:hanging="600"/>
              <w:jc w:val="both"/>
              <w:rPr>
                <w:rFonts w:hint="eastAsia"/>
                <w:b/>
                <w:bCs/>
                <w:color w:val="auto"/>
                <w:lang w:eastAsia="zh-CN"/>
              </w:rPr>
            </w:pPr>
            <w:r>
              <w:rPr>
                <w:b/>
                <w:bCs/>
                <w:color w:val="auto"/>
                <w:sz w:val="21"/>
                <w:szCs w:val="21"/>
              </w:rPr>
              <w:t>国家颁布的现行相关技术规范、标准。</w:t>
            </w:r>
          </w:p>
          <w:p>
            <w:pPr>
              <w:rPr>
                <w:b/>
                <w:bCs/>
                <w:color w:val="auto"/>
              </w:rPr>
            </w:pPr>
            <w:r>
              <w:rPr>
                <w:rFonts w:hint="eastAsia"/>
                <w:b/>
                <w:bCs/>
                <w:color w:val="auto"/>
              </w:rPr>
              <w:t>查项目部执行建设部统一的质量记录，且提供了统一的质量验收记录目录清单和相应的记录表式。符合要求。</w:t>
            </w:r>
          </w:p>
          <w:p>
            <w:pPr>
              <w:rPr>
                <w:b/>
                <w:bCs/>
                <w:color w:val="FF0000"/>
              </w:rPr>
            </w:pPr>
            <w:r>
              <w:rPr>
                <w:rFonts w:hint="eastAsia"/>
                <w:b/>
                <w:bCs/>
                <w:color w:val="auto"/>
              </w:rPr>
              <w:t>对项目进行动态管理，目前在市政工程方面未发生变化。</w:t>
            </w:r>
          </w:p>
        </w:tc>
        <w:tc>
          <w:tcPr>
            <w:tcW w:w="851" w:type="dxa"/>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color w:val="auto"/>
              </w:rPr>
            </w:pPr>
            <w:r>
              <w:rPr>
                <w:rFonts w:hint="eastAsia"/>
                <w:b/>
                <w:color w:val="auto"/>
              </w:rPr>
              <w:t>设计和开发</w:t>
            </w:r>
          </w:p>
        </w:tc>
        <w:tc>
          <w:tcPr>
            <w:tcW w:w="960" w:type="dxa"/>
            <w:vAlign w:val="center"/>
          </w:tcPr>
          <w:p>
            <w:pPr>
              <w:rPr>
                <w:b/>
                <w:color w:val="auto"/>
              </w:rPr>
            </w:pPr>
            <w:r>
              <w:rPr>
                <w:rFonts w:hint="eastAsia"/>
                <w:b/>
                <w:color w:val="auto"/>
              </w:rPr>
              <w:t>Q</w:t>
            </w:r>
            <w:r>
              <w:rPr>
                <w:b/>
                <w:color w:val="auto"/>
              </w:rPr>
              <w:t>8.3G10.3</w:t>
            </w:r>
          </w:p>
        </w:tc>
        <w:tc>
          <w:tcPr>
            <w:tcW w:w="10738" w:type="dxa"/>
            <w:vAlign w:val="center"/>
          </w:tcPr>
          <w:p>
            <w:pPr>
              <w:rPr>
                <w:b/>
                <w:color w:val="auto"/>
              </w:rPr>
            </w:pPr>
            <w:r>
              <w:rPr>
                <w:rFonts w:hint="eastAsia"/>
                <w:b/>
                <w:color w:val="auto"/>
              </w:rPr>
              <w:t>依据业主提供图纸进行施工，只进行施工过程</w:t>
            </w:r>
            <w:r>
              <w:rPr>
                <w:rFonts w:hint="eastAsia"/>
                <w:b/>
                <w:color w:val="auto"/>
                <w:lang w:val="en-US" w:eastAsia="zh-CN"/>
              </w:rPr>
              <w:t>实施</w:t>
            </w:r>
            <w:r>
              <w:rPr>
                <w:rFonts w:hint="eastAsia"/>
                <w:b/>
                <w:color w:val="auto"/>
              </w:rPr>
              <w:t>Q8</w:t>
            </w:r>
            <w:r>
              <w:rPr>
                <w:b/>
                <w:color w:val="auto"/>
              </w:rPr>
              <w:t>.1G10.1.1\10.2</w:t>
            </w:r>
            <w:r>
              <w:rPr>
                <w:rFonts w:hint="eastAsia"/>
                <w:b/>
                <w:color w:val="auto"/>
              </w:rPr>
              <w:t>条款已经描述。</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160" w:type="dxa"/>
            <w:vAlign w:val="center"/>
          </w:tcPr>
          <w:p>
            <w:pPr>
              <w:rPr>
                <w:b/>
                <w:color w:val="auto"/>
              </w:rPr>
            </w:pPr>
            <w:r>
              <w:rPr>
                <w:rFonts w:hint="eastAsia"/>
                <w:b/>
                <w:color w:val="auto"/>
              </w:rPr>
              <w:t>施工过程控制及施工放行和不合格控制</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目标指标和管理方案</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基础设施</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施工环境</w:t>
            </w: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监视和测量资源</w:t>
            </w:r>
          </w:p>
        </w:tc>
        <w:tc>
          <w:tcPr>
            <w:tcW w:w="960" w:type="dxa"/>
            <w:vAlign w:val="center"/>
          </w:tcPr>
          <w:p>
            <w:pPr>
              <w:rPr>
                <w:b/>
                <w:color w:val="auto"/>
              </w:rPr>
            </w:pPr>
            <w:r>
              <w:rPr>
                <w:rFonts w:hint="eastAsia"/>
                <w:b/>
                <w:color w:val="auto"/>
              </w:rPr>
              <w:t>8.5(10.4、10.5、10.6、10.7)/8.6（11.1、11.2、11.3）、8.7（8.5、11.5）10.2(12.5)</w:t>
            </w: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Q6.2</w:t>
            </w:r>
            <w:r>
              <w:rPr>
                <w:rFonts w:hint="eastAsia"/>
                <w:b/>
                <w:color w:val="auto"/>
              </w:rPr>
              <w:t>（4</w:t>
            </w:r>
            <w:r>
              <w:rPr>
                <w:b/>
                <w:color w:val="auto"/>
              </w:rPr>
              <w:t>.2</w:t>
            </w:r>
            <w:r>
              <w:rPr>
                <w:rFonts w:hint="eastAsia"/>
                <w:b/>
                <w:color w:val="auto"/>
              </w:rPr>
              <w:t>）</w:t>
            </w:r>
            <w:r>
              <w:rPr>
                <w:b/>
                <w:color w:val="auto"/>
              </w:rPr>
              <w:t>E6.2S:4.3.3</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7.1.3(6.1-6.3)</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7.1.4(10.5.1)</w:t>
            </w: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7.1.5(11.1.2、11.5)</w:t>
            </w: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8.5</w:t>
            </w:r>
            <w:r>
              <w:rPr>
                <w:rFonts w:hint="eastAsia"/>
                <w:b/>
                <w:color w:val="auto"/>
              </w:rPr>
              <w:t>（1</w:t>
            </w:r>
            <w:r>
              <w:rPr>
                <w:b/>
                <w:color w:val="auto"/>
              </w:rPr>
              <w:t>0.5</w:t>
            </w:r>
            <w:r>
              <w:rPr>
                <w:rFonts w:hint="eastAsia"/>
                <w:b/>
                <w:color w:val="auto"/>
              </w:rPr>
              <w:t>）</w:t>
            </w:r>
          </w:p>
          <w:p>
            <w:pPr>
              <w:rPr>
                <w:b/>
                <w:color w:val="auto"/>
              </w:rPr>
            </w:pPr>
          </w:p>
          <w:p>
            <w:pPr>
              <w:rPr>
                <w:b/>
                <w:color w:val="auto"/>
              </w:rPr>
            </w:pPr>
            <w:r>
              <w:rPr>
                <w:rFonts w:hint="eastAsia"/>
                <w:b/>
                <w:color w:val="auto"/>
              </w:rPr>
              <w:t>/</w:t>
            </w:r>
            <w:r>
              <w:rPr>
                <w:b/>
                <w:color w:val="auto"/>
              </w:rPr>
              <w:t>8.6(</w:t>
            </w:r>
            <w:r>
              <w:rPr>
                <w:rFonts w:hint="eastAsia"/>
                <w:b/>
                <w:color w:val="auto"/>
              </w:rPr>
              <w:t>11.1、11.2、11.3</w:t>
            </w:r>
            <w:r>
              <w:rPr>
                <w:b/>
                <w:color w:val="auto"/>
              </w:rPr>
              <w:t>)</w:t>
            </w:r>
          </w:p>
        </w:tc>
        <w:tc>
          <w:tcPr>
            <w:tcW w:w="10738" w:type="dxa"/>
            <w:vAlign w:val="center"/>
          </w:tcPr>
          <w:p>
            <w:pPr>
              <w:rPr>
                <w:rFonts w:hint="eastAsia"/>
                <w:b/>
                <w:bCs w:val="0"/>
                <w:color w:val="auto"/>
                <w:lang w:val="en-US" w:eastAsia="zh-CN"/>
              </w:rPr>
            </w:pPr>
            <w:r>
              <w:rPr>
                <w:rFonts w:hint="eastAsia"/>
                <w:b/>
                <w:bCs w:val="0"/>
                <w:color w:val="auto"/>
              </w:rPr>
              <w:t>面谈人员：（项目经理）</w:t>
            </w:r>
            <w:r>
              <w:rPr>
                <w:rFonts w:hint="eastAsia"/>
                <w:b/>
                <w:bCs w:val="0"/>
                <w:color w:val="auto"/>
                <w:lang w:val="en-US" w:eastAsia="zh-CN"/>
              </w:rPr>
              <w:t>李家宝</w:t>
            </w:r>
          </w:p>
          <w:p>
            <w:pPr>
              <w:rPr>
                <w:b/>
                <w:bCs w:val="0"/>
                <w:color w:val="auto"/>
              </w:rPr>
            </w:pPr>
            <w:r>
              <w:rPr>
                <w:rFonts w:hint="eastAsia"/>
                <w:b/>
                <w:bCs w:val="0"/>
                <w:color w:val="auto"/>
              </w:rPr>
              <w:t>资源、作用、职责和权限</w:t>
            </w:r>
          </w:p>
          <w:p>
            <w:pPr>
              <w:rPr>
                <w:rFonts w:hint="default" w:eastAsia="宋体"/>
                <w:b/>
                <w:bCs w:val="0"/>
                <w:color w:val="auto"/>
                <w:lang w:val="en-US" w:eastAsia="zh-CN"/>
              </w:rPr>
            </w:pPr>
            <w:r>
              <w:rPr>
                <w:rFonts w:hint="eastAsia"/>
                <w:b/>
                <w:bCs w:val="0"/>
                <w:color w:val="auto"/>
              </w:rPr>
              <w:t xml:space="preserve">项目经理 </w:t>
            </w:r>
            <w:r>
              <w:rPr>
                <w:rFonts w:hint="eastAsia"/>
                <w:b/>
                <w:bCs w:val="0"/>
                <w:color w:val="auto"/>
                <w:lang w:val="en-US" w:eastAsia="zh-CN"/>
              </w:rPr>
              <w:t>李家宝</w:t>
            </w:r>
            <w:r>
              <w:rPr>
                <w:rFonts w:hint="eastAsia"/>
                <w:b/>
                <w:bCs w:val="0"/>
                <w:color w:val="auto"/>
              </w:rPr>
              <w:tab/>
            </w:r>
            <w:r>
              <w:rPr>
                <w:rFonts w:hint="eastAsia"/>
                <w:b/>
                <w:bCs w:val="0"/>
                <w:color w:val="auto"/>
                <w:lang w:val="en-US" w:eastAsia="zh-CN"/>
              </w:rPr>
              <w:t>二级建造师</w:t>
            </w:r>
          </w:p>
          <w:p>
            <w:pPr>
              <w:rPr>
                <w:rFonts w:hint="default"/>
                <w:b/>
                <w:bCs w:val="0"/>
                <w:color w:val="auto"/>
                <w:lang w:val="en-US" w:eastAsia="zh-CN"/>
              </w:rPr>
            </w:pPr>
            <w:r>
              <w:rPr>
                <w:rFonts w:hint="eastAsia"/>
                <w:b/>
                <w:bCs w:val="0"/>
                <w:color w:val="auto"/>
              </w:rPr>
              <w:t>技术负责</w:t>
            </w:r>
            <w:r>
              <w:rPr>
                <w:rFonts w:hint="eastAsia"/>
                <w:b/>
                <w:bCs w:val="0"/>
                <w:color w:val="auto"/>
                <w:lang w:val="en-US" w:eastAsia="zh-CN"/>
              </w:rPr>
              <w:t>人</w:t>
            </w:r>
            <w:r>
              <w:rPr>
                <w:rFonts w:hint="eastAsia"/>
                <w:b/>
                <w:bCs w:val="0"/>
                <w:color w:val="auto"/>
              </w:rPr>
              <w:t xml:space="preserve"> </w:t>
            </w:r>
            <w:r>
              <w:rPr>
                <w:rFonts w:hint="eastAsia"/>
                <w:b/>
                <w:bCs w:val="0"/>
                <w:color w:val="auto"/>
                <w:lang w:val="en-US" w:eastAsia="zh-CN"/>
              </w:rPr>
              <w:t xml:space="preserve">朱涛  </w:t>
            </w:r>
            <w:r>
              <w:rPr>
                <w:rFonts w:hint="eastAsia"/>
                <w:b/>
                <w:bCs w:val="0"/>
                <w:color w:val="auto"/>
              </w:rPr>
              <w:t>工程师</w:t>
            </w:r>
          </w:p>
          <w:p>
            <w:pPr>
              <w:rPr>
                <w:b/>
                <w:bCs w:val="0"/>
                <w:color w:val="auto"/>
              </w:rPr>
            </w:pPr>
            <w:r>
              <w:rPr>
                <w:b/>
                <w:bCs w:val="0"/>
                <w:color w:val="auto"/>
              </w:rPr>
              <w:t>Q6.2</w:t>
            </w:r>
            <w:r>
              <w:rPr>
                <w:rFonts w:hint="eastAsia"/>
                <w:b/>
                <w:bCs w:val="0"/>
                <w:color w:val="auto"/>
              </w:rPr>
              <w:t>（4</w:t>
            </w:r>
            <w:r>
              <w:rPr>
                <w:b/>
                <w:bCs w:val="0"/>
                <w:color w:val="auto"/>
              </w:rPr>
              <w:t>.2</w:t>
            </w:r>
            <w:r>
              <w:rPr>
                <w:rFonts w:hint="eastAsia"/>
                <w:b/>
                <w:bCs w:val="0"/>
                <w:color w:val="auto"/>
              </w:rPr>
              <w:t>）</w:t>
            </w:r>
            <w:r>
              <w:rPr>
                <w:b/>
                <w:bCs w:val="0"/>
                <w:color w:val="auto"/>
              </w:rPr>
              <w:t>E</w:t>
            </w:r>
            <w:r>
              <w:rPr>
                <w:rFonts w:hint="eastAsia"/>
                <w:b/>
                <w:bCs w:val="0"/>
                <w:color w:val="auto"/>
                <w:lang w:val="en-US" w:eastAsia="zh-CN"/>
              </w:rPr>
              <w:t>O</w:t>
            </w:r>
            <w:r>
              <w:rPr>
                <w:b/>
                <w:bCs w:val="0"/>
                <w:color w:val="auto"/>
              </w:rPr>
              <w:t>6.2</w:t>
            </w:r>
          </w:p>
          <w:p>
            <w:pPr>
              <w:rPr>
                <w:b/>
                <w:bCs w:val="0"/>
                <w:color w:val="auto"/>
              </w:rPr>
            </w:pPr>
            <w:r>
              <w:rPr>
                <w:rFonts w:hint="eastAsia"/>
                <w:b/>
                <w:bCs w:val="0"/>
                <w:color w:val="auto"/>
              </w:rPr>
              <w:t>--工程目标</w:t>
            </w:r>
          </w:p>
          <w:p>
            <w:pPr>
              <w:spacing w:line="360" w:lineRule="auto"/>
              <w:rPr>
                <w:rFonts w:hint="eastAsia" w:ascii="宋体" w:hAnsi="宋体" w:eastAsia="宋体"/>
                <w:b/>
                <w:bCs w:val="0"/>
                <w:color w:val="auto"/>
                <w:sz w:val="21"/>
              </w:rPr>
            </w:pPr>
            <w:r>
              <w:rPr>
                <w:rFonts w:hint="eastAsia"/>
                <w:b/>
                <w:bCs w:val="0"/>
                <w:color w:val="auto"/>
              </w:rPr>
              <w:t>质量目标：</w:t>
            </w:r>
            <w:r>
              <w:rPr>
                <w:rFonts w:hint="eastAsia"/>
                <w:b/>
                <w:bCs w:val="0"/>
                <w:color w:val="auto"/>
                <w:lang w:val="en-US" w:eastAsia="zh-CN"/>
              </w:rPr>
              <w:t>1）</w:t>
            </w:r>
            <w:r>
              <w:rPr>
                <w:rFonts w:hint="eastAsia" w:ascii="宋体" w:hAnsi="宋体" w:eastAsia="宋体"/>
                <w:b/>
                <w:bCs w:val="0"/>
                <w:color w:val="auto"/>
                <w:sz w:val="21"/>
              </w:rPr>
              <w:t>单位工程验收合格率100%；</w:t>
            </w:r>
          </w:p>
          <w:p>
            <w:pPr>
              <w:spacing w:line="360" w:lineRule="auto"/>
              <w:ind w:firstLine="1054" w:firstLineChars="500"/>
              <w:rPr>
                <w:b/>
                <w:bCs w:val="0"/>
                <w:color w:val="auto"/>
              </w:rPr>
            </w:pPr>
            <w:r>
              <w:rPr>
                <w:rFonts w:hint="eastAsia" w:ascii="宋体" w:hAnsi="宋体" w:eastAsia="宋体"/>
                <w:b/>
                <w:bCs w:val="0"/>
                <w:color w:val="auto"/>
                <w:sz w:val="21"/>
              </w:rPr>
              <w:t>2）工程设备、材料合格率100%；</w:t>
            </w:r>
          </w:p>
          <w:p>
            <w:pPr>
              <w:rPr>
                <w:rFonts w:hint="eastAsia" w:eastAsia="宋体"/>
                <w:b/>
                <w:color w:val="auto"/>
                <w:lang w:eastAsia="zh-CN"/>
              </w:rPr>
            </w:pPr>
            <w:r>
              <w:rPr>
                <w:rFonts w:hint="eastAsia"/>
                <w:b/>
                <w:color w:val="auto"/>
              </w:rPr>
              <w:t>工期目标</w:t>
            </w:r>
            <w:r>
              <w:rPr>
                <w:rFonts w:hint="eastAsia"/>
                <w:b/>
                <w:color w:val="auto"/>
                <w:lang w:eastAsia="zh-CN"/>
              </w:rPr>
              <w:t>：</w:t>
            </w:r>
            <w:r>
              <w:rPr>
                <w:rFonts w:hint="eastAsia"/>
                <w:b/>
                <w:color w:val="auto"/>
                <w:lang w:val="en-US" w:eastAsia="zh-CN"/>
              </w:rPr>
              <w:t>195</w:t>
            </w:r>
            <w:r>
              <w:rPr>
                <w:rFonts w:hint="eastAsia"/>
                <w:b/>
                <w:color w:val="auto"/>
              </w:rPr>
              <w:t>日历天。</w:t>
            </w:r>
            <w:r>
              <w:rPr>
                <w:rFonts w:hint="eastAsia"/>
                <w:b/>
                <w:color w:val="auto"/>
                <w:lang w:eastAsia="zh-CN"/>
              </w:rPr>
              <w:t>（</w:t>
            </w:r>
            <w:r>
              <w:rPr>
                <w:rFonts w:hint="eastAsia"/>
                <w:b/>
                <w:color w:val="auto"/>
                <w:lang w:val="en-US" w:eastAsia="zh-CN"/>
              </w:rPr>
              <w:t>2018年3月15日--2018年9月30日</w:t>
            </w:r>
            <w:r>
              <w:rPr>
                <w:rFonts w:hint="eastAsia"/>
                <w:b/>
                <w:color w:val="auto"/>
                <w:lang w:eastAsia="zh-CN"/>
              </w:rPr>
              <w:t>）</w:t>
            </w:r>
          </w:p>
          <w:p>
            <w:pPr>
              <w:rPr>
                <w:b/>
                <w:color w:val="auto"/>
              </w:rPr>
            </w:pPr>
            <w:r>
              <w:rPr>
                <w:rFonts w:hint="eastAsia"/>
                <w:b/>
                <w:color w:val="auto"/>
              </w:rPr>
              <w:t>目标指标、管理方案及完成情况</w:t>
            </w:r>
          </w:p>
          <w:p>
            <w:pPr>
              <w:rPr>
                <w:b/>
                <w:color w:val="auto"/>
              </w:rPr>
            </w:pPr>
            <w:r>
              <w:rPr>
                <w:rFonts w:hint="eastAsia"/>
                <w:b/>
                <w:color w:val="auto"/>
              </w:rPr>
              <w:t>--公司《目标指标及管理方案控制程序》中规定了目标考核的目的、范围、责任、工作内容等，并按照管理目标管理的要求监督检查管理目标的分解、落实情况，并对实现情况进行考核。查《目标考核统计表》：</w:t>
            </w:r>
          </w:p>
          <w:p>
            <w:pPr>
              <w:rPr>
                <w:b/>
                <w:color w:val="auto"/>
              </w:rPr>
            </w:pPr>
            <w:r>
              <w:rPr>
                <w:rFonts w:hint="eastAsia"/>
                <w:b/>
                <w:color w:val="auto"/>
              </w:rPr>
              <w:t>项目部的管理目标及完成情况如下：</w:t>
            </w:r>
          </w:p>
          <w:p>
            <w:pPr>
              <w:rPr>
                <w:b/>
                <w:color w:val="auto"/>
              </w:rPr>
            </w:pPr>
            <w:r>
              <w:rPr>
                <w:rFonts w:hint="eastAsia"/>
                <w:b/>
                <w:color w:val="auto"/>
              </w:rPr>
              <w:t>质量目标：达到国家施工验收规范一次性合格标准。</w:t>
            </w:r>
          </w:p>
          <w:p>
            <w:pPr>
              <w:rPr>
                <w:b/>
                <w:color w:val="auto"/>
              </w:rPr>
            </w:pPr>
            <w:r>
              <w:rPr>
                <w:rFonts w:hint="eastAsia"/>
                <w:b/>
                <w:color w:val="auto"/>
              </w:rPr>
              <w:t xml:space="preserve"> 查上述目标均已实现，基本具备了量化及可考核性。</w:t>
            </w:r>
          </w:p>
          <w:p>
            <w:pPr>
              <w:rPr>
                <w:b/>
                <w:color w:val="auto"/>
              </w:rPr>
            </w:pPr>
            <w:r>
              <w:rPr>
                <w:rFonts w:hint="eastAsia"/>
                <w:b/>
                <w:color w:val="auto"/>
              </w:rPr>
              <w:t>编制了“环境目标、指标及管理方案”，目标、指标、方法措施、负责部门、检查部门、完成时间、所需经费、等明确。编制：</w:t>
            </w:r>
            <w:r>
              <w:rPr>
                <w:rFonts w:hint="eastAsia"/>
                <w:b/>
                <w:color w:val="auto"/>
                <w:lang w:val="en-US" w:eastAsia="zh-CN"/>
              </w:rPr>
              <w:t>刘娥</w:t>
            </w:r>
            <w:r>
              <w:rPr>
                <w:rFonts w:hint="eastAsia"/>
                <w:b/>
                <w:color w:val="auto"/>
              </w:rPr>
              <w:t xml:space="preserve"> 审核：</w:t>
            </w:r>
            <w:r>
              <w:rPr>
                <w:rFonts w:hint="eastAsia"/>
                <w:b/>
                <w:color w:val="auto"/>
                <w:lang w:val="en-US" w:eastAsia="zh-CN"/>
              </w:rPr>
              <w:t>李家宝</w:t>
            </w:r>
            <w:r>
              <w:rPr>
                <w:rFonts w:hint="eastAsia"/>
                <w:b/>
                <w:color w:val="auto"/>
              </w:rPr>
              <w:t xml:space="preserve"> 批准：</w:t>
            </w:r>
            <w:r>
              <w:rPr>
                <w:rFonts w:hint="eastAsia"/>
                <w:b/>
                <w:color w:val="auto"/>
                <w:lang w:val="en-US" w:eastAsia="zh-CN"/>
              </w:rPr>
              <w:t xml:space="preserve">李家宝  </w:t>
            </w:r>
            <w:r>
              <w:rPr>
                <w:rFonts w:hint="eastAsia"/>
                <w:b/>
                <w:color w:val="auto"/>
              </w:rPr>
              <w:t>201</w:t>
            </w:r>
            <w:r>
              <w:rPr>
                <w:rFonts w:hint="eastAsia"/>
                <w:b/>
                <w:color w:val="auto"/>
                <w:lang w:val="en-US" w:eastAsia="zh-CN"/>
              </w:rPr>
              <w:t>8</w:t>
            </w:r>
            <w:r>
              <w:rPr>
                <w:rFonts w:hint="eastAsia"/>
                <w:b/>
                <w:color w:val="auto"/>
              </w:rPr>
              <w:t>年</w:t>
            </w:r>
            <w:r>
              <w:rPr>
                <w:rFonts w:hint="eastAsia"/>
                <w:b/>
                <w:color w:val="auto"/>
                <w:lang w:val="en-US" w:eastAsia="zh-CN"/>
              </w:rPr>
              <w:t>3</w:t>
            </w:r>
            <w:r>
              <w:rPr>
                <w:rFonts w:hint="eastAsia"/>
                <w:b/>
                <w:color w:val="auto"/>
              </w:rPr>
              <w:t>月</w:t>
            </w:r>
            <w:r>
              <w:rPr>
                <w:rFonts w:hint="eastAsia"/>
                <w:b/>
                <w:color w:val="auto"/>
                <w:lang w:val="en-US" w:eastAsia="zh-CN"/>
              </w:rPr>
              <w:t>16</w:t>
            </w:r>
            <w:r>
              <w:rPr>
                <w:rFonts w:hint="eastAsia"/>
                <w:b/>
                <w:color w:val="auto"/>
              </w:rPr>
              <w:t>日</w:t>
            </w:r>
          </w:p>
          <w:p>
            <w:pPr>
              <w:ind w:firstLine="422" w:firstLineChars="200"/>
              <w:rPr>
                <w:b/>
                <w:color w:val="auto"/>
              </w:rPr>
            </w:pPr>
            <w:r>
              <w:rPr>
                <w:rFonts w:hint="eastAsia"/>
                <w:b/>
                <w:color w:val="auto"/>
              </w:rPr>
              <w:t>噪声排放符合《建筑施工场界噪声限值》；杜绝运输遗洒；有毒有害废弃物的排放；杜绝火灾；最大限度节约水电消耗等。</w:t>
            </w:r>
          </w:p>
          <w:p>
            <w:pPr>
              <w:ind w:firstLine="422" w:firstLineChars="200"/>
              <w:rPr>
                <w:b/>
                <w:color w:val="auto"/>
              </w:rPr>
            </w:pPr>
            <w:r>
              <w:rPr>
                <w:rFonts w:hint="eastAsia"/>
                <w:b/>
                <w:color w:val="auto"/>
              </w:rPr>
              <w:t>项目部职业健康安全管理方案有：触电事故发生率为0；机械伤害、物体打击等事故发生率为0；火灾事故发生率为0等。</w:t>
            </w:r>
          </w:p>
          <w:p>
            <w:pPr>
              <w:rPr>
                <w:b/>
                <w:color w:val="auto"/>
              </w:rPr>
            </w:pPr>
            <w:r>
              <w:rPr>
                <w:rFonts w:hint="eastAsia"/>
                <w:b/>
                <w:color w:val="auto"/>
              </w:rPr>
              <w:t>提供了《管理方案评审记录表》，对施工区域的“环境和职业健康安全管理方案”按期进行了评审，符合要求。管理方案明确了方法、责任人、资金及时间表，管理方案基本合理。</w:t>
            </w:r>
          </w:p>
          <w:p>
            <w:pPr>
              <w:rPr>
                <w:b/>
                <w:color w:val="auto"/>
              </w:rPr>
            </w:pPr>
            <w:r>
              <w:rPr>
                <w:rFonts w:hint="eastAsia"/>
                <w:b/>
                <w:color w:val="auto"/>
              </w:rPr>
              <w:t>抽项目施工相关人员及持证上岗情况：</w:t>
            </w:r>
          </w:p>
          <w:p>
            <w:pPr>
              <w:ind w:firstLine="422" w:firstLineChars="200"/>
              <w:rPr>
                <w:b/>
                <w:color w:val="auto"/>
              </w:rPr>
            </w:pPr>
            <w:r>
              <w:rPr>
                <w:rFonts w:hint="eastAsia"/>
                <w:b/>
                <w:color w:val="auto"/>
              </w:rPr>
              <w:t>项目部经理介绍本部门的主要职责有：对所承担的工程质量及施工现场的环境保护和职业健康安全工作负直接的、全面的管理责任；贯彻实施公司《管理手册》和程序文件，确保公司管理体系在项目上有效运行；贯彻实施有关技术规程、规范及工程项目所在地有关环境、职业健康安全标准；严格控制施工质量，并将公司的管理方针、目标传达给相关方；负责对员工进行质量、环境、职业健康安全意识的现场培训教育；执行合同条款，满足顾客要求，组织落实在建工程的防护和交付工作；配备应急准备和响应的必需资源；负责组织对施工现场环境因素、危险源控制情况的检查和整改；主持编制适合所承担工程的项目质量计划及环境、职业健康安全管理方案，并组织实施；贯彻项目所在地质量、环境、职业健康安全相关的法律法规；负责产品标识、现场区域状态标识的归口管理；做好材料堆放，管理与施工现场文明施工相结合工作。</w:t>
            </w:r>
          </w:p>
          <w:p>
            <w:pPr>
              <w:ind w:firstLine="422" w:firstLineChars="200"/>
              <w:rPr>
                <w:b/>
                <w:color w:val="auto"/>
              </w:rPr>
            </w:pPr>
            <w:r>
              <w:rPr>
                <w:rFonts w:hint="eastAsia"/>
                <w:b/>
                <w:color w:val="auto"/>
              </w:rPr>
              <w:t>上述职责已形成文件，分发到相关部门并进行了传达。自体系建立以来，部门职责无变化。</w:t>
            </w:r>
          </w:p>
          <w:p>
            <w:pPr>
              <w:rPr>
                <w:b/>
                <w:color w:val="auto"/>
              </w:rPr>
            </w:pPr>
          </w:p>
          <w:p>
            <w:pPr>
              <w:rPr>
                <w:b/>
                <w:color w:val="auto"/>
              </w:rPr>
            </w:pPr>
            <w:r>
              <w:rPr>
                <w:b/>
                <w:color w:val="auto"/>
              </w:rPr>
              <w:t>7.1.3(6.1-6.3)</w:t>
            </w:r>
            <w:r>
              <w:rPr>
                <w:rFonts w:hint="eastAsia"/>
                <w:b/>
                <w:color w:val="auto"/>
              </w:rPr>
              <w:t xml:space="preserve"> 基础设施</w:t>
            </w:r>
          </w:p>
          <w:p>
            <w:pPr>
              <w:ind w:firstLine="422" w:firstLineChars="200"/>
              <w:rPr>
                <w:b/>
                <w:color w:val="auto"/>
              </w:rPr>
            </w:pPr>
            <w:r>
              <w:rPr>
                <w:rFonts w:hint="eastAsia"/>
                <w:b/>
                <w:color w:val="auto"/>
                <w:lang w:val="en-US" w:eastAsia="zh-CN"/>
              </w:rPr>
              <w:t>挖掘机、</w:t>
            </w:r>
            <w:r>
              <w:rPr>
                <w:rFonts w:hint="eastAsia"/>
                <w:b/>
                <w:color w:val="auto"/>
              </w:rPr>
              <w:t>装载机、</w:t>
            </w:r>
            <w:r>
              <w:rPr>
                <w:rFonts w:hint="eastAsia"/>
                <w:b/>
                <w:color w:val="auto"/>
                <w:lang w:val="en-US" w:eastAsia="zh-CN"/>
              </w:rPr>
              <w:t>汽车吊</w:t>
            </w:r>
            <w:r>
              <w:rPr>
                <w:rFonts w:hint="eastAsia"/>
                <w:b/>
                <w:color w:val="auto"/>
              </w:rPr>
              <w:t>、自卸汽车</w:t>
            </w:r>
            <w:r>
              <w:rPr>
                <w:rFonts w:hint="eastAsia"/>
                <w:b/>
                <w:color w:val="auto"/>
                <w:lang w:eastAsia="zh-CN"/>
              </w:rPr>
              <w:t>、</w:t>
            </w:r>
            <w:r>
              <w:rPr>
                <w:rFonts w:hint="eastAsia"/>
                <w:b/>
                <w:color w:val="auto"/>
                <w:lang w:val="en-US" w:eastAsia="zh-CN"/>
              </w:rPr>
              <w:t>破碎锤、电动夯实机。发电机、对焊机</w:t>
            </w:r>
            <w:r>
              <w:rPr>
                <w:rFonts w:hint="eastAsia"/>
                <w:b/>
                <w:color w:val="auto"/>
              </w:rPr>
              <w:t>等，设备适宜。提供维修保养计划及记录，满足要求。环保设施包括：垃圾桶、消防管线；安全设施配置主要有：围栏、标识牌、灭火器、消防器材等，项目部定期维护与保养。公司根据质量管理和工程施工的需要，配备了办公用房及设施、施工机具设备、通讯、运输和信息系统等基础设施，办公面积为约</w:t>
            </w:r>
            <w:r>
              <w:rPr>
                <w:rFonts w:hint="eastAsia"/>
                <w:b/>
                <w:color w:val="auto"/>
                <w:lang w:val="en-US" w:eastAsia="zh-CN"/>
              </w:rPr>
              <w:t>140</w:t>
            </w:r>
            <w:r>
              <w:rPr>
                <w:rFonts w:hint="eastAsia"/>
                <w:b/>
                <w:color w:val="auto"/>
              </w:rPr>
              <w:t>㎡。公司编制了《建筑材料、构配件和设备现场管理制度》等对施工机具的配备、验收、安装调试、使用维护等进行了规定，明确了各部门及项目部及有关岗位的职责。项目部配备了办公室、并配备有办公桌椅，水电、空调、会议室、消防设施设备，并有电脑、打印机、电话、传真机、复印机等办公设备；满足办公需要。</w:t>
            </w:r>
          </w:p>
          <w:p>
            <w:pPr>
              <w:ind w:firstLine="422" w:firstLineChars="200"/>
              <w:rPr>
                <w:b/>
                <w:color w:val="auto"/>
              </w:rPr>
            </w:pPr>
            <w:r>
              <w:rPr>
                <w:rFonts w:hint="eastAsia"/>
                <w:b/>
                <w:color w:val="auto"/>
              </w:rPr>
              <w:t>项目部定期根据需求进行设备设施的维护、更换、配备，相关设施配备和管理比较完善。项目部则根据计划申请和领取设备，并负责使用和维护。项目施工现场有相关的设备管理制度，其中明确了施工设备的配备、安装调试、验收、使用和维护的职责及有关规定。项目部经理介绍，项目的工程施工现场的设备主要公司配备，确保满足工程施工的需要。</w:t>
            </w:r>
          </w:p>
          <w:p>
            <w:pPr>
              <w:ind w:firstLine="422" w:firstLineChars="200"/>
              <w:rPr>
                <w:b/>
                <w:color w:val="auto"/>
              </w:rPr>
            </w:pPr>
            <w:r>
              <w:rPr>
                <w:rFonts w:hint="eastAsia"/>
                <w:b/>
                <w:color w:val="auto"/>
              </w:rPr>
              <w:t>项目经理介绍，该项目无特种设备，本项目未涉及到特种设备的使用。</w:t>
            </w:r>
          </w:p>
          <w:p>
            <w:pPr>
              <w:rPr>
                <w:b/>
                <w:color w:val="auto"/>
              </w:rPr>
            </w:pPr>
          </w:p>
          <w:p>
            <w:pPr>
              <w:rPr>
                <w:b/>
                <w:color w:val="auto"/>
              </w:rPr>
            </w:pPr>
            <w:r>
              <w:rPr>
                <w:rFonts w:hint="eastAsia"/>
                <w:b/>
                <w:color w:val="auto"/>
              </w:rPr>
              <w:t>--</w:t>
            </w:r>
            <w:r>
              <w:rPr>
                <w:b/>
                <w:color w:val="auto"/>
              </w:rPr>
              <w:t xml:space="preserve">  </w:t>
            </w:r>
            <w:r>
              <w:rPr>
                <w:rFonts w:hint="eastAsia"/>
                <w:b/>
                <w:color w:val="auto"/>
              </w:rPr>
              <w:t>策划并制定了《工作环境和管理要求》，办公区域工作环境整洁，办公场所宽敞明亮，配置了空调，灭火器等；现场看到施工现场设有临时综合办、生活区和临时仓库等，设置了机械停放场和材料堆放场，设备保养较好，擦拭干净。材料堆放整齐有防雨、防尘篷布。现场配备灭火器。运行环境，现场巡查，设备、材料等放置整齐，规范满足要求。</w:t>
            </w:r>
          </w:p>
          <w:p>
            <w:pPr>
              <w:rPr>
                <w:b/>
                <w:color w:val="auto"/>
              </w:rPr>
            </w:pPr>
          </w:p>
          <w:p>
            <w:pPr>
              <w:rPr>
                <w:rFonts w:hint="default" w:eastAsia="宋体"/>
                <w:b/>
                <w:color w:val="auto"/>
                <w:lang w:val="en-US" w:eastAsia="zh-CN"/>
              </w:rPr>
            </w:pPr>
            <w:r>
              <w:rPr>
                <w:rFonts w:hint="eastAsia"/>
                <w:b/>
                <w:color w:val="auto"/>
              </w:rPr>
              <w:t>监测资源：水准仪、</w:t>
            </w:r>
            <w:r>
              <w:rPr>
                <w:rFonts w:hint="eastAsia"/>
                <w:b/>
                <w:color w:val="auto"/>
                <w:lang w:val="en-US" w:eastAsia="zh-CN"/>
              </w:rPr>
              <w:t>全站仪</w:t>
            </w:r>
            <w:r>
              <w:rPr>
                <w:rFonts w:hint="eastAsia"/>
                <w:b/>
                <w:color w:val="auto"/>
              </w:rPr>
              <w:t>、钢卷尺</w:t>
            </w:r>
            <w:r>
              <w:rPr>
                <w:rFonts w:hint="eastAsia"/>
                <w:b/>
                <w:color w:val="auto"/>
                <w:lang w:val="en-US" w:eastAsia="zh-CN"/>
              </w:rPr>
              <w:t>等未</w:t>
            </w:r>
            <w:r>
              <w:rPr>
                <w:rFonts w:hint="eastAsia"/>
                <w:b/>
                <w:color w:val="auto"/>
              </w:rPr>
              <w:t>提供检定合格证书，</w:t>
            </w:r>
            <w:r>
              <w:rPr>
                <w:rFonts w:hint="eastAsia"/>
                <w:b/>
                <w:color w:val="auto"/>
                <w:lang w:val="en-US" w:eastAsia="zh-CN"/>
              </w:rPr>
              <w:t>已交流。本内容在在建项目开具不符合1项。</w:t>
            </w:r>
          </w:p>
          <w:p>
            <w:pPr>
              <w:rPr>
                <w:b/>
                <w:color w:val="auto"/>
              </w:rPr>
            </w:pPr>
            <w:r>
              <w:rPr>
                <w:rFonts w:hint="eastAsia"/>
                <w:b/>
                <w:color w:val="auto"/>
              </w:rPr>
              <w:t>监视和测量资源搬运、储存维护满足要求，状态标识符合要求。</w:t>
            </w:r>
          </w:p>
          <w:p>
            <w:pPr>
              <w:rPr>
                <w:b/>
                <w:color w:val="auto"/>
              </w:rPr>
            </w:pPr>
            <w:r>
              <w:rPr>
                <w:rFonts w:hint="eastAsia"/>
                <w:b/>
                <w:color w:val="auto"/>
              </w:rPr>
              <w:t>无不当调整及失准监视和测量。</w:t>
            </w:r>
          </w:p>
          <w:p>
            <w:pPr>
              <w:rPr>
                <w:b/>
                <w:color w:val="auto"/>
              </w:rPr>
            </w:pPr>
            <w:r>
              <w:rPr>
                <w:rFonts w:hint="eastAsia"/>
                <w:b/>
                <w:color w:val="auto"/>
              </w:rPr>
              <w:t>无计算机软件使用与确认。</w:t>
            </w:r>
          </w:p>
          <w:p>
            <w:pPr>
              <w:rPr>
                <w:b/>
                <w:color w:val="auto"/>
              </w:rPr>
            </w:pPr>
            <w:r>
              <w:rPr>
                <w:rFonts w:hint="eastAsia"/>
                <w:b/>
                <w:color w:val="auto"/>
              </w:rPr>
              <w:t>无不当调整及失准监视和测量。</w:t>
            </w:r>
          </w:p>
          <w:p>
            <w:pPr>
              <w:rPr>
                <w:b/>
                <w:color w:val="auto"/>
              </w:rPr>
            </w:pPr>
            <w:r>
              <w:rPr>
                <w:rFonts w:hint="eastAsia"/>
                <w:b/>
                <w:color w:val="auto"/>
              </w:rPr>
              <w:t>无计算机软件使用与确认。</w:t>
            </w:r>
          </w:p>
          <w:p>
            <w:pPr>
              <w:rPr>
                <w:b/>
                <w:color w:val="auto"/>
              </w:rPr>
            </w:pPr>
          </w:p>
          <w:p>
            <w:pPr>
              <w:rPr>
                <w:b/>
                <w:color w:val="auto"/>
              </w:rPr>
            </w:pPr>
            <w:r>
              <w:rPr>
                <w:rFonts w:hint="eastAsia"/>
                <w:b/>
                <w:color w:val="auto"/>
              </w:rPr>
              <w:t>生产和服务提供的控制、过程确认</w:t>
            </w:r>
          </w:p>
          <w:p>
            <w:pPr>
              <w:rPr>
                <w:b/>
                <w:color w:val="auto"/>
              </w:rPr>
            </w:pPr>
            <w:r>
              <w:rPr>
                <w:rFonts w:hint="eastAsia"/>
                <w:b/>
                <w:color w:val="auto"/>
              </w:rPr>
              <w:t>现场有“工程概况”“施工流程图”“施工进度表”等，出示了相应工序的施工日记，记录了施工部位、活动、施工人员、天气、技术复核、材料配件设备进退场等信息。核对施工进度表，与合同工期延后（甲方</w:t>
            </w:r>
            <w:r>
              <w:rPr>
                <w:rFonts w:hint="eastAsia"/>
                <w:b/>
                <w:color w:val="auto"/>
                <w:lang w:val="en-US" w:eastAsia="zh-CN"/>
              </w:rPr>
              <w:t>原因</w:t>
            </w:r>
            <w:r>
              <w:rPr>
                <w:rFonts w:hint="eastAsia"/>
                <w:b/>
                <w:color w:val="auto"/>
              </w:rPr>
              <w:t>导致工期顺延）。</w:t>
            </w:r>
          </w:p>
          <w:p>
            <w:pPr>
              <w:rPr>
                <w:b/>
                <w:color w:val="auto"/>
              </w:rPr>
            </w:pPr>
            <w:r>
              <w:rPr>
                <w:b/>
                <w:color w:val="auto"/>
              </w:rPr>
              <w:t>1</w:t>
            </w:r>
            <w:r>
              <w:rPr>
                <w:rFonts w:hint="eastAsia"/>
                <w:b/>
                <w:color w:val="auto"/>
              </w:rPr>
              <w:t>、制度编制：项目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rPr>
                <w:b/>
                <w:color w:val="auto"/>
              </w:rPr>
            </w:pPr>
            <w:r>
              <w:rPr>
                <w:rFonts w:hint="eastAsia"/>
                <w:b/>
                <w:color w:val="auto"/>
              </w:rPr>
              <w:t>--公司建立了工程项目施工质量管理制度、工程项目施工准备管理制度、施工过程管理制度、材料设备构配件进场检验及管理制度、施工机具管理制度等制度，由公司统一编制，项目部实施。</w:t>
            </w:r>
          </w:p>
          <w:p>
            <w:pPr>
              <w:rPr>
                <w:b/>
                <w:color w:val="auto"/>
              </w:rPr>
            </w:pPr>
            <w:r>
              <w:rPr>
                <w:b/>
                <w:color w:val="auto"/>
              </w:rPr>
              <w:t>2</w:t>
            </w:r>
            <w:r>
              <w:rPr>
                <w:rFonts w:hint="eastAsia"/>
                <w:b/>
                <w:color w:val="auto"/>
              </w:rPr>
              <w:t>、制定了多项施工专项方案：施工方案确立了</w:t>
            </w:r>
            <w:r>
              <w:rPr>
                <w:rFonts w:hint="eastAsia"/>
                <w:b/>
                <w:color w:val="auto"/>
                <w:lang w:val="en-US" w:eastAsia="zh-CN"/>
              </w:rPr>
              <w:t>房屋基础</w:t>
            </w:r>
            <w:r>
              <w:rPr>
                <w:rFonts w:hint="eastAsia"/>
                <w:b/>
                <w:color w:val="auto"/>
              </w:rPr>
              <w:t>施工方案、混凝土施工施工方案、</w:t>
            </w:r>
            <w:r>
              <w:rPr>
                <w:rFonts w:hint="eastAsia"/>
                <w:b/>
                <w:color w:val="auto"/>
                <w:lang w:val="en-US" w:eastAsia="zh-CN"/>
              </w:rPr>
              <w:t>道路</w:t>
            </w:r>
            <w:r>
              <w:rPr>
                <w:rFonts w:hint="eastAsia"/>
                <w:b/>
                <w:color w:val="auto"/>
              </w:rPr>
              <w:t>施工方案、</w:t>
            </w:r>
            <w:r>
              <w:rPr>
                <w:rFonts w:hint="eastAsia"/>
                <w:b/>
                <w:color w:val="auto"/>
                <w:lang w:val="en-US" w:eastAsia="zh-CN"/>
              </w:rPr>
              <w:t>埋地管沟开挖及回填专项施工方案、护坡治理施工方案、模板支撑</w:t>
            </w:r>
            <w:r>
              <w:rPr>
                <w:rFonts w:hint="eastAsia"/>
                <w:b/>
                <w:color w:val="auto"/>
              </w:rPr>
              <w:t>等施工方案，均经过</w:t>
            </w:r>
            <w:r>
              <w:rPr>
                <w:rFonts w:hint="eastAsia"/>
                <w:b/>
                <w:color w:val="auto"/>
                <w:lang w:val="en-US" w:eastAsia="zh-CN"/>
              </w:rPr>
              <w:t>业主、监理</w:t>
            </w:r>
            <w:r>
              <w:rPr>
                <w:rFonts w:hint="eastAsia"/>
                <w:b/>
                <w:color w:val="auto"/>
              </w:rPr>
              <w:t>审批。工艺流程：同前。</w:t>
            </w:r>
            <w:r>
              <w:rPr>
                <w:rFonts w:hint="eastAsia"/>
                <w:b/>
                <w:color w:val="auto"/>
                <w:lang w:val="en-US" w:eastAsia="zh-CN"/>
              </w:rPr>
              <w:t>2018.3.15</w:t>
            </w:r>
            <w:r>
              <w:rPr>
                <w:rFonts w:hint="eastAsia"/>
                <w:b/>
                <w:color w:val="auto"/>
              </w:rPr>
              <w:t>。</w:t>
            </w:r>
          </w:p>
          <w:p>
            <w:pPr>
              <w:rPr>
                <w:b/>
                <w:color w:val="auto"/>
              </w:rPr>
            </w:pPr>
            <w:r>
              <w:rPr>
                <w:rFonts w:hint="eastAsia"/>
                <w:b/>
                <w:color w:val="auto"/>
              </w:rPr>
              <w:t>3、“开工报告”由</w:t>
            </w:r>
            <w:r>
              <w:rPr>
                <w:rFonts w:hint="eastAsia"/>
                <w:b/>
                <w:color w:val="auto"/>
                <w:lang w:val="en-US" w:eastAsia="zh-CN"/>
              </w:rPr>
              <w:t>甲方负责</w:t>
            </w:r>
            <w:r>
              <w:rPr>
                <w:rFonts w:hint="eastAsia"/>
                <w:b/>
                <w:color w:val="auto"/>
              </w:rPr>
              <w:t>办理，</w:t>
            </w:r>
            <w:r>
              <w:rPr>
                <w:rFonts w:hint="eastAsia"/>
                <w:b/>
                <w:color w:val="auto"/>
                <w:lang w:val="en-US" w:eastAsia="zh-CN"/>
              </w:rPr>
              <w:t>监理、业主</w:t>
            </w:r>
            <w:r>
              <w:rPr>
                <w:rFonts w:hint="eastAsia"/>
                <w:b/>
                <w:color w:val="auto"/>
              </w:rPr>
              <w:t>意见：同意开工。提供本项目施工图纸，提供接收记录，资料员负责管理。开工日期：</w:t>
            </w:r>
            <w:r>
              <w:rPr>
                <w:rFonts w:hint="eastAsia"/>
                <w:b/>
                <w:color w:val="auto"/>
                <w:lang w:val="en-US" w:eastAsia="zh-CN"/>
              </w:rPr>
              <w:t>2018.3.15</w:t>
            </w:r>
            <w:r>
              <w:rPr>
                <w:rFonts w:hint="eastAsia"/>
                <w:b/>
                <w:color w:val="auto"/>
              </w:rPr>
              <w:t>。</w:t>
            </w:r>
          </w:p>
          <w:p>
            <w:pPr>
              <w:rPr>
                <w:b/>
                <w:color w:val="auto"/>
              </w:rPr>
            </w:pPr>
            <w:r>
              <w:rPr>
                <w:b/>
                <w:color w:val="auto"/>
              </w:rPr>
              <w:t>4</w:t>
            </w:r>
            <w:r>
              <w:rPr>
                <w:rFonts w:hint="eastAsia"/>
                <w:b/>
                <w:color w:val="auto"/>
              </w:rPr>
              <w:t>、施工验收规范有：同前均为现行有效版本。</w:t>
            </w:r>
          </w:p>
          <w:p>
            <w:pPr>
              <w:rPr>
                <w:b/>
                <w:color w:val="auto"/>
              </w:rPr>
            </w:pPr>
            <w:r>
              <w:rPr>
                <w:b/>
                <w:color w:val="auto"/>
              </w:rPr>
              <w:t>5</w:t>
            </w:r>
            <w:r>
              <w:rPr>
                <w:rFonts w:hint="eastAsia"/>
                <w:b/>
                <w:color w:val="auto"/>
              </w:rPr>
              <w:t>、图纸会审：建设方、施工方</w:t>
            </w:r>
            <w:r>
              <w:rPr>
                <w:rFonts w:hint="eastAsia"/>
                <w:b/>
                <w:color w:val="auto"/>
                <w:lang w:eastAsia="zh-CN"/>
              </w:rPr>
              <w:t>、</w:t>
            </w:r>
            <w:r>
              <w:rPr>
                <w:rFonts w:hint="eastAsia"/>
                <w:b/>
                <w:color w:val="auto"/>
                <w:lang w:val="en-US" w:eastAsia="zh-CN"/>
              </w:rPr>
              <w:t>设计、监理</w:t>
            </w:r>
            <w:r>
              <w:rPr>
                <w:rFonts w:hint="eastAsia"/>
                <w:b/>
                <w:color w:val="auto"/>
              </w:rPr>
              <w:t>参加，提出的问题，均现场进行了解决，未提供会审记录。口头交流。</w:t>
            </w:r>
          </w:p>
          <w:p>
            <w:pPr>
              <w:rPr>
                <w:b/>
                <w:color w:val="auto"/>
              </w:rPr>
            </w:pPr>
            <w:r>
              <w:rPr>
                <w:b/>
                <w:color w:val="auto"/>
              </w:rPr>
              <w:t>6</w:t>
            </w:r>
            <w:r>
              <w:rPr>
                <w:rFonts w:hint="eastAsia"/>
                <w:b/>
                <w:color w:val="auto"/>
              </w:rPr>
              <w:t>、技术交底： 在开工前</w:t>
            </w:r>
            <w:r>
              <w:rPr>
                <w:rFonts w:hint="eastAsia"/>
                <w:b/>
                <w:color w:val="auto"/>
                <w:lang w:val="en-US" w:eastAsia="zh-CN"/>
              </w:rPr>
              <w:t>甲方</w:t>
            </w:r>
            <w:r>
              <w:rPr>
                <w:rFonts w:hint="eastAsia"/>
                <w:b/>
                <w:color w:val="auto"/>
              </w:rPr>
              <w:t>技术</w:t>
            </w:r>
            <w:r>
              <w:rPr>
                <w:rFonts w:hint="eastAsia"/>
                <w:b/>
                <w:color w:val="auto"/>
                <w:lang w:val="en-US" w:eastAsia="zh-CN"/>
              </w:rPr>
              <w:t>部门</w:t>
            </w:r>
            <w:r>
              <w:rPr>
                <w:rFonts w:hint="eastAsia"/>
                <w:b/>
                <w:color w:val="auto"/>
              </w:rPr>
              <w:t>对项目部</w:t>
            </w:r>
            <w:r>
              <w:rPr>
                <w:rFonts w:hint="eastAsia"/>
                <w:b/>
                <w:color w:val="auto"/>
                <w:lang w:val="en-US" w:eastAsia="zh-CN"/>
              </w:rPr>
              <w:t>实施了技术交底，项目部技术对下面</w:t>
            </w:r>
            <w:r>
              <w:rPr>
                <w:rFonts w:hint="eastAsia"/>
                <w:b/>
                <w:color w:val="auto"/>
              </w:rPr>
              <w:t>施工班组实施了技术交底。主要交底内容包括：</w:t>
            </w:r>
            <w:r>
              <w:rPr>
                <w:rFonts w:hint="eastAsia"/>
                <w:b/>
                <w:color w:val="auto"/>
                <w:lang w:val="en-US" w:eastAsia="zh-CN"/>
              </w:rPr>
              <w:t>施工排水</w:t>
            </w:r>
            <w:r>
              <w:rPr>
                <w:rFonts w:hint="eastAsia"/>
                <w:b/>
                <w:color w:val="auto"/>
              </w:rPr>
              <w:t>施工方案、</w:t>
            </w:r>
            <w:r>
              <w:rPr>
                <w:rFonts w:hint="eastAsia"/>
                <w:b/>
                <w:color w:val="auto"/>
                <w:lang w:val="en-US" w:eastAsia="zh-CN"/>
              </w:rPr>
              <w:t>基坑排水施工方案、护坡治理</w:t>
            </w:r>
            <w:r>
              <w:rPr>
                <w:rFonts w:hint="eastAsia"/>
                <w:b/>
                <w:color w:val="auto"/>
              </w:rPr>
              <w:t>施工、</w:t>
            </w:r>
            <w:r>
              <w:rPr>
                <w:rFonts w:hint="eastAsia"/>
                <w:b/>
                <w:color w:val="auto"/>
                <w:lang w:val="en-US" w:eastAsia="zh-CN"/>
              </w:rPr>
              <w:t>沟槽开挖</w:t>
            </w:r>
            <w:r>
              <w:rPr>
                <w:rFonts w:hint="eastAsia"/>
                <w:b/>
                <w:color w:val="auto"/>
              </w:rPr>
              <w:t>、</w:t>
            </w:r>
            <w:r>
              <w:rPr>
                <w:rFonts w:hint="eastAsia"/>
                <w:b/>
                <w:color w:val="auto"/>
                <w:lang w:val="en-US" w:eastAsia="zh-CN"/>
              </w:rPr>
              <w:t>模板</w:t>
            </w:r>
            <w:r>
              <w:rPr>
                <w:rFonts w:hint="eastAsia"/>
                <w:b/>
                <w:color w:val="auto"/>
              </w:rPr>
              <w:t>板施工方法及要求，内容明确清楚，提供书面的交底记录，交接双方签字完整。交底人：</w:t>
            </w:r>
            <w:r>
              <w:rPr>
                <w:rFonts w:hint="eastAsia"/>
                <w:b/>
                <w:color w:val="auto"/>
                <w:lang w:val="en-US" w:eastAsia="zh-CN"/>
              </w:rPr>
              <w:t>李毅、张前仁</w:t>
            </w:r>
            <w:r>
              <w:rPr>
                <w:rFonts w:hint="eastAsia"/>
                <w:b/>
                <w:color w:val="auto"/>
              </w:rPr>
              <w:t xml:space="preserve"> 接底人：</w:t>
            </w:r>
            <w:r>
              <w:rPr>
                <w:rFonts w:hint="eastAsia"/>
                <w:b/>
                <w:color w:val="auto"/>
                <w:lang w:val="en-US" w:eastAsia="zh-CN"/>
              </w:rPr>
              <w:t>刘娥</w:t>
            </w:r>
            <w:r>
              <w:rPr>
                <w:rFonts w:hint="eastAsia"/>
                <w:b/>
                <w:color w:val="auto"/>
              </w:rPr>
              <w:t>、</w:t>
            </w:r>
            <w:r>
              <w:rPr>
                <w:rFonts w:hint="eastAsia"/>
                <w:b/>
                <w:color w:val="auto"/>
                <w:lang w:val="en-US" w:eastAsia="zh-CN"/>
              </w:rPr>
              <w:t>潘广强</w:t>
            </w:r>
            <w:r>
              <w:rPr>
                <w:rFonts w:hint="eastAsia"/>
                <w:b/>
                <w:color w:val="auto"/>
              </w:rPr>
              <w:t>等人，交底时间：</w:t>
            </w:r>
            <w:r>
              <w:rPr>
                <w:rFonts w:hint="eastAsia"/>
                <w:b/>
                <w:color w:val="auto"/>
                <w:lang w:val="en-US" w:eastAsia="zh-CN"/>
              </w:rPr>
              <w:t xml:space="preserve">2018.3.15 </w:t>
            </w:r>
            <w:r>
              <w:rPr>
                <w:rFonts w:hint="eastAsia"/>
                <w:b/>
                <w:color w:val="auto"/>
              </w:rPr>
              <w:t>；</w:t>
            </w:r>
          </w:p>
          <w:p>
            <w:pPr>
              <w:rPr>
                <w:b/>
                <w:color w:val="auto"/>
              </w:rPr>
            </w:pPr>
            <w:r>
              <w:rPr>
                <w:b/>
                <w:color w:val="auto"/>
              </w:rPr>
              <w:t>7</w:t>
            </w:r>
            <w:r>
              <w:rPr>
                <w:rFonts w:hint="eastAsia"/>
                <w:b/>
                <w:color w:val="auto"/>
              </w:rPr>
              <w:t>、项目部对班组进行安全交底</w:t>
            </w:r>
          </w:p>
          <w:p>
            <w:pPr>
              <w:rPr>
                <w:b/>
                <w:color w:val="auto"/>
              </w:rPr>
            </w:pPr>
            <w:r>
              <w:rPr>
                <w:rFonts w:hint="eastAsia"/>
                <w:b/>
                <w:color w:val="auto"/>
              </w:rPr>
              <w:t>“安全交底记录” 有</w:t>
            </w:r>
            <w:r>
              <w:rPr>
                <w:rFonts w:hint="eastAsia"/>
                <w:b/>
                <w:color w:val="auto"/>
                <w:lang w:val="en-US" w:eastAsia="zh-CN"/>
              </w:rPr>
              <w:t>房屋地基</w:t>
            </w:r>
            <w:r>
              <w:rPr>
                <w:rFonts w:hint="eastAsia"/>
                <w:b/>
                <w:color w:val="auto"/>
              </w:rPr>
              <w:t>施工交底记录。有项目经理、班组人员签名，技术负责人签名。内容符合施工方案、图纸等要求。交底时间明确，交底人：</w:t>
            </w:r>
            <w:r>
              <w:rPr>
                <w:rFonts w:hint="eastAsia"/>
                <w:b/>
                <w:color w:val="auto"/>
                <w:lang w:val="en-US" w:eastAsia="zh-CN"/>
              </w:rPr>
              <w:t>李家宝</w:t>
            </w:r>
            <w:r>
              <w:rPr>
                <w:rFonts w:hint="eastAsia"/>
                <w:b/>
                <w:color w:val="auto"/>
              </w:rPr>
              <w:t>，被交底人：</w:t>
            </w:r>
            <w:r>
              <w:rPr>
                <w:rFonts w:hint="eastAsia"/>
                <w:b/>
                <w:color w:val="auto"/>
                <w:lang w:val="en-US" w:eastAsia="zh-CN"/>
              </w:rPr>
              <w:t>刘娥、朱涛</w:t>
            </w:r>
            <w:r>
              <w:rPr>
                <w:rFonts w:hint="eastAsia"/>
                <w:b/>
                <w:color w:val="auto"/>
              </w:rPr>
              <w:t>等多人。</w:t>
            </w:r>
            <w:r>
              <w:rPr>
                <w:rFonts w:hint="eastAsia"/>
                <w:b/>
                <w:color w:val="auto"/>
                <w:lang w:val="en-US" w:eastAsia="zh-CN"/>
              </w:rPr>
              <w:t>记录人：刘娥</w:t>
            </w:r>
          </w:p>
          <w:p>
            <w:pPr>
              <w:rPr>
                <w:b/>
                <w:color w:val="auto"/>
              </w:rPr>
            </w:pPr>
            <w:r>
              <w:rPr>
                <w:b/>
                <w:color w:val="auto"/>
              </w:rPr>
              <w:t>8</w:t>
            </w:r>
            <w:r>
              <w:rPr>
                <w:rFonts w:hint="eastAsia"/>
                <w:b/>
                <w:color w:val="auto"/>
              </w:rPr>
              <w:t>、项目部</w:t>
            </w:r>
            <w:r>
              <w:rPr>
                <w:rFonts w:hint="eastAsia"/>
                <w:b/>
                <w:color w:val="auto"/>
                <w:lang w:val="en-US" w:eastAsia="zh-CN"/>
              </w:rPr>
              <w:t>组织</w:t>
            </w:r>
            <w:r>
              <w:rPr>
                <w:rFonts w:hint="eastAsia"/>
                <w:b/>
                <w:color w:val="auto"/>
              </w:rPr>
              <w:t>新入场工人三级安全教育，抽查普工</w:t>
            </w:r>
            <w:r>
              <w:rPr>
                <w:rFonts w:hint="eastAsia"/>
                <w:b/>
                <w:color w:val="auto"/>
                <w:lang w:val="en-US" w:eastAsia="zh-CN"/>
              </w:rPr>
              <w:t>姜X</w:t>
            </w:r>
            <w:r>
              <w:rPr>
                <w:rFonts w:hint="eastAsia"/>
                <w:b/>
                <w:color w:val="auto"/>
              </w:rPr>
              <w:t>、钢筋工</w:t>
            </w:r>
            <w:r>
              <w:rPr>
                <w:rFonts w:hint="eastAsia"/>
                <w:b/>
                <w:color w:val="auto"/>
                <w:lang w:val="en-US" w:eastAsia="zh-CN"/>
              </w:rPr>
              <w:t>刘XX</w:t>
            </w:r>
            <w:r>
              <w:rPr>
                <w:rFonts w:hint="eastAsia"/>
                <w:b/>
                <w:color w:val="auto"/>
              </w:rPr>
              <w:t>等的三级教育登记表、登记卡等，记录清晰。</w:t>
            </w:r>
          </w:p>
          <w:p>
            <w:pPr>
              <w:rPr>
                <w:b/>
                <w:color w:val="auto"/>
              </w:rPr>
            </w:pPr>
            <w:r>
              <w:rPr>
                <w:b/>
                <w:color w:val="auto"/>
              </w:rPr>
              <w:t>9</w:t>
            </w:r>
            <w:r>
              <w:rPr>
                <w:rFonts w:hint="eastAsia"/>
                <w:b/>
                <w:color w:val="auto"/>
              </w:rPr>
              <w:t>、出具施工日记及相关的施工记录。①施工日记。登录了施工的当天工作内容、进场人数、施工项目等，无天气情况记录，口头交流。相关部门的质量、安全检查、材料入场等内容，基本符合要求。</w:t>
            </w:r>
          </w:p>
          <w:p>
            <w:pPr>
              <w:ind w:firstLine="422" w:firstLineChars="200"/>
              <w:rPr>
                <w:rFonts w:hint="default" w:eastAsia="宋体"/>
                <w:b/>
                <w:color w:val="auto"/>
                <w:lang w:val="en-US" w:eastAsia="zh-CN"/>
              </w:rPr>
            </w:pPr>
            <w:r>
              <w:rPr>
                <w:rFonts w:hint="eastAsia"/>
                <w:b/>
                <w:color w:val="auto"/>
              </w:rPr>
              <w:t xml:space="preserve">抽1：施工日志 </w:t>
            </w:r>
            <w:r>
              <w:rPr>
                <w:b/>
                <w:color w:val="auto"/>
              </w:rPr>
              <w:t>201</w:t>
            </w:r>
            <w:r>
              <w:rPr>
                <w:rFonts w:hint="eastAsia"/>
                <w:b/>
                <w:color w:val="auto"/>
                <w:lang w:val="en-US" w:eastAsia="zh-CN"/>
              </w:rPr>
              <w:t>8</w:t>
            </w:r>
            <w:r>
              <w:rPr>
                <w:rFonts w:hint="eastAsia"/>
                <w:b/>
                <w:color w:val="auto"/>
              </w:rPr>
              <w:t>年</w:t>
            </w:r>
            <w:r>
              <w:rPr>
                <w:rFonts w:hint="eastAsia"/>
                <w:b/>
                <w:color w:val="auto"/>
                <w:lang w:val="en-US" w:eastAsia="zh-CN"/>
              </w:rPr>
              <w:t>3</w:t>
            </w:r>
            <w:r>
              <w:rPr>
                <w:rFonts w:hint="eastAsia"/>
                <w:b/>
                <w:color w:val="auto"/>
              </w:rPr>
              <w:t>月</w:t>
            </w:r>
            <w:r>
              <w:rPr>
                <w:rFonts w:hint="eastAsia"/>
                <w:b/>
                <w:color w:val="auto"/>
                <w:lang w:val="en-US" w:eastAsia="zh-CN"/>
              </w:rPr>
              <w:t>28</w:t>
            </w:r>
            <w:r>
              <w:rPr>
                <w:rFonts w:hint="eastAsia"/>
                <w:b/>
                <w:color w:val="auto"/>
              </w:rPr>
              <w:t>日，</w:t>
            </w:r>
            <w:r>
              <w:rPr>
                <w:rFonts w:hint="eastAsia"/>
                <w:b/>
                <w:color w:val="auto"/>
                <w:lang w:val="en-US" w:eastAsia="zh-CN"/>
              </w:rPr>
              <w:t xml:space="preserve">天气：多云  风力：温度    H28/L15 生产情况记录：花果张家沟管沟开挖,人工清底  </w:t>
            </w:r>
            <w:r>
              <w:rPr>
                <w:rFonts w:hint="eastAsia"/>
                <w:b/>
                <w:color w:val="auto"/>
              </w:rPr>
              <w:t>。</w:t>
            </w:r>
            <w:r>
              <w:rPr>
                <w:rFonts w:hint="eastAsia"/>
                <w:b/>
                <w:color w:val="auto"/>
                <w:lang w:val="en-US" w:eastAsia="zh-CN"/>
              </w:rPr>
              <w:t>项目经理：李家宝  记录人：刘娥</w:t>
            </w:r>
          </w:p>
          <w:p>
            <w:pPr>
              <w:rPr>
                <w:rFonts w:hint="default" w:eastAsia="宋体"/>
                <w:b/>
                <w:color w:val="auto"/>
                <w:lang w:val="en-US" w:eastAsia="zh-CN"/>
              </w:rPr>
            </w:pPr>
          </w:p>
          <w:p>
            <w:pPr>
              <w:ind w:firstLine="422" w:firstLineChars="200"/>
              <w:rPr>
                <w:rFonts w:hint="default" w:eastAsia="宋体"/>
                <w:b/>
                <w:color w:val="auto"/>
                <w:lang w:val="en-US" w:eastAsia="zh-CN"/>
              </w:rPr>
            </w:pPr>
            <w:r>
              <w:rPr>
                <w:rFonts w:hint="eastAsia"/>
                <w:b/>
                <w:color w:val="auto"/>
              </w:rPr>
              <w:t xml:space="preserve">抽2：施工日志 </w:t>
            </w:r>
            <w:r>
              <w:rPr>
                <w:b/>
                <w:color w:val="auto"/>
              </w:rPr>
              <w:t>201</w:t>
            </w:r>
            <w:r>
              <w:rPr>
                <w:rFonts w:hint="eastAsia"/>
                <w:b/>
                <w:color w:val="auto"/>
                <w:lang w:val="en-US" w:eastAsia="zh-CN"/>
              </w:rPr>
              <w:t>8</w:t>
            </w:r>
            <w:r>
              <w:rPr>
                <w:rFonts w:hint="eastAsia"/>
                <w:b/>
                <w:color w:val="auto"/>
              </w:rPr>
              <w:t>年</w:t>
            </w:r>
            <w:r>
              <w:rPr>
                <w:rFonts w:hint="eastAsia"/>
                <w:b/>
                <w:color w:val="auto"/>
                <w:lang w:val="en-US" w:eastAsia="zh-CN"/>
              </w:rPr>
              <w:t>4</w:t>
            </w:r>
            <w:r>
              <w:rPr>
                <w:rFonts w:hint="eastAsia"/>
                <w:b/>
                <w:color w:val="auto"/>
              </w:rPr>
              <w:t>月</w:t>
            </w:r>
            <w:r>
              <w:rPr>
                <w:b/>
                <w:color w:val="auto"/>
              </w:rPr>
              <w:t>1</w:t>
            </w:r>
            <w:r>
              <w:rPr>
                <w:rFonts w:hint="eastAsia"/>
                <w:b/>
                <w:color w:val="auto"/>
                <w:lang w:val="en-US" w:eastAsia="zh-CN"/>
              </w:rPr>
              <w:t>8</w:t>
            </w:r>
            <w:r>
              <w:rPr>
                <w:rFonts w:hint="eastAsia"/>
                <w:b/>
                <w:color w:val="auto"/>
              </w:rPr>
              <w:t>日，</w:t>
            </w:r>
            <w:r>
              <w:rPr>
                <w:rFonts w:hint="eastAsia"/>
                <w:b/>
                <w:color w:val="auto"/>
                <w:lang w:val="en-US" w:eastAsia="zh-CN"/>
              </w:rPr>
              <w:t>天气：多云 温度    H30/L14生产情况记录：钢筋混凝土管道接口，化学建材管道接口施工，检查井施工</w:t>
            </w:r>
            <w:r>
              <w:rPr>
                <w:rFonts w:hint="eastAsia"/>
                <w:b/>
                <w:color w:val="auto"/>
              </w:rPr>
              <w:t>。</w:t>
            </w:r>
            <w:r>
              <w:rPr>
                <w:rFonts w:hint="eastAsia"/>
                <w:b/>
                <w:color w:val="auto"/>
                <w:lang w:val="en-US" w:eastAsia="zh-CN"/>
              </w:rPr>
              <w:t>项目经理：李家宝  记录人：刘娥</w:t>
            </w:r>
          </w:p>
          <w:p>
            <w:pPr>
              <w:ind w:firstLine="422" w:firstLineChars="200"/>
              <w:rPr>
                <w:rFonts w:hint="default" w:eastAsia="宋体"/>
                <w:b/>
                <w:color w:val="auto"/>
                <w:lang w:val="en-US" w:eastAsia="zh-CN"/>
              </w:rPr>
            </w:pPr>
            <w:r>
              <w:rPr>
                <w:rFonts w:hint="eastAsia"/>
                <w:b/>
                <w:color w:val="auto"/>
              </w:rPr>
              <w:t xml:space="preserve">抽3：施工日志 </w:t>
            </w:r>
            <w:r>
              <w:rPr>
                <w:b/>
                <w:color w:val="auto"/>
              </w:rPr>
              <w:t>201</w:t>
            </w:r>
            <w:r>
              <w:rPr>
                <w:rFonts w:hint="eastAsia"/>
                <w:b/>
                <w:color w:val="auto"/>
                <w:lang w:val="en-US" w:eastAsia="zh-CN"/>
              </w:rPr>
              <w:t>8</w:t>
            </w:r>
            <w:r>
              <w:rPr>
                <w:rFonts w:hint="eastAsia"/>
                <w:b/>
                <w:color w:val="auto"/>
              </w:rPr>
              <w:t>年</w:t>
            </w:r>
            <w:r>
              <w:rPr>
                <w:rFonts w:hint="eastAsia"/>
                <w:b/>
                <w:color w:val="auto"/>
                <w:lang w:val="en-US" w:eastAsia="zh-CN"/>
              </w:rPr>
              <w:t>6</w:t>
            </w:r>
            <w:r>
              <w:rPr>
                <w:rFonts w:hint="eastAsia"/>
                <w:b/>
                <w:color w:val="auto"/>
              </w:rPr>
              <w:t>月</w:t>
            </w:r>
            <w:r>
              <w:rPr>
                <w:b/>
                <w:color w:val="auto"/>
              </w:rPr>
              <w:t>1</w:t>
            </w:r>
            <w:r>
              <w:rPr>
                <w:rFonts w:hint="eastAsia"/>
                <w:b/>
                <w:color w:val="auto"/>
                <w:lang w:val="en-US" w:eastAsia="zh-CN"/>
              </w:rPr>
              <w:t>8</w:t>
            </w:r>
            <w:r>
              <w:rPr>
                <w:rFonts w:hint="eastAsia"/>
                <w:b/>
                <w:color w:val="auto"/>
              </w:rPr>
              <w:t>日，</w:t>
            </w:r>
            <w:r>
              <w:rPr>
                <w:rFonts w:hint="eastAsia"/>
                <w:b/>
                <w:color w:val="auto"/>
                <w:lang w:val="en-US" w:eastAsia="zh-CN"/>
              </w:rPr>
              <w:t>天气：阴   温度    H32/L24生产情况记录：二三厂路段机械开挖沟槽，人机配合</w:t>
            </w:r>
            <w:r>
              <w:rPr>
                <w:rFonts w:hint="eastAsia"/>
                <w:b/>
                <w:color w:val="auto"/>
              </w:rPr>
              <w:t>。</w:t>
            </w:r>
            <w:r>
              <w:rPr>
                <w:rFonts w:hint="eastAsia"/>
                <w:b/>
                <w:color w:val="auto"/>
                <w:lang w:val="en-US" w:eastAsia="zh-CN"/>
              </w:rPr>
              <w:t>项目经理：李家宝  记录人：刘娥</w:t>
            </w:r>
          </w:p>
          <w:p>
            <w:pPr>
              <w:pStyle w:val="2"/>
              <w:rPr>
                <w:rFonts w:hint="default" w:eastAsia="宋体"/>
                <w:color w:val="auto"/>
                <w:lang w:val="en-US" w:eastAsia="zh-CN"/>
              </w:rPr>
            </w:pPr>
            <w:r>
              <w:rPr>
                <w:rFonts w:hint="eastAsia"/>
                <w:b/>
                <w:color w:val="auto"/>
                <w:lang w:val="en-US" w:eastAsia="zh-CN"/>
              </w:rPr>
              <w:t>查施工日志（2018年3月15日---2018年6月28日）以上施工日志及其他施工日志缺少施工的进场设备设施及施工人员的描述，</w:t>
            </w:r>
            <w:r>
              <w:rPr>
                <w:rFonts w:hint="eastAsia"/>
                <w:b/>
                <w:color w:val="auto"/>
              </w:rPr>
              <w:t>施工内容</w:t>
            </w:r>
            <w:r>
              <w:rPr>
                <w:rFonts w:hint="eastAsia"/>
                <w:b/>
                <w:color w:val="auto"/>
                <w:lang w:val="en-US" w:eastAsia="zh-CN"/>
              </w:rPr>
              <w:t>描述欠具体。已交流。</w:t>
            </w:r>
          </w:p>
          <w:p>
            <w:pPr>
              <w:rPr>
                <w:b/>
                <w:color w:val="auto"/>
              </w:rPr>
            </w:pPr>
            <w:r>
              <w:rPr>
                <w:b/>
                <w:color w:val="auto"/>
              </w:rPr>
              <w:t>10</w:t>
            </w:r>
            <w:r>
              <w:rPr>
                <w:rFonts w:hint="eastAsia"/>
                <w:b/>
                <w:color w:val="auto"/>
              </w:rPr>
              <w:t>、提供</w:t>
            </w:r>
            <w:r>
              <w:rPr>
                <w:rFonts w:hint="eastAsia"/>
                <w:b/>
                <w:color w:val="auto"/>
                <w:lang w:val="en-US" w:eastAsia="zh-CN"/>
              </w:rPr>
              <w:t>过程资料</w:t>
            </w:r>
            <w:r>
              <w:rPr>
                <w:rFonts w:hint="eastAsia"/>
                <w:b/>
                <w:color w:val="auto"/>
              </w:rPr>
              <w:t>的检验记录：</w:t>
            </w:r>
          </w:p>
          <w:p>
            <w:pPr>
              <w:rPr>
                <w:b/>
                <w:color w:val="auto"/>
              </w:rPr>
            </w:pPr>
            <w:r>
              <w:rPr>
                <w:rFonts w:hint="eastAsia"/>
                <w:b/>
                <w:color w:val="auto"/>
              </w:rPr>
              <w:t xml:space="preserve"> --经质检员/</w:t>
            </w:r>
            <w:r>
              <w:rPr>
                <w:rFonts w:hint="eastAsia"/>
                <w:b/>
                <w:color w:val="auto"/>
                <w:lang w:val="en-US" w:eastAsia="zh-CN"/>
              </w:rPr>
              <w:t>监理</w:t>
            </w:r>
            <w:r>
              <w:rPr>
                <w:rFonts w:hint="eastAsia"/>
                <w:b/>
                <w:color w:val="auto"/>
              </w:rPr>
              <w:t>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原材料检验：</w:t>
            </w:r>
          </w:p>
          <w:p>
            <w:pPr>
              <w:rPr>
                <w:b/>
                <w:color w:val="auto"/>
              </w:rPr>
            </w:pPr>
            <w:r>
              <w:rPr>
                <w:rFonts w:hint="eastAsia"/>
                <w:b/>
                <w:color w:val="auto"/>
              </w:rPr>
              <w:t>抽1：工程材料/构配件/设备报审表</w:t>
            </w:r>
          </w:p>
          <w:p>
            <w:pPr>
              <w:rPr>
                <w:b/>
                <w:color w:val="auto"/>
              </w:rPr>
            </w:pPr>
            <w:r>
              <w:rPr>
                <w:rFonts w:hint="eastAsia"/>
                <w:b/>
                <w:color w:val="auto"/>
              </w:rPr>
              <w:t xml:space="preserve">上报： </w:t>
            </w:r>
          </w:p>
          <w:p>
            <w:pPr>
              <w:rPr>
                <w:b/>
                <w:color w:val="auto"/>
              </w:rPr>
            </w:pPr>
            <w:r>
              <w:rPr>
                <w:rFonts w:hint="eastAsia"/>
                <w:b/>
                <w:color w:val="auto"/>
              </w:rPr>
              <w:t>主要工程材料：</w:t>
            </w:r>
            <w:r>
              <w:rPr>
                <w:rFonts w:hint="eastAsia"/>
                <w:b/>
                <w:color w:val="auto"/>
                <w:lang w:val="en-US" w:eastAsia="zh-CN"/>
              </w:rPr>
              <w:t>混凝土</w:t>
            </w:r>
            <w:r>
              <w:rPr>
                <w:rFonts w:hint="eastAsia"/>
                <w:b/>
                <w:color w:val="auto"/>
              </w:rPr>
              <w:t>、砂、碎石、钢筋等</w:t>
            </w:r>
          </w:p>
          <w:p>
            <w:pPr>
              <w:rPr>
                <w:b/>
                <w:color w:val="auto"/>
              </w:rPr>
            </w:pPr>
            <w:r>
              <w:rPr>
                <w:rFonts w:hint="eastAsia"/>
                <w:b/>
                <w:color w:val="auto"/>
              </w:rPr>
              <w:t>附1、材料/构配件/设备清单（名称、产地、规格、数量）</w:t>
            </w:r>
          </w:p>
          <w:p>
            <w:pPr>
              <w:numPr>
                <w:ilvl w:val="0"/>
                <w:numId w:val="5"/>
              </w:numPr>
              <w:rPr>
                <w:rFonts w:hint="eastAsia"/>
                <w:b/>
                <w:color w:val="auto"/>
              </w:rPr>
            </w:pPr>
            <w:r>
              <w:rPr>
                <w:rFonts w:hint="eastAsia"/>
                <w:b/>
                <w:color w:val="auto"/>
              </w:rPr>
              <w:t>材料/构配件/设备质量证明资料</w:t>
            </w:r>
            <w:r>
              <w:rPr>
                <w:rFonts w:hint="eastAsia"/>
                <w:b/>
                <w:color w:val="auto"/>
                <w:lang w:eastAsia="zh-CN"/>
              </w:rPr>
              <w:t>，</w:t>
            </w:r>
            <w:r>
              <w:rPr>
                <w:rFonts w:hint="eastAsia"/>
                <w:b/>
                <w:color w:val="auto"/>
                <w:lang w:val="en-US" w:eastAsia="zh-CN"/>
              </w:rPr>
              <w:t>抽查：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bCs/>
                <w:color w:val="auto"/>
                <w:lang w:val="en-US" w:eastAsia="zh-CN"/>
              </w:rPr>
            </w:pPr>
            <w:r>
              <w:rPr>
                <w:rFonts w:hint="eastAsia"/>
                <w:color w:val="auto"/>
                <w:lang w:val="en-US" w:eastAsia="zh-CN"/>
              </w:rPr>
              <w:t>1</w:t>
            </w:r>
            <w:r>
              <w:rPr>
                <w:rFonts w:hint="eastAsia"/>
                <w:b/>
                <w:bCs/>
                <w:color w:val="auto"/>
                <w:lang w:val="en-US" w:eastAsia="zh-CN"/>
              </w:rPr>
              <w:t>、混凝土抗压强度检验报告：（城西片区）成型日期：2018-5-5报告签发日期：2018-6-3 检验单位;十堰市精准建设工程检测有限公司  检测结论：合格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bCs/>
                <w:color w:val="auto"/>
                <w:lang w:val="en-US" w:eastAsia="zh-CN"/>
              </w:rPr>
            </w:pPr>
            <w:r>
              <w:rPr>
                <w:rFonts w:hint="eastAsia"/>
                <w:b/>
                <w:bCs/>
                <w:color w:val="auto"/>
                <w:lang w:val="en-US" w:eastAsia="zh-CN"/>
              </w:rPr>
              <w:t>2、砂石配合比设计检验报告; 报告签发日期：2018-4-14  （城西片区）成型日期：2018-3-18检验单位;十堰市精准建设工程检测有限公司  检测结论：合格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bCs/>
                <w:color w:val="auto"/>
                <w:lang w:val="en-US" w:eastAsia="zh-CN"/>
              </w:rPr>
            </w:pPr>
            <w:r>
              <w:rPr>
                <w:rFonts w:hint="eastAsia"/>
                <w:b/>
                <w:bCs/>
                <w:color w:val="auto"/>
                <w:lang w:val="en-US" w:eastAsia="zh-CN"/>
              </w:rPr>
              <w:t>3、建筑钢筋检验报告：收样日期：2018-3-17   报告签发日期：2018-3-18  检验单位;十堰市精准建设工程检测有限公司   检测结论：合格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bCs/>
                <w:color w:val="auto"/>
                <w:lang w:val="en-US" w:eastAsia="zh-CN"/>
              </w:rPr>
            </w:pPr>
            <w:r>
              <w:rPr>
                <w:rFonts w:hint="eastAsia"/>
                <w:b/>
                <w:bCs/>
                <w:color w:val="auto"/>
                <w:lang w:val="en-US" w:eastAsia="zh-CN"/>
              </w:rPr>
              <w:t xml:space="preserve"> 4、水泥检验报告  收样日期：2018-3-17   报告签发日期：2018-3-18  检验单位;十堰市精准建设工程检测有限公司   检测结论：合格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b/>
                <w:bCs/>
                <w:color w:val="auto"/>
                <w:lang w:val="en-US" w:eastAsia="zh-CN"/>
              </w:rPr>
            </w:pPr>
            <w:r>
              <w:rPr>
                <w:rFonts w:hint="eastAsia"/>
                <w:b/>
                <w:bCs/>
                <w:color w:val="auto"/>
                <w:lang w:val="en-US" w:eastAsia="zh-CN"/>
              </w:rPr>
              <w:t>无压管道闭水试验记录（城西片区）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bCs/>
                <w:color w:val="auto"/>
                <w:lang w:val="en-US" w:eastAsia="zh-CN"/>
              </w:rPr>
            </w:pPr>
            <w:r>
              <w:rPr>
                <w:rFonts w:hint="eastAsia"/>
                <w:b/>
                <w:bCs/>
                <w:color w:val="auto"/>
                <w:lang w:val="en-US" w:eastAsia="zh-CN"/>
              </w:rPr>
              <w:t>测试项目：包括：渗水量测定  24小时/  结论：无明显渗水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bCs/>
                <w:color w:val="auto"/>
                <w:lang w:val="en-US" w:eastAsia="zh-CN"/>
              </w:rPr>
            </w:pPr>
            <w:r>
              <w:rPr>
                <w:rFonts w:hint="eastAsia"/>
                <w:b/>
                <w:bCs/>
                <w:color w:val="auto"/>
                <w:lang w:val="en-US" w:eastAsia="zh-CN"/>
              </w:rPr>
              <w:t>施工单位  李家宝    监理单位：刘涛签字及盖章确认     试验日期   漏填 已交流</w:t>
            </w:r>
          </w:p>
          <w:p>
            <w:pPr>
              <w:rPr>
                <w:b/>
                <w:color w:val="auto"/>
              </w:rPr>
            </w:pPr>
            <w:r>
              <w:rPr>
                <w:rFonts w:hint="eastAsia"/>
                <w:b/>
                <w:color w:val="auto"/>
              </w:rPr>
              <w:t>抽分部分项检验报告</w:t>
            </w:r>
          </w:p>
          <w:p>
            <w:pPr>
              <w:numPr>
                <w:ilvl w:val="0"/>
                <w:numId w:val="6"/>
              </w:numPr>
              <w:rPr>
                <w:b/>
                <w:color w:val="auto"/>
              </w:rPr>
            </w:pPr>
            <w:r>
              <w:rPr>
                <w:rFonts w:hint="eastAsia"/>
                <w:b/>
                <w:color w:val="auto"/>
                <w:lang w:val="en-US" w:eastAsia="zh-CN"/>
              </w:rPr>
              <w:t>管道沟槽开挖与地基处理分项质量</w:t>
            </w:r>
            <w:r>
              <w:rPr>
                <w:rFonts w:hint="eastAsia"/>
                <w:b/>
                <w:color w:val="auto"/>
              </w:rPr>
              <w:t>验收记录</w:t>
            </w:r>
          </w:p>
          <w:p>
            <w:pPr>
              <w:ind w:left="420"/>
              <w:rPr>
                <w:rFonts w:hint="eastAsia"/>
                <w:b/>
                <w:color w:val="auto"/>
              </w:rPr>
            </w:pPr>
            <w:r>
              <w:rPr>
                <w:rFonts w:hint="eastAsia"/>
                <w:b/>
                <w:color w:val="auto"/>
              </w:rPr>
              <w:t>项目名称：</w:t>
            </w:r>
            <w:r>
              <w:rPr>
                <w:rFonts w:hint="eastAsia"/>
                <w:b/>
                <w:color w:val="auto"/>
                <w:lang w:val="en-US" w:eastAsia="zh-CN"/>
              </w:rPr>
              <w:t>十堰污水处理管网延伸工程项目</w:t>
            </w:r>
            <w:r>
              <w:rPr>
                <w:rFonts w:hint="eastAsia"/>
                <w:b/>
                <w:color w:val="auto"/>
              </w:rPr>
              <w:t>，</w:t>
            </w:r>
          </w:p>
          <w:p>
            <w:pPr>
              <w:ind w:left="420"/>
              <w:rPr>
                <w:rFonts w:hint="eastAsia"/>
                <w:color w:val="auto"/>
                <w:lang w:val="en-US" w:eastAsia="zh-CN"/>
              </w:rPr>
            </w:pPr>
            <w:r>
              <w:rPr>
                <w:rFonts w:hint="eastAsia"/>
                <w:b/>
                <w:color w:val="auto"/>
                <w:lang w:val="en-US" w:eastAsia="zh-CN"/>
              </w:rPr>
              <w:t>检测批部位、区段：        合格率       检验结论</w:t>
            </w:r>
          </w:p>
          <w:p>
            <w:pPr>
              <w:ind w:left="420"/>
              <w:rPr>
                <w:rFonts w:hint="default"/>
                <w:b/>
                <w:color w:val="auto"/>
                <w:lang w:val="en-US" w:eastAsia="zh-CN"/>
              </w:rPr>
            </w:pPr>
            <w:r>
              <w:rPr>
                <w:rFonts w:hint="eastAsia"/>
                <w:b/>
                <w:color w:val="auto"/>
                <w:lang w:val="en-US" w:eastAsia="zh-CN"/>
              </w:rPr>
              <w:t>W7-W8污水管道：          97.78%        合格</w:t>
            </w:r>
          </w:p>
          <w:p>
            <w:pPr>
              <w:ind w:left="420"/>
              <w:rPr>
                <w:rFonts w:hint="default"/>
                <w:b/>
                <w:color w:val="auto"/>
                <w:lang w:val="en-US" w:eastAsia="zh-CN"/>
              </w:rPr>
            </w:pPr>
            <w:r>
              <w:rPr>
                <w:rFonts w:hint="eastAsia"/>
                <w:b/>
                <w:color w:val="auto"/>
                <w:lang w:val="en-US" w:eastAsia="zh-CN"/>
              </w:rPr>
              <w:t>W4-W4-Z-01污水管道：      97.78%        合格</w:t>
            </w:r>
          </w:p>
          <w:p>
            <w:pPr>
              <w:ind w:firstLine="422" w:firstLineChars="200"/>
              <w:rPr>
                <w:rFonts w:hint="default"/>
                <w:b/>
                <w:color w:val="auto"/>
                <w:lang w:val="en-US" w:eastAsia="zh-CN"/>
              </w:rPr>
            </w:pPr>
            <w:r>
              <w:rPr>
                <w:rFonts w:hint="eastAsia"/>
                <w:b/>
                <w:color w:val="auto"/>
                <w:lang w:val="en-US" w:eastAsia="zh-CN"/>
              </w:rPr>
              <w:t>W8-W-Z-08污水管道：        97.78%        合格</w:t>
            </w:r>
          </w:p>
          <w:p>
            <w:pPr>
              <w:ind w:left="420"/>
              <w:rPr>
                <w:rFonts w:hint="default"/>
                <w:b/>
                <w:color w:val="auto"/>
                <w:lang w:val="en-US" w:eastAsia="zh-CN"/>
              </w:rPr>
            </w:pPr>
            <w:r>
              <w:rPr>
                <w:rFonts w:hint="eastAsia"/>
                <w:b/>
                <w:color w:val="auto"/>
                <w:lang w:val="en-US" w:eastAsia="zh-CN"/>
              </w:rPr>
              <w:t>W15--W16污水管道：          100%        合格</w:t>
            </w:r>
          </w:p>
          <w:p>
            <w:pPr>
              <w:ind w:left="420"/>
              <w:rPr>
                <w:rFonts w:hint="default"/>
                <w:b/>
                <w:color w:val="auto"/>
                <w:lang w:val="en-US"/>
              </w:rPr>
            </w:pPr>
          </w:p>
          <w:p>
            <w:pPr>
              <w:ind w:left="420"/>
              <w:rPr>
                <w:b/>
                <w:color w:val="auto"/>
              </w:rPr>
            </w:pPr>
            <w:r>
              <w:rPr>
                <w:rFonts w:hint="eastAsia"/>
                <w:b/>
                <w:color w:val="auto"/>
              </w:rPr>
              <w:t>2、</w:t>
            </w:r>
            <w:r>
              <w:rPr>
                <w:rFonts w:hint="eastAsia"/>
                <w:b/>
                <w:color w:val="auto"/>
                <w:lang w:val="en-US" w:eastAsia="zh-CN"/>
              </w:rPr>
              <w:t>开槽施工管道主体结构分布工程质量</w:t>
            </w:r>
            <w:r>
              <w:rPr>
                <w:rFonts w:hint="eastAsia"/>
                <w:b/>
                <w:color w:val="auto"/>
              </w:rPr>
              <w:t>验收记录</w:t>
            </w:r>
          </w:p>
          <w:p>
            <w:pPr>
              <w:ind w:left="420"/>
              <w:rPr>
                <w:rFonts w:hint="eastAsia"/>
                <w:b/>
                <w:color w:val="auto"/>
                <w:lang w:val="en-US" w:eastAsia="zh-CN"/>
              </w:rPr>
            </w:pPr>
            <w:r>
              <w:rPr>
                <w:rFonts w:hint="eastAsia"/>
                <w:b/>
                <w:color w:val="auto"/>
              </w:rPr>
              <w:t>项目名称：</w:t>
            </w:r>
            <w:r>
              <w:rPr>
                <w:rFonts w:hint="eastAsia"/>
                <w:b/>
                <w:color w:val="auto"/>
                <w:lang w:val="en-US" w:eastAsia="zh-CN"/>
              </w:rPr>
              <w:t>十堰污水处理管网延伸工程项目</w:t>
            </w:r>
            <w:r>
              <w:rPr>
                <w:rFonts w:hint="eastAsia"/>
                <w:b/>
                <w:color w:val="auto"/>
              </w:rPr>
              <w:t>，</w:t>
            </w:r>
            <w:r>
              <w:rPr>
                <w:rFonts w:hint="eastAsia"/>
                <w:b/>
                <w:color w:val="auto"/>
                <w:lang w:val="en-US" w:eastAsia="zh-CN"/>
              </w:rPr>
              <w:t>单位工程：</w:t>
            </w:r>
          </w:p>
          <w:p>
            <w:pPr>
              <w:pStyle w:val="2"/>
              <w:rPr>
                <w:rFonts w:hint="default"/>
                <w:color w:val="auto"/>
                <w:lang w:val="en-US" w:eastAsia="zh-CN"/>
              </w:rPr>
            </w:pPr>
            <w:r>
              <w:rPr>
                <w:rFonts w:hint="eastAsia"/>
                <w:b/>
                <w:color w:val="auto"/>
                <w:lang w:val="en-US" w:eastAsia="zh-CN"/>
              </w:rPr>
              <w:t>分部分项名称;            检验批数      合格率（% ）</w:t>
            </w:r>
          </w:p>
          <w:p>
            <w:pPr>
              <w:ind w:left="420"/>
              <w:rPr>
                <w:rFonts w:hint="default"/>
                <w:b/>
                <w:color w:val="auto"/>
                <w:lang w:val="en-US" w:eastAsia="zh-CN"/>
              </w:rPr>
            </w:pPr>
            <w:r>
              <w:rPr>
                <w:rFonts w:hint="eastAsia"/>
                <w:b/>
                <w:color w:val="auto"/>
                <w:lang w:val="en-US" w:eastAsia="zh-CN"/>
              </w:rPr>
              <w:t>管道基础，                  101            91.5</w:t>
            </w:r>
          </w:p>
          <w:p>
            <w:pPr>
              <w:ind w:left="420"/>
              <w:rPr>
                <w:rFonts w:hint="default"/>
                <w:b/>
                <w:color w:val="auto"/>
                <w:lang w:val="en-US" w:eastAsia="zh-CN"/>
              </w:rPr>
            </w:pPr>
            <w:r>
              <w:rPr>
                <w:rFonts w:hint="eastAsia"/>
                <w:b/>
                <w:color w:val="auto"/>
                <w:lang w:val="en-US" w:eastAsia="zh-CN"/>
              </w:rPr>
              <w:t>钢筋混凝土管道接口连接     15             93.33</w:t>
            </w:r>
          </w:p>
          <w:p>
            <w:pPr>
              <w:ind w:left="420"/>
              <w:rPr>
                <w:rFonts w:hint="eastAsia"/>
                <w:b/>
                <w:color w:val="auto"/>
                <w:lang w:val="en-US" w:eastAsia="zh-CN"/>
              </w:rPr>
            </w:pPr>
            <w:r>
              <w:rPr>
                <w:rFonts w:hint="eastAsia"/>
                <w:b/>
                <w:color w:val="auto"/>
                <w:lang w:val="en-US" w:eastAsia="zh-CN"/>
              </w:rPr>
              <w:t>管道铺设                    101            89.48</w:t>
            </w:r>
          </w:p>
          <w:p>
            <w:pPr>
              <w:ind w:left="420"/>
              <w:rPr>
                <w:rFonts w:hint="eastAsia"/>
                <w:b/>
                <w:color w:val="auto"/>
                <w:lang w:val="en-US" w:eastAsia="zh-CN"/>
              </w:rPr>
            </w:pPr>
            <w:r>
              <w:rPr>
                <w:rFonts w:hint="eastAsia"/>
                <w:b/>
                <w:color w:val="auto"/>
                <w:lang w:val="en-US" w:eastAsia="zh-CN"/>
              </w:rPr>
              <w:t>检测日期：2018-6-30</w:t>
            </w:r>
          </w:p>
          <w:p>
            <w:pPr>
              <w:pStyle w:val="2"/>
              <w:rPr>
                <w:rFonts w:hint="default"/>
                <w:b/>
                <w:color w:val="auto"/>
                <w:lang w:val="en-US" w:eastAsia="zh-CN"/>
              </w:rPr>
            </w:pPr>
            <w:r>
              <w:rPr>
                <w:rFonts w:hint="eastAsia"/>
                <w:b/>
                <w:color w:val="auto"/>
                <w:lang w:val="en-US" w:eastAsia="zh-CN"/>
              </w:rPr>
              <w:t xml:space="preserve">建设单位。监理单位、设计单位、勘察单位  负责人签字盖章 </w:t>
            </w:r>
          </w:p>
          <w:p>
            <w:pPr>
              <w:ind w:left="420"/>
              <w:rPr>
                <w:rFonts w:hint="eastAsia" w:eastAsia="宋体"/>
                <w:b/>
                <w:color w:val="auto"/>
                <w:lang w:val="en-US" w:eastAsia="zh-CN"/>
              </w:rPr>
            </w:pPr>
            <w:r>
              <w:rPr>
                <w:rFonts w:hint="eastAsia"/>
                <w:b/>
                <w:color w:val="auto"/>
                <w:lang w:val="en-US" w:eastAsia="zh-CN"/>
              </w:rPr>
              <w:t>3</w:t>
            </w:r>
            <w:r>
              <w:rPr>
                <w:rFonts w:hint="eastAsia"/>
                <w:b/>
                <w:color w:val="auto"/>
              </w:rPr>
              <w:t>、</w:t>
            </w:r>
            <w:r>
              <w:rPr>
                <w:rFonts w:hint="eastAsia"/>
                <w:b/>
                <w:color w:val="auto"/>
                <w:lang w:val="en-US" w:eastAsia="zh-CN"/>
              </w:rPr>
              <w:t>管道沟槽开挖与地基基础施工检验批</w:t>
            </w:r>
            <w:r>
              <w:rPr>
                <w:rFonts w:hint="eastAsia"/>
                <w:b/>
                <w:color w:val="auto"/>
              </w:rPr>
              <w:t>验收记录</w:t>
            </w:r>
            <w:r>
              <w:rPr>
                <w:rFonts w:hint="eastAsia"/>
                <w:b/>
                <w:color w:val="auto"/>
                <w:lang w:val="en-US" w:eastAsia="zh-CN"/>
              </w:rPr>
              <w:t>表</w:t>
            </w:r>
          </w:p>
          <w:p>
            <w:pPr>
              <w:ind w:left="420"/>
              <w:rPr>
                <w:rFonts w:hint="eastAsia"/>
                <w:b/>
                <w:color w:val="auto"/>
                <w:lang w:val="en-US" w:eastAsia="zh-CN"/>
              </w:rPr>
            </w:pPr>
            <w:r>
              <w:rPr>
                <w:rFonts w:hint="eastAsia"/>
                <w:b/>
                <w:color w:val="auto"/>
              </w:rPr>
              <w:t>项目名称：</w:t>
            </w:r>
            <w:r>
              <w:rPr>
                <w:rFonts w:hint="eastAsia"/>
                <w:b/>
                <w:color w:val="auto"/>
                <w:lang w:val="en-US" w:eastAsia="zh-CN"/>
              </w:rPr>
              <w:t>十堰污水处理管网延伸工程项目</w:t>
            </w:r>
            <w:r>
              <w:rPr>
                <w:rFonts w:hint="eastAsia"/>
                <w:b/>
                <w:color w:val="auto"/>
              </w:rPr>
              <w:t>，</w:t>
            </w:r>
            <w:r>
              <w:rPr>
                <w:rFonts w:hint="eastAsia"/>
                <w:b/>
                <w:color w:val="auto"/>
                <w:lang w:val="en-US" w:eastAsia="zh-CN"/>
              </w:rPr>
              <w:t>单位工程：</w:t>
            </w:r>
          </w:p>
          <w:p>
            <w:pPr>
              <w:pStyle w:val="2"/>
              <w:rPr>
                <w:rFonts w:hint="default"/>
                <w:color w:val="auto"/>
                <w:lang w:val="en-US" w:eastAsia="zh-CN"/>
              </w:rPr>
            </w:pPr>
            <w:r>
              <w:rPr>
                <w:rFonts w:hint="eastAsia"/>
                <w:b/>
                <w:color w:val="auto"/>
                <w:lang w:val="en-US" w:eastAsia="zh-CN"/>
              </w:rPr>
              <w:t xml:space="preserve">分部分项检测内容;          检测结论 </w:t>
            </w:r>
          </w:p>
          <w:p>
            <w:pPr>
              <w:ind w:left="420"/>
              <w:rPr>
                <w:rFonts w:hint="default"/>
                <w:b/>
                <w:color w:val="auto"/>
                <w:lang w:val="en-US" w:eastAsia="zh-CN"/>
              </w:rPr>
            </w:pPr>
            <w:r>
              <w:rPr>
                <w:rFonts w:hint="eastAsia"/>
                <w:b/>
                <w:color w:val="auto"/>
                <w:lang w:val="en-US" w:eastAsia="zh-CN"/>
              </w:rPr>
              <w:t>地基承载力，            符合标准及设计要求</w:t>
            </w:r>
          </w:p>
          <w:p>
            <w:pPr>
              <w:ind w:left="420"/>
              <w:rPr>
                <w:rFonts w:hint="default"/>
                <w:b/>
                <w:color w:val="auto"/>
                <w:lang w:val="en-US" w:eastAsia="zh-CN"/>
              </w:rPr>
            </w:pPr>
            <w:r>
              <w:rPr>
                <w:rFonts w:hint="eastAsia"/>
                <w:b/>
                <w:color w:val="auto"/>
                <w:lang w:val="en-US" w:eastAsia="zh-CN"/>
              </w:rPr>
              <w:t>槽底高度                 符合标准及设计要求</w:t>
            </w:r>
          </w:p>
          <w:p>
            <w:pPr>
              <w:ind w:left="420"/>
              <w:rPr>
                <w:rFonts w:hint="default"/>
                <w:b/>
                <w:color w:val="auto"/>
                <w:lang w:val="en-US" w:eastAsia="zh-CN"/>
              </w:rPr>
            </w:pPr>
            <w:r>
              <w:rPr>
                <w:rFonts w:hint="eastAsia"/>
                <w:b/>
                <w:color w:val="auto"/>
                <w:lang w:val="en-US" w:eastAsia="zh-CN"/>
              </w:rPr>
              <w:t xml:space="preserve">槽底中线                符合标准及设计要求       </w:t>
            </w:r>
          </w:p>
          <w:p>
            <w:pPr>
              <w:ind w:left="420"/>
              <w:rPr>
                <w:rFonts w:hint="eastAsia"/>
                <w:b/>
                <w:color w:val="auto"/>
                <w:lang w:val="en-US" w:eastAsia="zh-CN"/>
              </w:rPr>
            </w:pPr>
            <w:r>
              <w:rPr>
                <w:rFonts w:hint="eastAsia"/>
                <w:b/>
                <w:color w:val="auto"/>
                <w:lang w:val="en-US" w:eastAsia="zh-CN"/>
              </w:rPr>
              <w:t xml:space="preserve">沟槽边坡                 符合标准及设计要求   </w:t>
            </w:r>
          </w:p>
          <w:p>
            <w:pPr>
              <w:pStyle w:val="2"/>
              <w:rPr>
                <w:rFonts w:hint="default"/>
                <w:b/>
                <w:color w:val="auto"/>
                <w:lang w:val="en-US" w:eastAsia="zh-CN"/>
              </w:rPr>
            </w:pPr>
            <w:r>
              <w:rPr>
                <w:rFonts w:hint="eastAsia"/>
                <w:b/>
                <w:color w:val="auto"/>
                <w:lang w:val="en-US" w:eastAsia="zh-CN"/>
              </w:rPr>
              <w:t>检测日期：2018-4-18</w:t>
            </w:r>
          </w:p>
          <w:p>
            <w:pPr>
              <w:pStyle w:val="2"/>
              <w:rPr>
                <w:rFonts w:hint="default"/>
                <w:b/>
                <w:color w:val="auto"/>
                <w:lang w:val="en-US" w:eastAsia="zh-CN"/>
              </w:rPr>
            </w:pPr>
            <w:r>
              <w:rPr>
                <w:rFonts w:hint="eastAsia"/>
                <w:b/>
                <w:color w:val="auto"/>
                <w:lang w:val="en-US" w:eastAsia="zh-CN"/>
              </w:rPr>
              <w:t xml:space="preserve">施工单位刘娥。监理单位刘涛   签字盖章   </w:t>
            </w:r>
          </w:p>
          <w:p>
            <w:pPr>
              <w:ind w:left="420"/>
              <w:rPr>
                <w:rFonts w:hint="eastAsia" w:eastAsia="宋体"/>
                <w:b/>
                <w:color w:val="auto"/>
                <w:lang w:val="en-US" w:eastAsia="zh-CN"/>
              </w:rPr>
            </w:pPr>
            <w:r>
              <w:rPr>
                <w:rFonts w:hint="eastAsia"/>
                <w:b/>
                <w:color w:val="auto"/>
                <w:lang w:val="en-US" w:eastAsia="zh-CN"/>
              </w:rPr>
              <w:t>4、</w:t>
            </w:r>
            <w:r>
              <w:rPr>
                <w:rFonts w:hint="eastAsia"/>
                <w:b/>
                <w:color w:val="auto"/>
              </w:rPr>
              <w:t>分部工程名称：</w:t>
            </w:r>
            <w:r>
              <w:rPr>
                <w:rFonts w:hint="eastAsia"/>
                <w:b/>
                <w:color w:val="auto"/>
                <w:lang w:val="en-US" w:eastAsia="zh-CN"/>
              </w:rPr>
              <w:t>沟槽回填（刚性管道）施工检验批</w:t>
            </w:r>
            <w:r>
              <w:rPr>
                <w:rFonts w:hint="eastAsia"/>
                <w:b/>
                <w:color w:val="auto"/>
              </w:rPr>
              <w:t>验收记录</w:t>
            </w:r>
            <w:r>
              <w:rPr>
                <w:rFonts w:hint="eastAsia"/>
                <w:b/>
                <w:color w:val="auto"/>
                <w:lang w:val="en-US" w:eastAsia="zh-CN"/>
              </w:rPr>
              <w:t>表</w:t>
            </w:r>
          </w:p>
          <w:p>
            <w:pPr>
              <w:pStyle w:val="2"/>
              <w:rPr>
                <w:rFonts w:hint="default"/>
                <w:b/>
                <w:color w:val="auto"/>
                <w:lang w:val="en-US" w:eastAsia="zh-CN"/>
              </w:rPr>
            </w:pPr>
            <w:r>
              <w:rPr>
                <w:rFonts w:hint="eastAsia"/>
                <w:b/>
                <w:color w:val="auto"/>
              </w:rPr>
              <w:t>，</w:t>
            </w:r>
            <w:r>
              <w:rPr>
                <w:rFonts w:hint="eastAsia"/>
                <w:b/>
                <w:color w:val="auto"/>
                <w:lang w:val="en-US" w:eastAsia="zh-CN"/>
              </w:rPr>
              <w:t>检测日期：2018-5-15</w:t>
            </w:r>
          </w:p>
          <w:p>
            <w:pPr>
              <w:pStyle w:val="2"/>
              <w:rPr>
                <w:color w:val="auto"/>
              </w:rPr>
            </w:pPr>
            <w:r>
              <w:rPr>
                <w:rFonts w:hint="eastAsia"/>
                <w:b/>
                <w:color w:val="auto"/>
                <w:lang w:val="en-US" w:eastAsia="zh-CN"/>
              </w:rPr>
              <w:t xml:space="preserve">施工单位刘娥。监理单位刘涛   签字盖章   </w:t>
            </w:r>
          </w:p>
          <w:p>
            <w:pPr>
              <w:ind w:left="420"/>
              <w:rPr>
                <w:b/>
                <w:color w:val="auto"/>
              </w:rPr>
            </w:pPr>
            <w:r>
              <w:rPr>
                <w:rFonts w:hint="eastAsia"/>
                <w:b/>
                <w:color w:val="auto"/>
                <w:lang w:val="en-US" w:eastAsia="zh-CN"/>
              </w:rPr>
              <w:t>5</w:t>
            </w:r>
            <w:r>
              <w:rPr>
                <w:rFonts w:hint="eastAsia"/>
                <w:b/>
                <w:color w:val="auto"/>
              </w:rPr>
              <w:t>、钢筋连接</w:t>
            </w:r>
            <w:r>
              <w:rPr>
                <w:rFonts w:hint="eastAsia"/>
                <w:b/>
                <w:color w:val="auto"/>
                <w:lang w:val="en-US" w:eastAsia="zh-CN"/>
              </w:rPr>
              <w:t>接口施工</w:t>
            </w:r>
            <w:r>
              <w:rPr>
                <w:rFonts w:hint="eastAsia"/>
                <w:b/>
                <w:color w:val="auto"/>
              </w:rPr>
              <w:t>检验批验收记录</w:t>
            </w:r>
          </w:p>
          <w:p>
            <w:pPr>
              <w:ind w:left="420"/>
              <w:rPr>
                <w:b/>
                <w:color w:val="auto"/>
              </w:rPr>
            </w:pPr>
            <w:r>
              <w:rPr>
                <w:rFonts w:hint="eastAsia"/>
                <w:b/>
                <w:color w:val="auto"/>
              </w:rPr>
              <w:t>项目名称：</w:t>
            </w:r>
            <w:r>
              <w:rPr>
                <w:rFonts w:hint="eastAsia"/>
                <w:b/>
                <w:color w:val="auto"/>
                <w:lang w:val="en-US" w:eastAsia="zh-CN"/>
              </w:rPr>
              <w:t>十堰污水处理管网延伸工程项目</w:t>
            </w:r>
            <w:r>
              <w:rPr>
                <w:rFonts w:hint="eastAsia"/>
                <w:b/>
                <w:color w:val="auto"/>
              </w:rPr>
              <w:t>，检验批次、批号等记录清楚，</w:t>
            </w:r>
          </w:p>
          <w:p>
            <w:pPr>
              <w:pStyle w:val="2"/>
              <w:rPr>
                <w:rFonts w:hint="default"/>
                <w:b/>
                <w:color w:val="auto"/>
                <w:lang w:val="en-US" w:eastAsia="zh-CN"/>
              </w:rPr>
            </w:pPr>
            <w:r>
              <w:rPr>
                <w:rFonts w:hint="eastAsia"/>
                <w:b/>
                <w:color w:val="auto"/>
              </w:rPr>
              <w:t>分项工程名称：钢筋加工，主控项目：1、钢筋接头拉伸</w:t>
            </w:r>
            <w:r>
              <w:rPr>
                <w:rFonts w:hint="eastAsia"/>
                <w:b/>
                <w:color w:val="auto"/>
                <w:lang w:val="en-US" w:eastAsia="zh-CN"/>
              </w:rPr>
              <w:t>试验、空鼓、脱落现象</w:t>
            </w:r>
            <w:r>
              <w:rPr>
                <w:rFonts w:hint="eastAsia"/>
                <w:b/>
                <w:color w:val="auto"/>
              </w:rPr>
              <w:t>等共</w:t>
            </w:r>
            <w:r>
              <w:rPr>
                <w:rFonts w:hint="eastAsia"/>
                <w:b/>
                <w:color w:val="auto"/>
                <w:lang w:val="en-US" w:eastAsia="zh-CN"/>
              </w:rPr>
              <w:t>4</w:t>
            </w:r>
            <w:r>
              <w:rPr>
                <w:rFonts w:hint="eastAsia"/>
                <w:b/>
                <w:color w:val="auto"/>
              </w:rPr>
              <w:t>项，一般项目：钢筋焊接前的清理等共计</w:t>
            </w:r>
            <w:r>
              <w:rPr>
                <w:rFonts w:hint="eastAsia"/>
                <w:b/>
                <w:color w:val="auto"/>
                <w:lang w:val="en-US" w:eastAsia="zh-CN"/>
              </w:rPr>
              <w:t>4</w:t>
            </w:r>
            <w:r>
              <w:rPr>
                <w:rFonts w:hint="eastAsia"/>
                <w:b/>
                <w:color w:val="auto"/>
              </w:rPr>
              <w:t>项，检验结果均合格。质检员：</w:t>
            </w:r>
            <w:r>
              <w:rPr>
                <w:rFonts w:hint="eastAsia"/>
                <w:b/>
                <w:color w:val="auto"/>
                <w:lang w:val="en-US" w:eastAsia="zh-CN"/>
              </w:rPr>
              <w:t>刘娥</w:t>
            </w:r>
            <w:r>
              <w:rPr>
                <w:rFonts w:hint="eastAsia"/>
                <w:b/>
                <w:color w:val="auto"/>
              </w:rPr>
              <w:t>，专业监理工程师：</w:t>
            </w:r>
            <w:r>
              <w:rPr>
                <w:rFonts w:hint="eastAsia"/>
                <w:b/>
                <w:color w:val="auto"/>
                <w:lang w:val="en-US" w:eastAsia="zh-CN"/>
              </w:rPr>
              <w:t>刘涛</w:t>
            </w:r>
            <w:r>
              <w:rPr>
                <w:rFonts w:hint="eastAsia"/>
                <w:b/>
                <w:color w:val="auto"/>
              </w:rPr>
              <w:t>。</w:t>
            </w:r>
            <w:r>
              <w:rPr>
                <w:rFonts w:hint="eastAsia"/>
                <w:b/>
                <w:color w:val="auto"/>
                <w:lang w:val="en-US" w:eastAsia="zh-CN"/>
              </w:rPr>
              <w:t>2018-4-18</w:t>
            </w:r>
          </w:p>
          <w:p>
            <w:pPr>
              <w:rPr>
                <w:b/>
                <w:color w:val="auto"/>
              </w:rPr>
            </w:pPr>
          </w:p>
          <w:p>
            <w:pPr>
              <w:rPr>
                <w:b/>
                <w:color w:val="auto"/>
              </w:rPr>
            </w:pPr>
            <w:r>
              <w:rPr>
                <w:rFonts w:hint="eastAsia"/>
                <w:b/>
                <w:color w:val="auto"/>
              </w:rPr>
              <w:t xml:space="preserve"> </w:t>
            </w:r>
            <w:r>
              <w:rPr>
                <w:b/>
                <w:color w:val="auto"/>
              </w:rPr>
              <w:t xml:space="preserve">   </w:t>
            </w:r>
            <w:r>
              <w:rPr>
                <w:rFonts w:hint="eastAsia"/>
                <w:b/>
                <w:color w:val="auto"/>
                <w:lang w:val="en-US" w:eastAsia="zh-CN"/>
              </w:rPr>
              <w:t>6</w:t>
            </w:r>
            <w:r>
              <w:rPr>
                <w:rFonts w:hint="eastAsia"/>
                <w:b/>
                <w:color w:val="auto"/>
              </w:rPr>
              <w:t>、现浇混凝土检验批质量验收记录</w:t>
            </w:r>
          </w:p>
          <w:p>
            <w:pPr>
              <w:ind w:left="420"/>
              <w:rPr>
                <w:b/>
                <w:color w:val="auto"/>
              </w:rPr>
            </w:pPr>
            <w:r>
              <w:rPr>
                <w:rFonts w:hint="eastAsia"/>
                <w:b/>
                <w:color w:val="auto"/>
              </w:rPr>
              <w:t>项目名称：</w:t>
            </w:r>
            <w:r>
              <w:rPr>
                <w:rFonts w:hint="eastAsia"/>
                <w:b/>
                <w:color w:val="auto"/>
                <w:lang w:val="en-US" w:eastAsia="zh-CN"/>
              </w:rPr>
              <w:t>十堰污水处理管网延伸工程项目</w:t>
            </w:r>
            <w:r>
              <w:rPr>
                <w:rFonts w:hint="eastAsia"/>
                <w:b/>
                <w:color w:val="auto"/>
              </w:rPr>
              <w:t>，分部工程名称：</w:t>
            </w:r>
            <w:r>
              <w:rPr>
                <w:rFonts w:hint="eastAsia"/>
                <w:b/>
                <w:color w:val="auto"/>
                <w:lang w:val="en-US" w:eastAsia="zh-CN"/>
              </w:rPr>
              <w:t>房屋主体</w:t>
            </w:r>
            <w:r>
              <w:rPr>
                <w:rFonts w:hint="eastAsia"/>
                <w:b/>
                <w:color w:val="auto"/>
              </w:rPr>
              <w:t>，分项工程名称：混凝土，</w:t>
            </w:r>
          </w:p>
          <w:p>
            <w:pPr>
              <w:pStyle w:val="2"/>
              <w:rPr>
                <w:b/>
                <w:color w:val="auto"/>
              </w:rPr>
            </w:pPr>
            <w:r>
              <w:rPr>
                <w:rFonts w:hint="eastAsia"/>
                <w:b/>
                <w:color w:val="auto"/>
              </w:rPr>
              <w:t>主控项目：混凝土强度、等共</w:t>
            </w:r>
            <w:r>
              <w:rPr>
                <w:rFonts w:hint="eastAsia"/>
                <w:b/>
                <w:color w:val="auto"/>
                <w:lang w:val="en-US" w:eastAsia="zh-CN"/>
              </w:rPr>
              <w:t>6</w:t>
            </w:r>
            <w:r>
              <w:rPr>
                <w:rFonts w:hint="eastAsia"/>
                <w:b/>
                <w:color w:val="auto"/>
              </w:rPr>
              <w:t>项，一般项目：</w:t>
            </w:r>
            <w:r>
              <w:rPr>
                <w:rFonts w:hint="eastAsia"/>
                <w:b/>
                <w:color w:val="auto"/>
                <w:lang w:val="en-US" w:eastAsia="zh-CN"/>
              </w:rPr>
              <w:t>基础</w:t>
            </w:r>
            <w:r>
              <w:rPr>
                <w:rFonts w:hint="eastAsia"/>
                <w:b/>
                <w:color w:val="auto"/>
              </w:rPr>
              <w:t>尺寸、顶面高程等共计</w:t>
            </w:r>
            <w:r>
              <w:rPr>
                <w:rFonts w:hint="eastAsia"/>
                <w:b/>
                <w:color w:val="auto"/>
                <w:lang w:val="en-US" w:eastAsia="zh-CN"/>
              </w:rPr>
              <w:t>6</w:t>
            </w:r>
            <w:r>
              <w:rPr>
                <w:rFonts w:hint="eastAsia"/>
                <w:b/>
                <w:color w:val="auto"/>
              </w:rPr>
              <w:t>项，检验结果均合格。质检员：</w:t>
            </w:r>
            <w:r>
              <w:rPr>
                <w:rFonts w:hint="eastAsia"/>
                <w:b/>
                <w:color w:val="auto"/>
                <w:lang w:val="en-US" w:eastAsia="zh-CN"/>
              </w:rPr>
              <w:t>刘娥</w:t>
            </w:r>
            <w:r>
              <w:rPr>
                <w:rFonts w:hint="eastAsia"/>
                <w:b/>
                <w:color w:val="auto"/>
              </w:rPr>
              <w:t>，专业监理工程师：</w:t>
            </w:r>
            <w:r>
              <w:rPr>
                <w:rFonts w:hint="eastAsia"/>
                <w:b/>
                <w:color w:val="auto"/>
                <w:lang w:val="en-US" w:eastAsia="zh-CN"/>
              </w:rPr>
              <w:t>刘涛</w:t>
            </w:r>
            <w:r>
              <w:rPr>
                <w:rFonts w:hint="eastAsia"/>
                <w:b/>
                <w:color w:val="auto"/>
              </w:rPr>
              <w:t>。</w:t>
            </w:r>
            <w:r>
              <w:rPr>
                <w:rFonts w:hint="eastAsia"/>
                <w:b/>
                <w:color w:val="auto"/>
                <w:lang w:val="en-US" w:eastAsia="zh-CN"/>
              </w:rPr>
              <w:t>2018-4-18</w:t>
            </w:r>
          </w:p>
          <w:p>
            <w:pPr>
              <w:ind w:left="420"/>
              <w:rPr>
                <w:b/>
                <w:color w:val="auto"/>
              </w:rPr>
            </w:pPr>
            <w:r>
              <w:rPr>
                <w:rFonts w:hint="eastAsia"/>
                <w:b/>
                <w:color w:val="auto"/>
                <w:lang w:val="en-US" w:eastAsia="zh-CN"/>
              </w:rPr>
              <w:t>7</w:t>
            </w:r>
            <w:r>
              <w:rPr>
                <w:rFonts w:hint="eastAsia"/>
                <w:b/>
                <w:color w:val="auto"/>
              </w:rPr>
              <w:t>、</w:t>
            </w:r>
            <w:r>
              <w:rPr>
                <w:rFonts w:hint="eastAsia"/>
                <w:b/>
                <w:color w:val="auto"/>
                <w:lang w:val="en-US" w:eastAsia="zh-CN"/>
              </w:rPr>
              <w:t>模板工程验收批质量验收</w:t>
            </w:r>
            <w:r>
              <w:rPr>
                <w:rFonts w:hint="eastAsia"/>
                <w:b/>
                <w:color w:val="auto"/>
              </w:rPr>
              <w:t>记录</w:t>
            </w:r>
          </w:p>
          <w:p>
            <w:pPr>
              <w:ind w:left="420"/>
              <w:rPr>
                <w:b/>
                <w:color w:val="auto"/>
              </w:rPr>
            </w:pPr>
            <w:r>
              <w:rPr>
                <w:rFonts w:hint="eastAsia"/>
                <w:b/>
                <w:color w:val="auto"/>
              </w:rPr>
              <w:t>项目名称：</w:t>
            </w:r>
            <w:r>
              <w:rPr>
                <w:rFonts w:hint="eastAsia"/>
                <w:b/>
                <w:color w:val="auto"/>
                <w:lang w:val="en-US" w:eastAsia="zh-CN"/>
              </w:rPr>
              <w:t>十堰污水处理管网延伸工程项目</w:t>
            </w:r>
            <w:r>
              <w:rPr>
                <w:rFonts w:hint="eastAsia"/>
                <w:b/>
                <w:color w:val="auto"/>
              </w:rPr>
              <w:t>，子分部工程名称（分项工程名称）：</w:t>
            </w:r>
          </w:p>
          <w:p>
            <w:pPr>
              <w:pStyle w:val="2"/>
              <w:rPr>
                <w:rFonts w:hint="default"/>
                <w:b/>
                <w:color w:val="auto"/>
                <w:lang w:val="en-US" w:eastAsia="zh-CN"/>
              </w:rPr>
            </w:pPr>
            <w:r>
              <w:rPr>
                <w:rFonts w:hint="eastAsia"/>
                <w:b/>
                <w:color w:val="auto"/>
              </w:rPr>
              <w:t>主控项目：</w:t>
            </w:r>
            <w:r>
              <w:rPr>
                <w:rFonts w:hint="eastAsia"/>
                <w:b/>
                <w:color w:val="auto"/>
                <w:lang w:val="en-US" w:eastAsia="zh-CN"/>
              </w:rPr>
              <w:t>模板安装</w:t>
            </w:r>
            <w:r>
              <w:rPr>
                <w:rFonts w:hint="eastAsia"/>
                <w:b/>
                <w:color w:val="auto"/>
                <w:lang w:eastAsia="zh-CN"/>
              </w:rPr>
              <w:t>、</w:t>
            </w:r>
            <w:r>
              <w:rPr>
                <w:rFonts w:hint="eastAsia"/>
                <w:b/>
                <w:color w:val="auto"/>
                <w:lang w:val="en-US" w:eastAsia="zh-CN"/>
              </w:rPr>
              <w:t>拉螺栓等</w:t>
            </w:r>
            <w:r>
              <w:rPr>
                <w:rFonts w:hint="eastAsia"/>
                <w:b/>
                <w:color w:val="auto"/>
              </w:rPr>
              <w:t>共</w:t>
            </w:r>
            <w:r>
              <w:rPr>
                <w:rFonts w:hint="eastAsia"/>
                <w:b/>
                <w:color w:val="auto"/>
                <w:lang w:val="en-US" w:eastAsia="zh-CN"/>
              </w:rPr>
              <w:t>5</w:t>
            </w:r>
            <w:r>
              <w:rPr>
                <w:rFonts w:hint="eastAsia"/>
                <w:b/>
                <w:color w:val="auto"/>
              </w:rPr>
              <w:t>项，一般项目：</w:t>
            </w:r>
            <w:r>
              <w:rPr>
                <w:rFonts w:hint="eastAsia"/>
                <w:b/>
                <w:color w:val="auto"/>
                <w:lang w:val="en-US" w:eastAsia="zh-CN"/>
              </w:rPr>
              <w:t>与混凝土接触面、清水混凝土工程模板</w:t>
            </w:r>
            <w:r>
              <w:rPr>
                <w:rFonts w:hint="eastAsia"/>
                <w:b/>
                <w:color w:val="auto"/>
              </w:rPr>
              <w:t>等共计</w:t>
            </w:r>
            <w:r>
              <w:rPr>
                <w:b/>
                <w:color w:val="auto"/>
              </w:rPr>
              <w:t>1</w:t>
            </w:r>
            <w:r>
              <w:rPr>
                <w:rFonts w:hint="eastAsia"/>
                <w:b/>
                <w:color w:val="auto"/>
                <w:lang w:val="en-US" w:eastAsia="zh-CN"/>
              </w:rPr>
              <w:t>2</w:t>
            </w:r>
            <w:r>
              <w:rPr>
                <w:rFonts w:hint="eastAsia"/>
                <w:b/>
                <w:color w:val="auto"/>
              </w:rPr>
              <w:t>项，检验结果均合格。质检员：</w:t>
            </w:r>
            <w:r>
              <w:rPr>
                <w:rFonts w:hint="eastAsia"/>
                <w:b/>
                <w:color w:val="auto"/>
                <w:lang w:val="en-US" w:eastAsia="zh-CN"/>
              </w:rPr>
              <w:t>刘娥</w:t>
            </w:r>
            <w:r>
              <w:rPr>
                <w:rFonts w:hint="eastAsia"/>
                <w:b/>
                <w:color w:val="auto"/>
              </w:rPr>
              <w:t>，专业监理工程师：</w:t>
            </w:r>
            <w:r>
              <w:rPr>
                <w:rFonts w:hint="eastAsia"/>
                <w:b/>
                <w:color w:val="auto"/>
                <w:lang w:val="en-US" w:eastAsia="zh-CN"/>
              </w:rPr>
              <w:t>刘涛</w:t>
            </w:r>
            <w:r>
              <w:rPr>
                <w:rFonts w:hint="eastAsia"/>
                <w:b/>
                <w:color w:val="auto"/>
              </w:rPr>
              <w:t>。</w:t>
            </w:r>
            <w:r>
              <w:rPr>
                <w:rFonts w:hint="eastAsia"/>
                <w:b/>
                <w:color w:val="auto"/>
                <w:lang w:val="en-US" w:eastAsia="zh-CN"/>
              </w:rPr>
              <w:t>2018-4-6</w:t>
            </w:r>
          </w:p>
          <w:p>
            <w:pPr>
              <w:rPr>
                <w:b/>
                <w:color w:val="auto"/>
              </w:rPr>
            </w:pPr>
            <w:r>
              <w:rPr>
                <w:rFonts w:hint="eastAsia"/>
                <w:b/>
                <w:color w:val="auto"/>
                <w:lang w:val="en-US" w:eastAsia="zh-CN"/>
              </w:rPr>
              <w:t>8、</w:t>
            </w:r>
            <w:r>
              <w:rPr>
                <w:rFonts w:hint="eastAsia"/>
                <w:b/>
                <w:color w:val="auto"/>
              </w:rPr>
              <w:t>材料构备件、过程检验竣工验收依据国家行业标准规范，质检员经过培训持证上岗。</w:t>
            </w:r>
          </w:p>
          <w:p>
            <w:pPr>
              <w:rPr>
                <w:b/>
                <w:color w:val="auto"/>
              </w:rPr>
            </w:pPr>
            <w:r>
              <w:rPr>
                <w:rFonts w:hint="eastAsia"/>
                <w:b/>
                <w:color w:val="auto"/>
              </w:rPr>
              <w:t xml:space="preserve"> </w:t>
            </w:r>
            <w:r>
              <w:rPr>
                <w:b/>
                <w:color w:val="auto"/>
              </w:rPr>
              <w:t xml:space="preserve">   </w:t>
            </w:r>
            <w:r>
              <w:rPr>
                <w:rFonts w:hint="eastAsia"/>
                <w:b/>
                <w:color w:val="auto"/>
              </w:rPr>
              <w:t>提供水泥混凝土配合比试验检测报告、水泥混凝土抗压强度试验检测报告、粗集料试验检测报告、细集料检测报告等，结论合格。</w:t>
            </w:r>
          </w:p>
          <w:p>
            <w:pPr>
              <w:ind w:firstLine="422" w:firstLineChars="200"/>
              <w:rPr>
                <w:b/>
                <w:color w:val="auto"/>
              </w:rPr>
            </w:pPr>
            <w:r>
              <w:rPr>
                <w:rFonts w:hint="eastAsia"/>
                <w:b/>
                <w:color w:val="auto"/>
              </w:rPr>
              <w:t>项目部实施自查，对检查中发现的问题，项目部通过向施工班组下发整改通知，让施工班组立即整改，整改后，项目经理派人检查验收，并将检查结果在项目部质量会议中进行公布。</w:t>
            </w:r>
          </w:p>
          <w:p>
            <w:pPr>
              <w:ind w:firstLine="422" w:firstLineChars="200"/>
              <w:rPr>
                <w:rFonts w:hint="eastAsia"/>
                <w:b/>
                <w:color w:val="auto"/>
              </w:rPr>
            </w:pPr>
            <w:r>
              <w:rPr>
                <w:rFonts w:hint="eastAsia"/>
                <w:b/>
                <w:color w:val="auto"/>
              </w:rPr>
              <w:t>提供项目部质量会议记录，检查内容包括工程质量，现场安全情况、技术交底等。从检查的内容看：项目部已形成了对工程质量的监督检查的机制，且正在运行。</w:t>
            </w:r>
          </w:p>
          <w:p>
            <w:pPr>
              <w:ind w:firstLine="422" w:firstLineChars="200"/>
              <w:rPr>
                <w:rFonts w:hint="default" w:eastAsia="宋体"/>
                <w:b/>
                <w:color w:val="auto"/>
                <w:lang w:val="en-US" w:eastAsia="zh-CN"/>
              </w:rPr>
            </w:pPr>
            <w:r>
              <w:rPr>
                <w:rFonts w:hint="eastAsia"/>
                <w:b/>
                <w:color w:val="auto"/>
                <w:lang w:val="en-US" w:eastAsia="zh-CN"/>
              </w:rPr>
              <w:t>竣工验收报告：</w:t>
            </w:r>
          </w:p>
          <w:p>
            <w:pPr>
              <w:ind w:firstLine="422" w:firstLineChars="200"/>
              <w:rPr>
                <w:rFonts w:hint="default" w:eastAsia="宋体"/>
                <w:b/>
                <w:bCs w:val="0"/>
                <w:color w:val="auto"/>
                <w:lang w:val="en-US" w:eastAsia="zh-CN"/>
              </w:rPr>
            </w:pPr>
            <w:r>
              <w:rPr>
                <w:rFonts w:hint="eastAsia"/>
                <w:b/>
                <w:bCs w:val="0"/>
                <w:color w:val="auto"/>
                <w:lang w:val="en-US" w:eastAsia="zh-CN"/>
              </w:rPr>
              <w:t xml:space="preserve"> 竣工总结报告  2018年9月30日</w:t>
            </w:r>
          </w:p>
          <w:p>
            <w:pPr>
              <w:ind w:firstLine="422" w:firstLineChars="200"/>
              <w:rPr>
                <w:rFonts w:hint="eastAsia"/>
                <w:b/>
                <w:bCs w:val="0"/>
                <w:color w:val="auto"/>
                <w:lang w:val="en-US" w:eastAsia="zh-CN"/>
              </w:rPr>
            </w:pPr>
            <w:r>
              <w:rPr>
                <w:rFonts w:hint="eastAsia"/>
                <w:b/>
                <w:bCs w:val="0"/>
                <w:color w:val="auto"/>
                <w:szCs w:val="21"/>
              </w:rPr>
              <w:t>验收项目名称：   验收日期</w:t>
            </w:r>
            <w:r>
              <w:rPr>
                <w:rFonts w:hint="eastAsia"/>
                <w:b/>
                <w:bCs w:val="0"/>
                <w:color w:val="auto"/>
                <w:lang w:val="en-US" w:eastAsia="zh-CN"/>
              </w:rPr>
              <w:t xml:space="preserve"> 2018年9月30日</w:t>
            </w:r>
          </w:p>
          <w:p>
            <w:pPr>
              <w:rPr>
                <w:rFonts w:hint="default"/>
                <w:b/>
                <w:bCs/>
                <w:color w:val="auto"/>
                <w:lang w:val="en-US" w:eastAsia="zh-CN"/>
              </w:rPr>
            </w:pPr>
            <w:r>
              <w:rPr>
                <w:rFonts w:hint="eastAsia"/>
                <w:b/>
                <w:bCs w:val="0"/>
                <w:color w:val="auto"/>
                <w:lang w:val="en-US" w:eastAsia="zh-CN"/>
              </w:rPr>
              <w:t>提供施工总结报告：</w:t>
            </w:r>
            <w:r>
              <w:rPr>
                <w:rFonts w:hint="eastAsia" w:ascii="宋体" w:hAnsi="宋体" w:eastAsia="宋体" w:cs="宋体"/>
                <w:b/>
                <w:bCs/>
                <w:color w:val="auto"/>
                <w:sz w:val="21"/>
                <w:szCs w:val="21"/>
              </w:rPr>
              <w:t>本工程</w:t>
            </w:r>
            <w:r>
              <w:rPr>
                <w:rFonts w:hint="eastAsia" w:ascii="宋体" w:hAnsi="宋体" w:eastAsia="宋体" w:cs="宋体"/>
                <w:b/>
                <w:bCs/>
                <w:color w:val="auto"/>
                <w:sz w:val="21"/>
                <w:szCs w:val="21"/>
                <w:lang w:val="en-US" w:eastAsia="zh-CN"/>
              </w:rPr>
              <w:t>位于</w:t>
            </w:r>
            <w:r>
              <w:rPr>
                <w:rFonts w:hint="eastAsia"/>
                <w:b/>
                <w:bCs/>
                <w:color w:val="auto"/>
                <w:lang w:val="en-US" w:eastAsia="zh-CN"/>
              </w:rPr>
              <w:t>十堰市城西片区。共有7个单位工程，分别为：财神沟口、花果张家沟、花果村严家堡、吕家沟、牛场村河道、牛场村、学士花园。完成新建DN300HDPE钢带增强聚乙烯螺旋波纹管道铺设2254。3米；DN200HDPE643.91米，DN400II钢筋混凝土管道铺设19.4米；DN500II钢筋混凝土管道铺设386.5米，新建φ1000现浇钢筋混凝土污水检查井25座。。。。</w:t>
            </w:r>
          </w:p>
          <w:p>
            <w:pPr>
              <w:rPr>
                <w:b/>
                <w:bCs w:val="0"/>
                <w:color w:val="auto"/>
                <w:szCs w:val="21"/>
              </w:rPr>
            </w:pPr>
            <w:r>
              <w:rPr>
                <w:rFonts w:hint="eastAsia"/>
                <w:b/>
                <w:bCs w:val="0"/>
                <w:color w:val="auto"/>
                <w:szCs w:val="21"/>
              </w:rPr>
              <w:t>实体质量检查情况：严格按照审查批准的设计图施工，经抽测各分项检验批主控项目合格，一般项目符合要求，观感质量好。</w:t>
            </w:r>
          </w:p>
          <w:p>
            <w:pPr>
              <w:rPr>
                <w:b/>
                <w:bCs w:val="0"/>
                <w:color w:val="auto"/>
                <w:szCs w:val="21"/>
              </w:rPr>
            </w:pPr>
            <w:r>
              <w:rPr>
                <w:rFonts w:hint="eastAsia"/>
                <w:b/>
                <w:bCs w:val="0"/>
                <w:color w:val="auto"/>
                <w:szCs w:val="21"/>
              </w:rPr>
              <w:t>质量文件核查情况：共核查18项，其中符合要求18项，质量文件基本齐全。</w:t>
            </w:r>
          </w:p>
          <w:p>
            <w:pPr>
              <w:rPr>
                <w:b/>
                <w:bCs w:val="0"/>
                <w:color w:val="auto"/>
                <w:szCs w:val="21"/>
              </w:rPr>
            </w:pPr>
            <w:r>
              <w:rPr>
                <w:rFonts w:hint="eastAsia"/>
                <w:b/>
                <w:bCs w:val="0"/>
                <w:color w:val="auto"/>
                <w:szCs w:val="21"/>
              </w:rPr>
              <w:t>施工单位意见：经检查验收，符合审查批准的设计图和施工规范，各分项检验批主控项目合格，一般项目符合要求，质量合格，单位负责人：</w:t>
            </w:r>
            <w:r>
              <w:rPr>
                <w:rFonts w:hint="eastAsia"/>
                <w:b/>
                <w:bCs w:val="0"/>
                <w:color w:val="auto"/>
                <w:szCs w:val="21"/>
                <w:lang w:val="en-US" w:eastAsia="zh-CN"/>
              </w:rPr>
              <w:t>李家宝</w:t>
            </w:r>
            <w:r>
              <w:rPr>
                <w:rFonts w:hint="eastAsia"/>
                <w:b/>
                <w:bCs w:val="0"/>
                <w:color w:val="auto"/>
                <w:szCs w:val="21"/>
              </w:rPr>
              <w:t xml:space="preserve">  </w:t>
            </w:r>
            <w:r>
              <w:rPr>
                <w:rFonts w:hint="eastAsia"/>
                <w:b/>
                <w:bCs w:val="0"/>
                <w:color w:val="auto"/>
                <w:szCs w:val="21"/>
                <w:lang w:val="en-US" w:eastAsia="zh-CN"/>
              </w:rPr>
              <w:t xml:space="preserve">技术负责人：朱涛签字确认    </w:t>
            </w:r>
            <w:r>
              <w:rPr>
                <w:rFonts w:hint="eastAsia"/>
                <w:b/>
                <w:bCs w:val="0"/>
                <w:color w:val="auto"/>
                <w:szCs w:val="21"/>
              </w:rPr>
              <w:t>时间2018年</w:t>
            </w:r>
            <w:r>
              <w:rPr>
                <w:rFonts w:hint="eastAsia"/>
                <w:b/>
                <w:bCs w:val="0"/>
                <w:color w:val="auto"/>
                <w:szCs w:val="21"/>
                <w:lang w:val="en-US" w:eastAsia="zh-CN"/>
              </w:rPr>
              <w:t>9</w:t>
            </w:r>
            <w:r>
              <w:rPr>
                <w:rFonts w:hint="eastAsia"/>
                <w:b/>
                <w:bCs w:val="0"/>
                <w:color w:val="auto"/>
                <w:szCs w:val="21"/>
              </w:rPr>
              <w:t>月</w:t>
            </w:r>
            <w:r>
              <w:rPr>
                <w:rFonts w:hint="eastAsia"/>
                <w:b/>
                <w:bCs w:val="0"/>
                <w:color w:val="auto"/>
                <w:szCs w:val="21"/>
                <w:lang w:val="en-US" w:eastAsia="zh-CN"/>
              </w:rPr>
              <w:t>30</w:t>
            </w:r>
            <w:r>
              <w:rPr>
                <w:rFonts w:hint="eastAsia"/>
                <w:b/>
                <w:bCs w:val="0"/>
                <w:color w:val="auto"/>
                <w:szCs w:val="21"/>
              </w:rPr>
              <w:t>日</w:t>
            </w:r>
          </w:p>
          <w:p>
            <w:pPr>
              <w:rPr>
                <w:rFonts w:hint="default" w:eastAsia="宋体"/>
                <w:b/>
                <w:bCs w:val="0"/>
                <w:color w:val="auto"/>
                <w:szCs w:val="21"/>
                <w:lang w:val="en-US" w:eastAsia="zh-CN"/>
              </w:rPr>
            </w:pPr>
            <w:r>
              <w:rPr>
                <w:rFonts w:hint="eastAsia"/>
                <w:b/>
                <w:bCs w:val="0"/>
                <w:color w:val="auto"/>
                <w:szCs w:val="21"/>
                <w:lang w:val="en-US" w:eastAsia="zh-CN"/>
              </w:rPr>
              <w:t xml:space="preserve">勘察单位、设计单位、建设单位   负责人签字盖章    </w:t>
            </w:r>
            <w:r>
              <w:rPr>
                <w:rFonts w:hint="eastAsia"/>
                <w:b/>
                <w:bCs w:val="0"/>
                <w:color w:val="auto"/>
                <w:szCs w:val="21"/>
              </w:rPr>
              <w:t>时间2018年</w:t>
            </w:r>
            <w:r>
              <w:rPr>
                <w:rFonts w:hint="eastAsia"/>
                <w:b/>
                <w:bCs w:val="0"/>
                <w:color w:val="auto"/>
                <w:szCs w:val="21"/>
                <w:lang w:val="en-US" w:eastAsia="zh-CN"/>
              </w:rPr>
              <w:t>9</w:t>
            </w:r>
            <w:r>
              <w:rPr>
                <w:rFonts w:hint="eastAsia"/>
                <w:b/>
                <w:bCs w:val="0"/>
                <w:color w:val="auto"/>
                <w:szCs w:val="21"/>
              </w:rPr>
              <w:t>月</w:t>
            </w:r>
            <w:r>
              <w:rPr>
                <w:rFonts w:hint="eastAsia"/>
                <w:b/>
                <w:bCs w:val="0"/>
                <w:color w:val="auto"/>
                <w:szCs w:val="21"/>
                <w:lang w:val="en-US" w:eastAsia="zh-CN"/>
              </w:rPr>
              <w:t>30</w:t>
            </w:r>
            <w:r>
              <w:rPr>
                <w:rFonts w:hint="eastAsia"/>
                <w:b/>
                <w:bCs w:val="0"/>
                <w:color w:val="auto"/>
                <w:szCs w:val="21"/>
              </w:rPr>
              <w:t>日</w:t>
            </w:r>
          </w:p>
          <w:p>
            <w:pPr>
              <w:rPr>
                <w:rFonts w:hint="eastAsia"/>
                <w:b/>
                <w:bCs w:val="0"/>
                <w:color w:val="auto"/>
                <w:szCs w:val="21"/>
              </w:rPr>
            </w:pPr>
            <w:r>
              <w:rPr>
                <w:rFonts w:hint="eastAsia"/>
                <w:b/>
                <w:bCs w:val="0"/>
                <w:color w:val="auto"/>
                <w:szCs w:val="21"/>
              </w:rPr>
              <w:t>监理单位意见：经检查及验收，</w:t>
            </w:r>
            <w:r>
              <w:rPr>
                <w:rFonts w:hint="eastAsia"/>
                <w:b/>
                <w:bCs w:val="0"/>
                <w:color w:val="auto"/>
                <w:szCs w:val="21"/>
                <w:lang w:val="en-US" w:eastAsia="zh-CN"/>
              </w:rPr>
              <w:t>监理工程师谢霖、总监理工程师刘涛签字确认。</w:t>
            </w:r>
            <w:r>
              <w:rPr>
                <w:rFonts w:hint="eastAsia"/>
                <w:b/>
                <w:bCs w:val="0"/>
                <w:color w:val="auto"/>
                <w:szCs w:val="21"/>
              </w:rPr>
              <w:t>严格按审查批准的设计图施工，各分项检验批主控项目符合要求，质量合格。</w:t>
            </w:r>
            <w:r>
              <w:rPr>
                <w:rFonts w:hint="eastAsia"/>
                <w:b/>
                <w:bCs w:val="0"/>
                <w:color w:val="auto"/>
                <w:szCs w:val="21"/>
                <w:lang w:val="en-US" w:eastAsia="zh-CN"/>
              </w:rPr>
              <w:t>中</w:t>
            </w:r>
            <w:r>
              <w:rPr>
                <w:rFonts w:hint="eastAsia"/>
                <w:b/>
                <w:bCs w:val="0"/>
                <w:color w:val="auto"/>
                <w:szCs w:val="21"/>
              </w:rPr>
              <w:t>监理工程师：</w:t>
            </w:r>
            <w:r>
              <w:rPr>
                <w:rFonts w:hint="eastAsia"/>
                <w:b/>
                <w:bCs w:val="0"/>
                <w:color w:val="auto"/>
                <w:szCs w:val="21"/>
                <w:lang w:val="en-US" w:eastAsia="zh-CN"/>
              </w:rPr>
              <w:t xml:space="preserve">刘涛  </w:t>
            </w:r>
            <w:r>
              <w:rPr>
                <w:rFonts w:hint="eastAsia"/>
                <w:b/>
                <w:bCs w:val="0"/>
                <w:color w:val="auto"/>
                <w:szCs w:val="21"/>
              </w:rPr>
              <w:t xml:space="preserve">  时间2018年</w:t>
            </w:r>
            <w:r>
              <w:rPr>
                <w:rFonts w:hint="eastAsia"/>
                <w:b/>
                <w:bCs w:val="0"/>
                <w:color w:val="auto"/>
                <w:szCs w:val="21"/>
                <w:lang w:val="en-US" w:eastAsia="zh-CN"/>
              </w:rPr>
              <w:t>9</w:t>
            </w:r>
            <w:r>
              <w:rPr>
                <w:rFonts w:hint="eastAsia"/>
                <w:b/>
                <w:bCs w:val="0"/>
                <w:color w:val="auto"/>
                <w:szCs w:val="21"/>
              </w:rPr>
              <w:t>月</w:t>
            </w:r>
            <w:r>
              <w:rPr>
                <w:rFonts w:hint="eastAsia"/>
                <w:b/>
                <w:bCs w:val="0"/>
                <w:color w:val="auto"/>
                <w:szCs w:val="21"/>
                <w:lang w:val="en-US" w:eastAsia="zh-CN"/>
              </w:rPr>
              <w:t>30</w:t>
            </w:r>
            <w:r>
              <w:rPr>
                <w:rFonts w:hint="eastAsia"/>
                <w:b/>
                <w:bCs w:val="0"/>
                <w:color w:val="auto"/>
                <w:szCs w:val="21"/>
              </w:rPr>
              <w:t>日</w:t>
            </w:r>
          </w:p>
          <w:p>
            <w:pPr>
              <w:pStyle w:val="2"/>
              <w:rPr>
                <w:rFonts w:hint="eastAsia"/>
                <w:b/>
                <w:bCs w:val="0"/>
                <w:color w:val="auto"/>
                <w:szCs w:val="21"/>
                <w:lang w:val="en-US" w:eastAsia="zh-CN"/>
              </w:rPr>
            </w:pPr>
            <w:r>
              <w:rPr>
                <w:rFonts w:hint="eastAsia"/>
                <w:b/>
                <w:bCs w:val="0"/>
                <w:color w:val="auto"/>
                <w:szCs w:val="21"/>
                <w:lang w:val="en-US" w:eastAsia="zh-CN"/>
              </w:rPr>
              <w:t>提供竣工图：（</w:t>
            </w:r>
            <w:r>
              <w:rPr>
                <w:rFonts w:hint="eastAsia"/>
                <w:b/>
                <w:bCs/>
                <w:color w:val="auto"/>
                <w:lang w:val="en-US" w:eastAsia="zh-CN"/>
              </w:rPr>
              <w:t>财神沟口、花果张家沟、花果村严家堡、吕家沟、牛场村河道、牛场村、学士花园</w:t>
            </w:r>
            <w:r>
              <w:rPr>
                <w:rFonts w:hint="eastAsia"/>
                <w:b/>
                <w:bCs w:val="0"/>
                <w:color w:val="auto"/>
                <w:szCs w:val="21"/>
                <w:lang w:val="en-US" w:eastAsia="zh-CN"/>
              </w:rPr>
              <w:t>）</w:t>
            </w:r>
            <w:r>
              <w:rPr>
                <w:rFonts w:hint="eastAsia"/>
                <w:b/>
                <w:bCs w:val="0"/>
                <w:color w:val="auto"/>
                <w:szCs w:val="21"/>
              </w:rPr>
              <w:t>单位负责人：</w:t>
            </w:r>
            <w:r>
              <w:rPr>
                <w:rFonts w:hint="eastAsia"/>
                <w:b/>
                <w:bCs w:val="0"/>
                <w:color w:val="auto"/>
                <w:szCs w:val="21"/>
                <w:lang w:val="en-US" w:eastAsia="zh-CN"/>
              </w:rPr>
              <w:t>李家宝</w:t>
            </w:r>
            <w:r>
              <w:rPr>
                <w:rFonts w:hint="eastAsia"/>
                <w:b/>
                <w:bCs w:val="0"/>
                <w:color w:val="auto"/>
                <w:szCs w:val="21"/>
              </w:rPr>
              <w:t xml:space="preserve">  </w:t>
            </w:r>
            <w:r>
              <w:rPr>
                <w:rFonts w:hint="eastAsia"/>
                <w:b/>
                <w:bCs w:val="0"/>
                <w:color w:val="auto"/>
                <w:szCs w:val="21"/>
                <w:lang w:val="en-US" w:eastAsia="zh-CN"/>
              </w:rPr>
              <w:t>技术负责人：朱涛签字确认 ；监理工程师谢霖、总监理工程师刘涛签字确认；</w:t>
            </w:r>
          </w:p>
          <w:p>
            <w:pPr>
              <w:rPr>
                <w:b/>
                <w:bCs w:val="0"/>
                <w:color w:val="auto"/>
                <w:szCs w:val="21"/>
              </w:rPr>
            </w:pPr>
            <w:r>
              <w:rPr>
                <w:rFonts w:hint="eastAsia"/>
                <w:b/>
                <w:bCs w:val="0"/>
                <w:color w:val="auto"/>
                <w:szCs w:val="21"/>
              </w:rPr>
              <w:t>设计单位意见：经检查验收，符合审查批准的设计图要求。设计负责人：王洪彬   时间2018年12月10日</w:t>
            </w:r>
          </w:p>
          <w:p>
            <w:pPr>
              <w:rPr>
                <w:rFonts w:hint="eastAsia"/>
                <w:b/>
                <w:bCs w:val="0"/>
                <w:color w:val="auto"/>
                <w:szCs w:val="21"/>
                <w:lang w:val="en-US" w:eastAsia="zh-CN"/>
              </w:rPr>
            </w:pPr>
            <w:r>
              <w:rPr>
                <w:rFonts w:hint="eastAsia"/>
                <w:b/>
                <w:bCs w:val="0"/>
                <w:color w:val="auto"/>
                <w:szCs w:val="21"/>
              </w:rPr>
              <w:t>建设单位意见：对施工过程实施了管理，经检查验收，各分项检验批主控项目合格，一般项目符合要求，观感质量合格，单位负责人：</w:t>
            </w:r>
            <w:r>
              <w:rPr>
                <w:rFonts w:hint="eastAsia"/>
                <w:b/>
                <w:bCs w:val="0"/>
                <w:color w:val="auto"/>
                <w:szCs w:val="21"/>
                <w:lang w:val="en-US" w:eastAsia="zh-CN"/>
              </w:rPr>
              <w:t>李家宝</w:t>
            </w:r>
            <w:r>
              <w:rPr>
                <w:rFonts w:hint="eastAsia"/>
                <w:b/>
                <w:bCs w:val="0"/>
                <w:color w:val="auto"/>
                <w:szCs w:val="21"/>
              </w:rPr>
              <w:t xml:space="preserve">  时间</w:t>
            </w:r>
            <w:r>
              <w:rPr>
                <w:rFonts w:hint="eastAsia"/>
                <w:b/>
                <w:bCs w:val="0"/>
                <w:color w:val="auto"/>
                <w:szCs w:val="21"/>
                <w:lang w:eastAsia="zh-CN"/>
              </w:rPr>
              <w:t>：</w:t>
            </w:r>
            <w:r>
              <w:rPr>
                <w:rFonts w:hint="eastAsia"/>
                <w:b/>
                <w:bCs w:val="0"/>
                <w:color w:val="auto"/>
                <w:szCs w:val="21"/>
              </w:rPr>
              <w:t>2018年</w:t>
            </w:r>
            <w:r>
              <w:rPr>
                <w:rFonts w:hint="eastAsia"/>
                <w:b/>
                <w:bCs w:val="0"/>
                <w:color w:val="auto"/>
                <w:szCs w:val="21"/>
                <w:lang w:val="en-US" w:eastAsia="zh-CN"/>
              </w:rPr>
              <w:t>9</w:t>
            </w:r>
            <w:r>
              <w:rPr>
                <w:rFonts w:hint="eastAsia"/>
                <w:b/>
                <w:bCs w:val="0"/>
                <w:color w:val="auto"/>
                <w:szCs w:val="21"/>
              </w:rPr>
              <w:t>月</w:t>
            </w:r>
            <w:r>
              <w:rPr>
                <w:rFonts w:hint="eastAsia"/>
                <w:b/>
                <w:bCs w:val="0"/>
                <w:color w:val="auto"/>
                <w:szCs w:val="21"/>
                <w:lang w:val="en-US" w:eastAsia="zh-CN"/>
              </w:rPr>
              <w:t>30</w:t>
            </w:r>
            <w:r>
              <w:rPr>
                <w:rFonts w:hint="eastAsia"/>
                <w:b/>
                <w:bCs w:val="0"/>
                <w:color w:val="auto"/>
                <w:szCs w:val="21"/>
              </w:rPr>
              <w:t>日</w:t>
            </w:r>
          </w:p>
          <w:p>
            <w:pPr>
              <w:pStyle w:val="2"/>
              <w:ind w:left="0" w:leftChars="0" w:firstLine="0" w:firstLineChars="0"/>
              <w:rPr>
                <w:rFonts w:hint="default"/>
                <w:b/>
                <w:bCs w:val="0"/>
                <w:color w:val="auto"/>
                <w:szCs w:val="21"/>
                <w:lang w:val="en-US" w:eastAsia="zh-CN"/>
              </w:rPr>
            </w:pPr>
            <w:r>
              <w:rPr>
                <w:rFonts w:hint="eastAsia"/>
                <w:b/>
                <w:bCs w:val="0"/>
                <w:color w:val="auto"/>
                <w:szCs w:val="21"/>
                <w:lang w:val="en-US" w:eastAsia="zh-CN"/>
              </w:rPr>
              <w:t>查（十堰市张湾区黄龙镇涂家湾滑坡治理工程项目）施工流程：抗滑坡---挡土版--联系梁---挡土墙---截排水沟--监测</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bCs w:val="0"/>
                <w:color w:val="auto"/>
                <w:szCs w:val="21"/>
                <w:lang w:val="en-US" w:eastAsia="zh-CN"/>
              </w:rPr>
            </w:pPr>
            <w:r>
              <w:rPr>
                <w:rFonts w:hint="eastAsia"/>
                <w:b/>
                <w:bCs w:val="0"/>
                <w:color w:val="auto"/>
                <w:szCs w:val="21"/>
                <w:lang w:val="en-US" w:eastAsia="zh-CN"/>
              </w:rPr>
              <w:t>湖北省地质灾害治理工程竣工总结报告    2020年7月25日  建设单位  十堰市张湾区黄龙镇人民政府单位负责人   曹XX签字盖公章</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val="0"/>
                <w:color w:val="auto"/>
                <w:szCs w:val="21"/>
                <w:lang w:val="en-US" w:eastAsia="zh-CN"/>
              </w:rPr>
            </w:pPr>
            <w:r>
              <w:rPr>
                <w:rFonts w:hint="eastAsia"/>
                <w:b/>
                <w:bCs w:val="0"/>
                <w:color w:val="auto"/>
                <w:szCs w:val="21"/>
                <w:lang w:val="en-US" w:eastAsia="zh-CN"/>
              </w:rPr>
              <w:t>湖北省地质灾害治理工程监理总结报告    2020年7月25日  监理总监  刘文松签字盖单位公章（河南省育兴建设工程管理有限公司武汉分公司）</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bCs w:val="0"/>
                <w:color w:val="auto"/>
                <w:szCs w:val="21"/>
                <w:lang w:val="en-US" w:eastAsia="zh-CN"/>
              </w:rPr>
            </w:pPr>
          </w:p>
          <w:p>
            <w:pPr>
              <w:rPr>
                <w:b/>
                <w:color w:val="auto"/>
              </w:rPr>
            </w:pPr>
            <w:r>
              <w:rPr>
                <w:b/>
                <w:color w:val="auto"/>
              </w:rPr>
              <w:t>11</w:t>
            </w:r>
            <w:r>
              <w:rPr>
                <w:rFonts w:hint="eastAsia"/>
                <w:b/>
                <w:color w:val="auto"/>
              </w:rPr>
              <w:t>、J：10.5.2</w:t>
            </w:r>
          </w:p>
          <w:p>
            <w:pPr>
              <w:rPr>
                <w:b/>
                <w:color w:val="auto"/>
              </w:rPr>
            </w:pPr>
            <w:r>
              <w:rPr>
                <w:rFonts w:hint="eastAsia"/>
                <w:b/>
                <w:color w:val="auto"/>
              </w:rPr>
              <w:t>施工过程确认</w:t>
            </w:r>
          </w:p>
          <w:p>
            <w:pPr>
              <w:ind w:firstLine="422" w:firstLineChars="200"/>
              <w:rPr>
                <w:b/>
                <w:color w:val="auto"/>
              </w:rPr>
            </w:pPr>
            <w:r>
              <w:rPr>
                <w:rFonts w:hint="eastAsia"/>
                <w:b/>
                <w:color w:val="auto"/>
              </w:rPr>
              <w:t>项目部根据</w:t>
            </w:r>
            <w:r>
              <w:rPr>
                <w:rFonts w:hint="eastAsia"/>
                <w:b/>
                <w:color w:val="auto"/>
                <w:lang w:val="en-US" w:eastAsia="zh-CN"/>
              </w:rPr>
              <w:t>本</w:t>
            </w:r>
            <w:r>
              <w:rPr>
                <w:rFonts w:hint="eastAsia"/>
                <w:b/>
                <w:color w:val="auto"/>
              </w:rPr>
              <w:t>工程项目施工的特点，对施工过程进行了确认，经确认该工程的</w:t>
            </w:r>
            <w:r>
              <w:rPr>
                <w:rFonts w:hint="eastAsia"/>
                <w:b/>
                <w:color w:val="auto"/>
                <w:lang w:val="en-US" w:eastAsia="zh-CN"/>
              </w:rPr>
              <w:t>闭水试验过程</w:t>
            </w:r>
            <w:r>
              <w:rPr>
                <w:rFonts w:hint="eastAsia"/>
                <w:b/>
                <w:color w:val="auto"/>
              </w:rPr>
              <w:t>为需确认的过程，对该过程进行了确认，提确认记录，并有效控制。</w:t>
            </w:r>
          </w:p>
          <w:p>
            <w:pPr>
              <w:rPr>
                <w:b/>
                <w:color w:val="auto"/>
              </w:rPr>
            </w:pPr>
            <w:r>
              <w:rPr>
                <w:b/>
                <w:color w:val="auto"/>
              </w:rPr>
              <w:t>12</w:t>
            </w:r>
            <w:r>
              <w:rPr>
                <w:rFonts w:hint="eastAsia"/>
                <w:b/>
                <w:color w:val="auto"/>
              </w:rPr>
              <w:t>、采取措施防止人为错误，组建项目部是人员持证上岗，制定分部分项施工方案，对施工人员进行技术安全交底、进行三级安全教育等，进行质量、环境和职业健康安全意识培训等。</w:t>
            </w:r>
          </w:p>
          <w:p>
            <w:pPr>
              <w:rPr>
                <w:b/>
                <w:color w:val="auto"/>
              </w:rPr>
            </w:pPr>
            <w:r>
              <w:rPr>
                <w:rFonts w:hint="eastAsia"/>
                <w:b/>
                <w:color w:val="auto"/>
              </w:rPr>
              <w:t>1</w:t>
            </w:r>
            <w:r>
              <w:rPr>
                <w:b/>
                <w:color w:val="auto"/>
              </w:rPr>
              <w:t>3</w:t>
            </w:r>
            <w:r>
              <w:rPr>
                <w:rFonts w:hint="eastAsia"/>
                <w:b/>
                <w:color w:val="auto"/>
              </w:rPr>
              <w:t>、该项目已经进行了</w:t>
            </w:r>
            <w:r>
              <w:rPr>
                <w:rFonts w:hint="eastAsia"/>
                <w:b/>
                <w:color w:val="auto"/>
                <w:lang w:val="en-US" w:eastAsia="zh-CN"/>
              </w:rPr>
              <w:t>10</w:t>
            </w:r>
            <w:r>
              <w:rPr>
                <w:rFonts w:hint="eastAsia"/>
                <w:b/>
                <w:color w:val="auto"/>
              </w:rPr>
              <w:t>0%，业主技术人员到现场进行查验，未提出书面--本工程移交期间的防护尚未发生.交付后的活动及回访、保修服务；尚未实施保修服务。未发生变更情况。</w:t>
            </w:r>
          </w:p>
          <w:p>
            <w:pPr>
              <w:rPr>
                <w:b/>
                <w:color w:val="auto"/>
              </w:rPr>
            </w:pPr>
            <w:r>
              <w:rPr>
                <w:rFonts w:hint="eastAsia"/>
                <w:b/>
                <w:color w:val="auto"/>
              </w:rPr>
              <w:t>--分包过程，现场无分包施工。</w:t>
            </w:r>
          </w:p>
          <w:p>
            <w:pPr>
              <w:rPr>
                <w:b/>
                <w:color w:val="auto"/>
              </w:rPr>
            </w:pPr>
          </w:p>
          <w:p>
            <w:pPr>
              <w:rPr>
                <w:b/>
                <w:color w:val="auto"/>
              </w:rPr>
            </w:pPr>
            <w:r>
              <w:rPr>
                <w:b/>
                <w:color w:val="auto"/>
              </w:rPr>
              <w:t>Q:8.5.2</w:t>
            </w:r>
          </w:p>
          <w:p>
            <w:pPr>
              <w:rPr>
                <w:b/>
                <w:color w:val="auto"/>
              </w:rPr>
            </w:pPr>
            <w:r>
              <w:rPr>
                <w:b/>
                <w:color w:val="auto"/>
              </w:rPr>
              <w:t>J:8.4.2/8.4.4/10.5.3</w:t>
            </w:r>
          </w:p>
          <w:p>
            <w:pPr>
              <w:rPr>
                <w:b/>
                <w:color w:val="auto"/>
              </w:rPr>
            </w:pPr>
            <w:r>
              <w:rPr>
                <w:rFonts w:hint="eastAsia"/>
                <w:b/>
                <w:color w:val="auto"/>
              </w:rPr>
              <w:t>查标识控制情况</w:t>
            </w:r>
          </w:p>
          <w:p>
            <w:pPr>
              <w:ind w:firstLine="422" w:firstLineChars="200"/>
              <w:rPr>
                <w:b/>
                <w:color w:val="auto"/>
              </w:rPr>
            </w:pPr>
            <w:r>
              <w:rPr>
                <w:rFonts w:hint="eastAsia"/>
                <w:b/>
                <w:color w:val="auto"/>
              </w:rPr>
              <w:t>询问施工相关人员，产品标识有合格，待检，分区标识等。</w:t>
            </w:r>
          </w:p>
          <w:p>
            <w:pPr>
              <w:ind w:firstLine="422" w:firstLineChars="200"/>
              <w:rPr>
                <w:b/>
                <w:color w:val="auto"/>
              </w:rPr>
            </w:pPr>
            <w:r>
              <w:rPr>
                <w:rFonts w:hint="eastAsia"/>
                <w:b/>
                <w:color w:val="auto"/>
              </w:rPr>
              <w:t>现场巡视产品标识，追溯性标识为图纸标号和施工记录，材料进场报验单，工序报验单。分项分部验收记录等施工记录。</w:t>
            </w:r>
          </w:p>
          <w:p>
            <w:pPr>
              <w:ind w:firstLine="422" w:firstLineChars="200"/>
              <w:rPr>
                <w:b/>
                <w:color w:val="auto"/>
              </w:rPr>
            </w:pPr>
            <w:r>
              <w:rPr>
                <w:rFonts w:hint="eastAsia"/>
                <w:b/>
                <w:color w:val="auto"/>
              </w:rPr>
              <w:t>施工过程质量检验状态以记录的方式进行，施工日志、分项工程、分部工程验收分别记录了检验状态，无例外放行。标识和可追溯性基本符合要求。</w:t>
            </w:r>
          </w:p>
          <w:p>
            <w:pPr>
              <w:rPr>
                <w:b/>
                <w:color w:val="auto"/>
              </w:rPr>
            </w:pPr>
          </w:p>
          <w:p>
            <w:pPr>
              <w:rPr>
                <w:b/>
                <w:color w:val="auto"/>
              </w:rPr>
            </w:pPr>
            <w:r>
              <w:rPr>
                <w:b/>
                <w:color w:val="auto"/>
              </w:rPr>
              <w:t>Q:8.5.3</w:t>
            </w:r>
          </w:p>
          <w:p>
            <w:pPr>
              <w:rPr>
                <w:b/>
                <w:color w:val="auto"/>
              </w:rPr>
            </w:pPr>
            <w:r>
              <w:rPr>
                <w:b/>
                <w:color w:val="auto"/>
              </w:rPr>
              <w:t>J:8.5</w:t>
            </w:r>
          </w:p>
          <w:p>
            <w:pPr>
              <w:rPr>
                <w:b/>
                <w:color w:val="auto"/>
              </w:rPr>
            </w:pPr>
            <w:r>
              <w:rPr>
                <w:rFonts w:hint="eastAsia"/>
                <w:b/>
                <w:color w:val="auto"/>
              </w:rPr>
              <w:t>顾客财产控制</w:t>
            </w:r>
          </w:p>
          <w:p>
            <w:pPr>
              <w:ind w:firstLine="422" w:firstLineChars="200"/>
              <w:rPr>
                <w:b/>
                <w:color w:val="auto"/>
              </w:rPr>
            </w:pPr>
            <w:r>
              <w:rPr>
                <w:rFonts w:hint="eastAsia"/>
                <w:b/>
                <w:color w:val="auto"/>
              </w:rPr>
              <w:t>项目经理介绍，项目部的顾客财产主要为顾客提供的工程施工有关的图纸、设计文件等资料，以及发包方提供的完工或未完工的工程等。项目经理介绍，无发包方提供的建筑材料、构配件和设备。如果有按照公司制度的原材料的验收标准要求各相关规定进行验收，在验收、作用或安装过程中出现损坏、丢失、或不适用时，会做好记录并及时与发包方联系，并按照沟通后的要求进行处理。本工程项目无甲供材料。</w:t>
            </w:r>
          </w:p>
          <w:p>
            <w:pPr>
              <w:ind w:firstLine="422" w:firstLineChars="200"/>
              <w:rPr>
                <w:b/>
                <w:color w:val="auto"/>
              </w:rPr>
            </w:pPr>
            <w:r>
              <w:rPr>
                <w:rFonts w:hint="eastAsia"/>
                <w:b/>
                <w:color w:val="auto"/>
              </w:rPr>
              <w:t>现场查看，图纸和相关文件资料等保管在文件柜子中，分类编号，容易查找，对顾客财产的控制符合要求。</w:t>
            </w:r>
          </w:p>
          <w:p>
            <w:pPr>
              <w:rPr>
                <w:b/>
                <w:color w:val="auto"/>
              </w:rPr>
            </w:pPr>
          </w:p>
          <w:p>
            <w:pPr>
              <w:rPr>
                <w:b/>
                <w:color w:val="auto"/>
              </w:rPr>
            </w:pPr>
            <w:r>
              <w:rPr>
                <w:b/>
                <w:color w:val="auto"/>
              </w:rPr>
              <w:t>Q:8.5.4</w:t>
            </w:r>
          </w:p>
          <w:p>
            <w:pPr>
              <w:rPr>
                <w:b/>
                <w:color w:val="auto"/>
              </w:rPr>
            </w:pPr>
            <w:r>
              <w:rPr>
                <w:rFonts w:hint="eastAsia"/>
                <w:b/>
                <w:color w:val="auto"/>
              </w:rPr>
              <w:t>J:8.4.1/8.4.2/8.4.3产品防护</w:t>
            </w:r>
          </w:p>
          <w:p>
            <w:pPr>
              <w:ind w:firstLine="422" w:firstLineChars="200"/>
              <w:rPr>
                <w:b/>
                <w:color w:val="auto"/>
              </w:rPr>
            </w:pPr>
            <w:r>
              <w:rPr>
                <w:rFonts w:hint="eastAsia"/>
                <w:b/>
                <w:color w:val="auto"/>
              </w:rPr>
              <w:t>项目部在施工组织设计中编制了原料运输、成品保护措施，并编制了相应的专项方案，采取了严格的防护措施，并按照要求进行检查，发现违反防护措施的对相关责任人进行严格处罚。</w:t>
            </w:r>
          </w:p>
          <w:p>
            <w:pPr>
              <w:ind w:firstLine="422" w:firstLineChars="200"/>
              <w:rPr>
                <w:b/>
                <w:color w:val="auto"/>
              </w:rPr>
            </w:pPr>
            <w:r>
              <w:rPr>
                <w:rFonts w:hint="eastAsia"/>
                <w:b/>
                <w:color w:val="auto"/>
              </w:rPr>
              <w:t>项目部在施工组织设计中编制了成品保护措施，内容包括：施工器材按施工平面布置图规定的地点分类存放；作业中使用剩余材料及现场拆下来的</w:t>
            </w:r>
            <w:r>
              <w:rPr>
                <w:rFonts w:hint="eastAsia"/>
                <w:b/>
                <w:color w:val="auto"/>
                <w:lang w:val="en-US" w:eastAsia="zh-CN"/>
              </w:rPr>
              <w:t>旧</w:t>
            </w:r>
            <w:r>
              <w:rPr>
                <w:rFonts w:hint="eastAsia"/>
                <w:b/>
                <w:color w:val="auto"/>
              </w:rPr>
              <w:t>材料码放整齐，废料垃圾应随时清理回收，保持现场环境的整洁；施工现场要明确划分作业区、材料堆放场和生活区等，施工现场进行不定期的检查，并保留记录。</w:t>
            </w:r>
          </w:p>
          <w:p>
            <w:pPr>
              <w:ind w:firstLine="422" w:firstLineChars="200"/>
              <w:rPr>
                <w:b/>
                <w:color w:val="auto"/>
              </w:rPr>
            </w:pPr>
            <w:r>
              <w:rPr>
                <w:rFonts w:hint="eastAsia"/>
                <w:b/>
                <w:color w:val="auto"/>
              </w:rPr>
              <w:t>现场巡视：施工现场施工现场“三通一平”等临时设施到位；施工现场区域清理干净，无乱投建筑垃圾现象；施工后及时护栏，警示标识。</w:t>
            </w:r>
          </w:p>
          <w:p>
            <w:pPr>
              <w:ind w:firstLine="422" w:firstLineChars="200"/>
              <w:rPr>
                <w:b/>
                <w:color w:val="auto"/>
              </w:rPr>
            </w:pPr>
            <w:r>
              <w:rPr>
                <w:rFonts w:hint="eastAsia"/>
                <w:b/>
                <w:color w:val="auto"/>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160" w:type="dxa"/>
            <w:vAlign w:val="center"/>
          </w:tcPr>
          <w:p>
            <w:pPr>
              <w:rPr>
                <w:b/>
                <w:color w:val="auto"/>
              </w:rPr>
            </w:pPr>
            <w:r>
              <w:rPr>
                <w:rFonts w:hint="eastAsia"/>
                <w:b/>
                <w:color w:val="auto"/>
              </w:rPr>
              <w:t>不合格品的控制</w:t>
            </w:r>
          </w:p>
          <w:p>
            <w:pPr>
              <w:rPr>
                <w:b/>
                <w:color w:val="auto"/>
              </w:rPr>
            </w:pPr>
            <w:r>
              <w:rPr>
                <w:rFonts w:hint="eastAsia"/>
                <w:b/>
                <w:color w:val="auto"/>
              </w:rPr>
              <w:t>纠正和纠正措施</w:t>
            </w:r>
          </w:p>
          <w:p>
            <w:pPr>
              <w:rPr>
                <w:b/>
                <w:color w:val="auto"/>
              </w:rPr>
            </w:pPr>
          </w:p>
        </w:tc>
        <w:tc>
          <w:tcPr>
            <w:tcW w:w="960" w:type="dxa"/>
            <w:vAlign w:val="center"/>
          </w:tcPr>
          <w:p>
            <w:pPr>
              <w:rPr>
                <w:b/>
                <w:color w:val="auto"/>
              </w:rPr>
            </w:pPr>
            <w:r>
              <w:rPr>
                <w:rFonts w:hint="eastAsia"/>
                <w:b/>
                <w:color w:val="auto"/>
              </w:rPr>
              <w:t>Q:8.7（8</w:t>
            </w:r>
            <w:r>
              <w:rPr>
                <w:b/>
                <w:color w:val="auto"/>
              </w:rPr>
              <w:t>.5</w:t>
            </w:r>
            <w:r>
              <w:rPr>
                <w:rFonts w:hint="eastAsia"/>
                <w:b/>
                <w:color w:val="auto"/>
              </w:rPr>
              <w:t>、1</w:t>
            </w:r>
            <w:r>
              <w:rPr>
                <w:b/>
                <w:color w:val="auto"/>
              </w:rPr>
              <w:t>0.5</w:t>
            </w:r>
            <w:r>
              <w:rPr>
                <w:rFonts w:hint="eastAsia"/>
                <w:b/>
                <w:color w:val="auto"/>
              </w:rPr>
              <w:t>、1</w:t>
            </w:r>
            <w:r>
              <w:rPr>
                <w:b/>
                <w:color w:val="auto"/>
              </w:rPr>
              <w:t>1.5</w:t>
            </w:r>
            <w:r>
              <w:rPr>
                <w:rFonts w:hint="eastAsia"/>
                <w:b/>
                <w:color w:val="auto"/>
              </w:rPr>
              <w:t>）</w:t>
            </w:r>
            <w:r>
              <w:rPr>
                <w:b/>
                <w:color w:val="auto"/>
              </w:rPr>
              <w:t>Q:10.2</w:t>
            </w:r>
            <w:r>
              <w:rPr>
                <w:rFonts w:hint="eastAsia"/>
                <w:b/>
                <w:color w:val="auto"/>
              </w:rPr>
              <w:t>（1</w:t>
            </w:r>
            <w:r>
              <w:rPr>
                <w:b/>
                <w:color w:val="auto"/>
              </w:rPr>
              <w:t>2.5</w:t>
            </w:r>
            <w:r>
              <w:rPr>
                <w:rFonts w:hint="eastAsia"/>
                <w:b/>
                <w:color w:val="auto"/>
              </w:rPr>
              <w:t>）</w:t>
            </w:r>
          </w:p>
          <w:p>
            <w:pPr>
              <w:rPr>
                <w:b/>
                <w:color w:val="auto"/>
              </w:rPr>
            </w:pPr>
          </w:p>
        </w:tc>
        <w:tc>
          <w:tcPr>
            <w:tcW w:w="10738" w:type="dxa"/>
            <w:vAlign w:val="center"/>
          </w:tcPr>
          <w:p>
            <w:pPr>
              <w:rPr>
                <w:b/>
                <w:color w:val="auto"/>
              </w:rPr>
            </w:pPr>
            <w:r>
              <w:rPr>
                <w:rFonts w:hint="eastAsia"/>
                <w:b/>
                <w:color w:val="auto"/>
              </w:rPr>
              <w:t>质量管理改进</w:t>
            </w:r>
          </w:p>
          <w:p>
            <w:pPr>
              <w:ind w:firstLine="422" w:firstLineChars="200"/>
              <w:rPr>
                <w:b/>
                <w:color w:val="auto"/>
              </w:rPr>
            </w:pPr>
            <w:r>
              <w:rPr>
                <w:rFonts w:hint="eastAsia"/>
                <w:b/>
                <w:color w:val="auto"/>
              </w:rPr>
              <w:t>公司制定了《不合格品控制程序》和《纠正预防措施控制程序》，对不合格品和不符合的识别和控制有明确的规定。</w:t>
            </w:r>
          </w:p>
          <w:p>
            <w:pPr>
              <w:ind w:firstLine="422" w:firstLineChars="200"/>
              <w:rPr>
                <w:b/>
                <w:color w:val="auto"/>
              </w:rPr>
            </w:pPr>
            <w:r>
              <w:rPr>
                <w:rFonts w:hint="eastAsia"/>
                <w:b/>
                <w:color w:val="auto"/>
              </w:rPr>
              <w:t>项目部配合质量安全部对重大不合格工程产品的评审和处置，总经理负责对质量事故的奖罚和事故责任追究。对不合格处置方法：返工、返修等。</w:t>
            </w:r>
          </w:p>
          <w:p>
            <w:pPr>
              <w:rPr>
                <w:b/>
                <w:color w:val="auto"/>
              </w:rPr>
            </w:pPr>
            <w:r>
              <w:rPr>
                <w:rFonts w:hint="eastAsia"/>
                <w:b/>
                <w:color w:val="auto"/>
              </w:rPr>
              <w:t xml:space="preserve">    公司对施工过程发生的不合格品，一般轻微不合格现场指出，及时整改。目前为止项目部未发生比较大的质量不合格品，一般的轻微不符合都在现场及时解决了，未发现有需要上报公司解决的不合格品。</w:t>
            </w:r>
          </w:p>
          <w:p>
            <w:pPr>
              <w:ind w:firstLine="422" w:firstLineChars="200"/>
              <w:rPr>
                <w:b/>
                <w:color w:val="auto"/>
              </w:rPr>
            </w:pPr>
            <w:r>
              <w:rPr>
                <w:rFonts w:hint="eastAsia"/>
                <w:b/>
                <w:color w:val="auto"/>
              </w:rPr>
              <w:t>项目部每天召开碰头会，对当天质量情况进行通报。现场提供项目部与建设方等的工作联系单等，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851" w:type="dxa"/>
          </w:tcPr>
          <w:p>
            <w:pPr>
              <w:rPr>
                <w:color w:val="auto"/>
              </w:rPr>
            </w:pPr>
          </w:p>
        </w:tc>
      </w:tr>
    </w:tbl>
    <w:p>
      <w:pPr>
        <w:rPr>
          <w:color w:val="FF0000"/>
        </w:rPr>
      </w:pPr>
    </w:p>
    <w:p>
      <w:pPr>
        <w:pStyle w:val="4"/>
        <w:rPr>
          <w:color w:val="auto"/>
        </w:rPr>
      </w:pPr>
      <w:r>
        <w:rPr>
          <w:rFonts w:hint="eastAsia"/>
          <w:color w:val="auto"/>
        </w:rPr>
        <w:t>说明：不符合标注N</w:t>
      </w: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w:t>
                          </w:r>
                          <w:r>
                            <w:rPr>
                              <w:rFonts w:hint="eastAsia"/>
                              <w:sz w:val="18"/>
                              <w:szCs w:val="18"/>
                              <w:lang w:val="en-US" w:eastAsia="zh-CN"/>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w:t>
                    </w:r>
                    <w:r>
                      <w:rPr>
                        <w:rFonts w:hint="eastAsia"/>
                        <w:sz w:val="18"/>
                        <w:szCs w:val="18"/>
                        <w:lang w:val="en-US" w:eastAsia="zh-CN"/>
                      </w:rPr>
                      <w:t>31</w:t>
                    </w:r>
                    <w:r>
                      <w:rPr>
                        <w:rFonts w:hint="eastAsia"/>
                        <w:sz w:val="18"/>
                        <w:szCs w:val="18"/>
                      </w:rPr>
                      <w:t xml:space="preserve"> 管理体系审核记录表(03版)</w:t>
                    </w:r>
                  </w:p>
                </w:txbxContent>
              </v:textbox>
            </v:shape>
          </w:pict>
        </mc:Fallback>
      </mc:AlternateConten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9A6F4"/>
    <w:multiLevelType w:val="multilevel"/>
    <w:tmpl w:val="B8A9A6F4"/>
    <w:lvl w:ilvl="0" w:tentative="0">
      <w:start w:val="2"/>
      <w:numFmt w:val="decimal"/>
      <w:lvlText w:val="%1）"/>
      <w:lvlJc w:val="left"/>
      <w:pPr>
        <w:ind w:left="1561" w:hanging="361"/>
        <w:jc w:val="left"/>
      </w:pPr>
      <w:rPr>
        <w:rFonts w:hint="default" w:ascii="宋体" w:hAnsi="宋体" w:eastAsia="宋体" w:cs="宋体"/>
        <w:spacing w:val="-36"/>
        <w:w w:val="100"/>
        <w:sz w:val="22"/>
        <w:szCs w:val="22"/>
        <w:lang w:val="zh-CN" w:eastAsia="zh-CN" w:bidi="zh-CN"/>
      </w:rPr>
    </w:lvl>
    <w:lvl w:ilvl="1" w:tentative="0">
      <w:start w:val="0"/>
      <w:numFmt w:val="bullet"/>
      <w:lvlText w:val="•"/>
      <w:lvlJc w:val="left"/>
      <w:pPr>
        <w:ind w:left="2406" w:hanging="361"/>
      </w:pPr>
      <w:rPr>
        <w:rFonts w:hint="default"/>
        <w:lang w:val="zh-CN" w:eastAsia="zh-CN" w:bidi="zh-CN"/>
      </w:rPr>
    </w:lvl>
    <w:lvl w:ilvl="2" w:tentative="0">
      <w:start w:val="0"/>
      <w:numFmt w:val="bullet"/>
      <w:lvlText w:val="•"/>
      <w:lvlJc w:val="left"/>
      <w:pPr>
        <w:ind w:left="3253" w:hanging="361"/>
      </w:pPr>
      <w:rPr>
        <w:rFonts w:hint="default"/>
        <w:lang w:val="zh-CN" w:eastAsia="zh-CN" w:bidi="zh-CN"/>
      </w:rPr>
    </w:lvl>
    <w:lvl w:ilvl="3" w:tentative="0">
      <w:start w:val="0"/>
      <w:numFmt w:val="bullet"/>
      <w:lvlText w:val="•"/>
      <w:lvlJc w:val="left"/>
      <w:pPr>
        <w:ind w:left="4099" w:hanging="361"/>
      </w:pPr>
      <w:rPr>
        <w:rFonts w:hint="default"/>
        <w:lang w:val="zh-CN" w:eastAsia="zh-CN" w:bidi="zh-CN"/>
      </w:rPr>
    </w:lvl>
    <w:lvl w:ilvl="4" w:tentative="0">
      <w:start w:val="0"/>
      <w:numFmt w:val="bullet"/>
      <w:lvlText w:val="•"/>
      <w:lvlJc w:val="left"/>
      <w:pPr>
        <w:ind w:left="4946" w:hanging="361"/>
      </w:pPr>
      <w:rPr>
        <w:rFonts w:hint="default"/>
        <w:lang w:val="zh-CN" w:eastAsia="zh-CN" w:bidi="zh-CN"/>
      </w:rPr>
    </w:lvl>
    <w:lvl w:ilvl="5" w:tentative="0">
      <w:start w:val="0"/>
      <w:numFmt w:val="bullet"/>
      <w:lvlText w:val="•"/>
      <w:lvlJc w:val="left"/>
      <w:pPr>
        <w:ind w:left="5793" w:hanging="361"/>
      </w:pPr>
      <w:rPr>
        <w:rFonts w:hint="default"/>
        <w:lang w:val="zh-CN" w:eastAsia="zh-CN" w:bidi="zh-CN"/>
      </w:rPr>
    </w:lvl>
    <w:lvl w:ilvl="6" w:tentative="0">
      <w:start w:val="0"/>
      <w:numFmt w:val="bullet"/>
      <w:lvlText w:val="•"/>
      <w:lvlJc w:val="left"/>
      <w:pPr>
        <w:ind w:left="6639" w:hanging="361"/>
      </w:pPr>
      <w:rPr>
        <w:rFonts w:hint="default"/>
        <w:lang w:val="zh-CN" w:eastAsia="zh-CN" w:bidi="zh-CN"/>
      </w:rPr>
    </w:lvl>
    <w:lvl w:ilvl="7" w:tentative="0">
      <w:start w:val="0"/>
      <w:numFmt w:val="bullet"/>
      <w:lvlText w:val="•"/>
      <w:lvlJc w:val="left"/>
      <w:pPr>
        <w:ind w:left="7486" w:hanging="361"/>
      </w:pPr>
      <w:rPr>
        <w:rFonts w:hint="default"/>
        <w:lang w:val="zh-CN" w:eastAsia="zh-CN" w:bidi="zh-CN"/>
      </w:rPr>
    </w:lvl>
    <w:lvl w:ilvl="8" w:tentative="0">
      <w:start w:val="0"/>
      <w:numFmt w:val="bullet"/>
      <w:lvlText w:val="•"/>
      <w:lvlJc w:val="left"/>
      <w:pPr>
        <w:ind w:left="8332" w:hanging="361"/>
      </w:pPr>
      <w:rPr>
        <w:rFonts w:hint="default"/>
        <w:lang w:val="zh-CN" w:eastAsia="zh-CN" w:bidi="zh-CN"/>
      </w:rPr>
    </w:lvl>
  </w:abstractNum>
  <w:abstractNum w:abstractNumId="1">
    <w:nsid w:val="C9CEEEED"/>
    <w:multiLevelType w:val="multilevel"/>
    <w:tmpl w:val="C9CEEEED"/>
    <w:lvl w:ilvl="0" w:tentative="0">
      <w:start w:val="15"/>
      <w:numFmt w:val="decimal"/>
      <w:lvlText w:val="%1）"/>
      <w:lvlJc w:val="left"/>
      <w:pPr>
        <w:ind w:left="1681" w:hanging="48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4" w:hanging="481"/>
      </w:pPr>
      <w:rPr>
        <w:rFonts w:hint="default"/>
        <w:lang w:val="zh-CN" w:eastAsia="zh-CN" w:bidi="zh-CN"/>
      </w:rPr>
    </w:lvl>
    <w:lvl w:ilvl="2" w:tentative="0">
      <w:start w:val="0"/>
      <w:numFmt w:val="bullet"/>
      <w:lvlText w:val="•"/>
      <w:lvlJc w:val="left"/>
      <w:pPr>
        <w:ind w:left="3349" w:hanging="481"/>
      </w:pPr>
      <w:rPr>
        <w:rFonts w:hint="default"/>
        <w:lang w:val="zh-CN" w:eastAsia="zh-CN" w:bidi="zh-CN"/>
      </w:rPr>
    </w:lvl>
    <w:lvl w:ilvl="3" w:tentative="0">
      <w:start w:val="0"/>
      <w:numFmt w:val="bullet"/>
      <w:lvlText w:val="•"/>
      <w:lvlJc w:val="left"/>
      <w:pPr>
        <w:ind w:left="4183" w:hanging="481"/>
      </w:pPr>
      <w:rPr>
        <w:rFonts w:hint="default"/>
        <w:lang w:val="zh-CN" w:eastAsia="zh-CN" w:bidi="zh-CN"/>
      </w:rPr>
    </w:lvl>
    <w:lvl w:ilvl="4" w:tentative="0">
      <w:start w:val="0"/>
      <w:numFmt w:val="bullet"/>
      <w:lvlText w:val="•"/>
      <w:lvlJc w:val="left"/>
      <w:pPr>
        <w:ind w:left="5018" w:hanging="481"/>
      </w:pPr>
      <w:rPr>
        <w:rFonts w:hint="default"/>
        <w:lang w:val="zh-CN" w:eastAsia="zh-CN" w:bidi="zh-CN"/>
      </w:rPr>
    </w:lvl>
    <w:lvl w:ilvl="5" w:tentative="0">
      <w:start w:val="0"/>
      <w:numFmt w:val="bullet"/>
      <w:lvlText w:val="•"/>
      <w:lvlJc w:val="left"/>
      <w:pPr>
        <w:ind w:left="5853" w:hanging="481"/>
      </w:pPr>
      <w:rPr>
        <w:rFonts w:hint="default"/>
        <w:lang w:val="zh-CN" w:eastAsia="zh-CN" w:bidi="zh-CN"/>
      </w:rPr>
    </w:lvl>
    <w:lvl w:ilvl="6" w:tentative="0">
      <w:start w:val="0"/>
      <w:numFmt w:val="bullet"/>
      <w:lvlText w:val="•"/>
      <w:lvlJc w:val="left"/>
      <w:pPr>
        <w:ind w:left="6687" w:hanging="481"/>
      </w:pPr>
      <w:rPr>
        <w:rFonts w:hint="default"/>
        <w:lang w:val="zh-CN" w:eastAsia="zh-CN" w:bidi="zh-CN"/>
      </w:rPr>
    </w:lvl>
    <w:lvl w:ilvl="7" w:tentative="0">
      <w:start w:val="0"/>
      <w:numFmt w:val="bullet"/>
      <w:lvlText w:val="•"/>
      <w:lvlJc w:val="left"/>
      <w:pPr>
        <w:ind w:left="7522" w:hanging="481"/>
      </w:pPr>
      <w:rPr>
        <w:rFonts w:hint="default"/>
        <w:lang w:val="zh-CN" w:eastAsia="zh-CN" w:bidi="zh-CN"/>
      </w:rPr>
    </w:lvl>
    <w:lvl w:ilvl="8" w:tentative="0">
      <w:start w:val="0"/>
      <w:numFmt w:val="bullet"/>
      <w:lvlText w:val="•"/>
      <w:lvlJc w:val="left"/>
      <w:pPr>
        <w:ind w:left="8356" w:hanging="481"/>
      </w:pPr>
      <w:rPr>
        <w:rFonts w:hint="default"/>
        <w:lang w:val="zh-CN" w:eastAsia="zh-CN" w:bidi="zh-CN"/>
      </w:rPr>
    </w:lvl>
  </w:abstractNum>
  <w:abstractNum w:abstractNumId="2">
    <w:nsid w:val="CCBE4742"/>
    <w:multiLevelType w:val="multilevel"/>
    <w:tmpl w:val="CCBE4742"/>
    <w:lvl w:ilvl="0" w:tentative="0">
      <w:start w:val="7"/>
      <w:numFmt w:val="decimal"/>
      <w:lvlText w:val="%1）"/>
      <w:lvlJc w:val="left"/>
      <w:pPr>
        <w:ind w:left="156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06" w:hanging="361"/>
      </w:pPr>
      <w:rPr>
        <w:rFonts w:hint="default"/>
        <w:lang w:val="zh-CN" w:eastAsia="zh-CN" w:bidi="zh-CN"/>
      </w:rPr>
    </w:lvl>
    <w:lvl w:ilvl="2" w:tentative="0">
      <w:start w:val="0"/>
      <w:numFmt w:val="bullet"/>
      <w:lvlText w:val="•"/>
      <w:lvlJc w:val="left"/>
      <w:pPr>
        <w:ind w:left="3253" w:hanging="361"/>
      </w:pPr>
      <w:rPr>
        <w:rFonts w:hint="default"/>
        <w:lang w:val="zh-CN" w:eastAsia="zh-CN" w:bidi="zh-CN"/>
      </w:rPr>
    </w:lvl>
    <w:lvl w:ilvl="3" w:tentative="0">
      <w:start w:val="0"/>
      <w:numFmt w:val="bullet"/>
      <w:lvlText w:val="•"/>
      <w:lvlJc w:val="left"/>
      <w:pPr>
        <w:ind w:left="4099" w:hanging="361"/>
      </w:pPr>
      <w:rPr>
        <w:rFonts w:hint="default"/>
        <w:lang w:val="zh-CN" w:eastAsia="zh-CN" w:bidi="zh-CN"/>
      </w:rPr>
    </w:lvl>
    <w:lvl w:ilvl="4" w:tentative="0">
      <w:start w:val="0"/>
      <w:numFmt w:val="bullet"/>
      <w:lvlText w:val="•"/>
      <w:lvlJc w:val="left"/>
      <w:pPr>
        <w:ind w:left="4946" w:hanging="361"/>
      </w:pPr>
      <w:rPr>
        <w:rFonts w:hint="default"/>
        <w:lang w:val="zh-CN" w:eastAsia="zh-CN" w:bidi="zh-CN"/>
      </w:rPr>
    </w:lvl>
    <w:lvl w:ilvl="5" w:tentative="0">
      <w:start w:val="0"/>
      <w:numFmt w:val="bullet"/>
      <w:lvlText w:val="•"/>
      <w:lvlJc w:val="left"/>
      <w:pPr>
        <w:ind w:left="5793" w:hanging="361"/>
      </w:pPr>
      <w:rPr>
        <w:rFonts w:hint="default"/>
        <w:lang w:val="zh-CN" w:eastAsia="zh-CN" w:bidi="zh-CN"/>
      </w:rPr>
    </w:lvl>
    <w:lvl w:ilvl="6" w:tentative="0">
      <w:start w:val="0"/>
      <w:numFmt w:val="bullet"/>
      <w:lvlText w:val="•"/>
      <w:lvlJc w:val="left"/>
      <w:pPr>
        <w:ind w:left="6639" w:hanging="361"/>
      </w:pPr>
      <w:rPr>
        <w:rFonts w:hint="default"/>
        <w:lang w:val="zh-CN" w:eastAsia="zh-CN" w:bidi="zh-CN"/>
      </w:rPr>
    </w:lvl>
    <w:lvl w:ilvl="7" w:tentative="0">
      <w:start w:val="0"/>
      <w:numFmt w:val="bullet"/>
      <w:lvlText w:val="•"/>
      <w:lvlJc w:val="left"/>
      <w:pPr>
        <w:ind w:left="7486" w:hanging="361"/>
      </w:pPr>
      <w:rPr>
        <w:rFonts w:hint="default"/>
        <w:lang w:val="zh-CN" w:eastAsia="zh-CN" w:bidi="zh-CN"/>
      </w:rPr>
    </w:lvl>
    <w:lvl w:ilvl="8" w:tentative="0">
      <w:start w:val="0"/>
      <w:numFmt w:val="bullet"/>
      <w:lvlText w:val="•"/>
      <w:lvlJc w:val="left"/>
      <w:pPr>
        <w:ind w:left="8332" w:hanging="361"/>
      </w:pPr>
      <w:rPr>
        <w:rFonts w:hint="default"/>
        <w:lang w:val="zh-CN" w:eastAsia="zh-CN" w:bidi="zh-CN"/>
      </w:rPr>
    </w:lvl>
  </w:abstractNum>
  <w:abstractNum w:abstractNumId="3">
    <w:nsid w:val="15760DF8"/>
    <w:multiLevelType w:val="multilevel"/>
    <w:tmpl w:val="15760DF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7C53A81"/>
    <w:multiLevelType w:val="multilevel"/>
    <w:tmpl w:val="17C53A81"/>
    <w:lvl w:ilvl="0" w:tentative="0">
      <w:start w:val="1"/>
      <w:numFmt w:val="decimal"/>
      <w:lvlText w:val="%1"/>
      <w:lvlJc w:val="left"/>
      <w:pPr>
        <w:ind w:left="1140" w:hanging="420"/>
        <w:jc w:val="left"/>
      </w:pPr>
      <w:rPr>
        <w:rFonts w:hint="default" w:ascii="Calibri" w:hAnsi="Calibri" w:eastAsia="Calibri" w:cs="Calibri"/>
        <w:b/>
        <w:bCs/>
        <w:w w:val="100"/>
        <w:sz w:val="28"/>
        <w:szCs w:val="28"/>
        <w:lang w:val="zh-CN" w:eastAsia="zh-CN" w:bidi="zh-CN"/>
      </w:rPr>
    </w:lvl>
    <w:lvl w:ilvl="1" w:tentative="0">
      <w:start w:val="1"/>
      <w:numFmt w:val="decimal"/>
      <w:lvlText w:val="%1.%2"/>
      <w:lvlJc w:val="left"/>
      <w:pPr>
        <w:ind w:left="1560" w:hanging="416"/>
        <w:jc w:val="left"/>
      </w:pPr>
      <w:rPr>
        <w:rFonts w:hint="default" w:ascii="Calibri" w:hAnsi="Calibri" w:eastAsia="Calibri" w:cs="Calibri"/>
        <w:b/>
        <w:bCs/>
        <w:spacing w:val="-3"/>
        <w:w w:val="99"/>
        <w:sz w:val="24"/>
        <w:szCs w:val="24"/>
        <w:lang w:val="zh-CN" w:eastAsia="zh-CN" w:bidi="zh-CN"/>
      </w:rPr>
    </w:lvl>
    <w:lvl w:ilvl="2" w:tentative="0">
      <w:start w:val="1"/>
      <w:numFmt w:val="decimal"/>
      <w:lvlText w:val="%3."/>
      <w:lvlJc w:val="left"/>
      <w:pPr>
        <w:ind w:left="1865" w:hanging="241"/>
        <w:jc w:val="left"/>
      </w:pPr>
      <w:rPr>
        <w:rFonts w:hint="default" w:ascii="宋体" w:hAnsi="宋体" w:eastAsia="宋体" w:cs="宋体"/>
        <w:spacing w:val="-60"/>
        <w:w w:val="100"/>
        <w:sz w:val="22"/>
        <w:szCs w:val="22"/>
        <w:lang w:val="zh-CN" w:eastAsia="zh-CN" w:bidi="zh-CN"/>
      </w:rPr>
    </w:lvl>
    <w:lvl w:ilvl="3" w:tentative="0">
      <w:start w:val="0"/>
      <w:numFmt w:val="bullet"/>
      <w:lvlText w:val="•"/>
      <w:lvlJc w:val="left"/>
      <w:pPr>
        <w:ind w:left="2880" w:hanging="241"/>
      </w:pPr>
      <w:rPr>
        <w:rFonts w:hint="default"/>
        <w:lang w:val="zh-CN" w:eastAsia="zh-CN" w:bidi="zh-CN"/>
      </w:rPr>
    </w:lvl>
    <w:lvl w:ilvl="4" w:tentative="0">
      <w:start w:val="0"/>
      <w:numFmt w:val="bullet"/>
      <w:lvlText w:val="•"/>
      <w:lvlJc w:val="left"/>
      <w:pPr>
        <w:ind w:left="3901" w:hanging="241"/>
      </w:pPr>
      <w:rPr>
        <w:rFonts w:hint="default"/>
        <w:lang w:val="zh-CN" w:eastAsia="zh-CN" w:bidi="zh-CN"/>
      </w:rPr>
    </w:lvl>
    <w:lvl w:ilvl="5" w:tentative="0">
      <w:start w:val="0"/>
      <w:numFmt w:val="bullet"/>
      <w:lvlText w:val="•"/>
      <w:lvlJc w:val="left"/>
      <w:pPr>
        <w:ind w:left="4922" w:hanging="241"/>
      </w:pPr>
      <w:rPr>
        <w:rFonts w:hint="default"/>
        <w:lang w:val="zh-CN" w:eastAsia="zh-CN" w:bidi="zh-CN"/>
      </w:rPr>
    </w:lvl>
    <w:lvl w:ilvl="6" w:tentative="0">
      <w:start w:val="0"/>
      <w:numFmt w:val="bullet"/>
      <w:lvlText w:val="•"/>
      <w:lvlJc w:val="left"/>
      <w:pPr>
        <w:ind w:left="5943" w:hanging="241"/>
      </w:pPr>
      <w:rPr>
        <w:rFonts w:hint="default"/>
        <w:lang w:val="zh-CN" w:eastAsia="zh-CN" w:bidi="zh-CN"/>
      </w:rPr>
    </w:lvl>
    <w:lvl w:ilvl="7" w:tentative="0">
      <w:start w:val="0"/>
      <w:numFmt w:val="bullet"/>
      <w:lvlText w:val="•"/>
      <w:lvlJc w:val="left"/>
      <w:pPr>
        <w:ind w:left="6963" w:hanging="241"/>
      </w:pPr>
      <w:rPr>
        <w:rFonts w:hint="default"/>
        <w:lang w:val="zh-CN" w:eastAsia="zh-CN" w:bidi="zh-CN"/>
      </w:rPr>
    </w:lvl>
    <w:lvl w:ilvl="8" w:tentative="0">
      <w:start w:val="0"/>
      <w:numFmt w:val="bullet"/>
      <w:lvlText w:val="•"/>
      <w:lvlJc w:val="left"/>
      <w:pPr>
        <w:ind w:left="7984" w:hanging="241"/>
      </w:pPr>
      <w:rPr>
        <w:rFonts w:hint="default"/>
        <w:lang w:val="zh-CN" w:eastAsia="zh-CN" w:bidi="zh-CN"/>
      </w:rPr>
    </w:lvl>
  </w:abstractNum>
  <w:abstractNum w:abstractNumId="5">
    <w:nsid w:val="6E4BBFC8"/>
    <w:multiLevelType w:val="singleLevel"/>
    <w:tmpl w:val="6E4BBFC8"/>
    <w:lvl w:ilvl="0" w:tentative="0">
      <w:start w:val="2"/>
      <w:numFmt w:val="decimal"/>
      <w:suff w:val="nothing"/>
      <w:lvlText w:val="%1、"/>
      <w:lvlJc w:val="left"/>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AA"/>
    <w:rsid w:val="000142A4"/>
    <w:rsid w:val="008F50E9"/>
    <w:rsid w:val="009005AA"/>
    <w:rsid w:val="0098722E"/>
    <w:rsid w:val="00A9566A"/>
    <w:rsid w:val="00BD0E4F"/>
    <w:rsid w:val="00BD5E3A"/>
    <w:rsid w:val="00E87E77"/>
    <w:rsid w:val="036F5F1C"/>
    <w:rsid w:val="073A7830"/>
    <w:rsid w:val="0A173F26"/>
    <w:rsid w:val="13974F8B"/>
    <w:rsid w:val="16D74759"/>
    <w:rsid w:val="17470BFA"/>
    <w:rsid w:val="17B11C68"/>
    <w:rsid w:val="246B13CC"/>
    <w:rsid w:val="31E76C47"/>
    <w:rsid w:val="32056D2F"/>
    <w:rsid w:val="39A57D4F"/>
    <w:rsid w:val="41DB6C41"/>
    <w:rsid w:val="45E70941"/>
    <w:rsid w:val="498119C2"/>
    <w:rsid w:val="49B73BC6"/>
    <w:rsid w:val="56784BC3"/>
    <w:rsid w:val="58E00A49"/>
    <w:rsid w:val="5AB3421A"/>
    <w:rsid w:val="5D7E2597"/>
    <w:rsid w:val="602E53A9"/>
    <w:rsid w:val="60DD4C50"/>
    <w:rsid w:val="6C58401A"/>
    <w:rsid w:val="6EFF4034"/>
    <w:rsid w:val="728A160C"/>
    <w:rsid w:val="77620A5D"/>
    <w:rsid w:val="78602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80" w:lineRule="exact"/>
      <w:ind w:firstLine="560" w:firstLineChars="200"/>
    </w:pPr>
    <w:rPr>
      <w:kern w:val="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1"/>
    <w:pPr>
      <w:ind w:left="120" w:firstLine="55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1640</Words>
  <Characters>9353</Characters>
  <Lines>77</Lines>
  <Paragraphs>21</Paragraphs>
  <TotalTime>33</TotalTime>
  <ScaleCrop>false</ScaleCrop>
  <LinksUpToDate>false</LinksUpToDate>
  <CharactersWithSpaces>10972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2020-08-07T08:07:00Z</dcterms:created>
  <dc:creator>微软用户</dc:creator>
  <cp:lastModifiedBy>thinkpad</cp:lastModifiedBy>
  <dcterms:modified xsi:type="dcterms:W3CDTF">2021-05-27T15:13:34Z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FD49A9449DE045C28CD1955BDD2A7E81</vt:lpwstr>
  </property>
</Properties>
</file>