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color w:val="auto"/>
                <w:sz w:val="24"/>
                <w:szCs w:val="24"/>
              </w:rPr>
            </w:pPr>
            <w:r>
              <w:rPr>
                <w:rFonts w:hint="eastAsia"/>
                <w:b/>
                <w:bCs/>
                <w:color w:val="auto"/>
                <w:sz w:val="24"/>
                <w:szCs w:val="24"/>
              </w:rPr>
              <w:t>过程与活动、</w:t>
            </w:r>
          </w:p>
          <w:p>
            <w:pPr>
              <w:jc w:val="center"/>
              <w:rPr>
                <w:b/>
                <w:bCs/>
                <w:color w:val="auto"/>
              </w:rPr>
            </w:pPr>
            <w:r>
              <w:rPr>
                <w:rFonts w:hint="eastAsia"/>
                <w:b/>
                <w:bCs/>
                <w:color w:val="auto"/>
                <w:sz w:val="24"/>
                <w:szCs w:val="24"/>
              </w:rPr>
              <w:t>抽样计划</w:t>
            </w:r>
          </w:p>
        </w:tc>
        <w:tc>
          <w:tcPr>
            <w:tcW w:w="960" w:type="dxa"/>
            <w:vMerge w:val="restart"/>
            <w:vAlign w:val="center"/>
          </w:tcPr>
          <w:p>
            <w:pPr>
              <w:rPr>
                <w:b/>
                <w:bCs/>
                <w:color w:val="auto"/>
                <w:sz w:val="24"/>
                <w:szCs w:val="24"/>
              </w:rPr>
            </w:pPr>
            <w:r>
              <w:rPr>
                <w:rFonts w:hint="eastAsia"/>
                <w:b/>
                <w:bCs/>
                <w:color w:val="auto"/>
                <w:sz w:val="24"/>
                <w:szCs w:val="24"/>
              </w:rPr>
              <w:t>涉及</w:t>
            </w:r>
          </w:p>
          <w:p>
            <w:pPr>
              <w:rPr>
                <w:b/>
                <w:bCs/>
                <w:color w:val="auto"/>
              </w:rPr>
            </w:pPr>
            <w:r>
              <w:rPr>
                <w:rFonts w:hint="eastAsia"/>
                <w:b/>
                <w:bCs/>
                <w:color w:val="auto"/>
                <w:sz w:val="24"/>
                <w:szCs w:val="24"/>
              </w:rPr>
              <w:t>条款</w:t>
            </w:r>
          </w:p>
        </w:tc>
        <w:tc>
          <w:tcPr>
            <w:tcW w:w="10738" w:type="dxa"/>
            <w:vAlign w:val="center"/>
          </w:tcPr>
          <w:p>
            <w:pPr>
              <w:jc w:val="left"/>
              <w:rPr>
                <w:b/>
                <w:bCs/>
                <w:color w:val="auto"/>
                <w:sz w:val="24"/>
                <w:szCs w:val="24"/>
              </w:rPr>
            </w:pPr>
            <w:r>
              <w:rPr>
                <w:rFonts w:hint="eastAsia"/>
                <w:b/>
                <w:bCs/>
                <w:color w:val="auto"/>
                <w:sz w:val="24"/>
                <w:szCs w:val="24"/>
              </w:rPr>
              <w:t>受审核部门：</w:t>
            </w:r>
            <w:r>
              <w:rPr>
                <w:b/>
                <w:bCs/>
                <w:color w:val="auto"/>
                <w:sz w:val="24"/>
                <w:szCs w:val="24"/>
              </w:rPr>
              <w:t xml:space="preserve"> </w:t>
            </w:r>
            <w:r>
              <w:rPr>
                <w:rFonts w:hint="eastAsia"/>
                <w:b/>
                <w:bCs/>
                <w:color w:val="auto"/>
                <w:lang w:val="en-US" w:eastAsia="zh-CN"/>
              </w:rPr>
              <w:t>茅箭区泗河流域马家河（上半段）污水管网改造项目项目部</w:t>
            </w:r>
            <w:r>
              <w:rPr>
                <w:rFonts w:hint="eastAsia"/>
                <w:b/>
                <w:bCs/>
                <w:color w:val="auto"/>
                <w:sz w:val="24"/>
                <w:szCs w:val="24"/>
              </w:rPr>
              <w:t>主管领导：</w:t>
            </w:r>
            <w:r>
              <w:rPr>
                <w:rFonts w:hint="eastAsia"/>
                <w:b/>
                <w:bCs/>
                <w:color w:val="auto"/>
                <w:lang w:val="en-US" w:eastAsia="zh-CN"/>
              </w:rPr>
              <w:t>金星龙</w:t>
            </w:r>
            <w:r>
              <w:rPr>
                <w:b/>
                <w:bCs/>
                <w:color w:val="auto"/>
                <w:sz w:val="24"/>
                <w:szCs w:val="24"/>
              </w:rPr>
              <w:t xml:space="preserve"> </w:t>
            </w:r>
            <w:r>
              <w:rPr>
                <w:rFonts w:hint="eastAsia"/>
                <w:b/>
                <w:bCs/>
                <w:color w:val="auto"/>
                <w:sz w:val="24"/>
                <w:szCs w:val="24"/>
                <w:lang w:eastAsia="zh-CN"/>
              </w:rPr>
              <w:t>、</w:t>
            </w:r>
            <w:r>
              <w:rPr>
                <w:rFonts w:hint="eastAsia"/>
                <w:b/>
                <w:bCs/>
                <w:color w:val="auto"/>
                <w:lang w:val="en-US" w:eastAsia="zh-CN"/>
              </w:rPr>
              <w:t>李银权</w:t>
            </w:r>
            <w:r>
              <w:rPr>
                <w:b/>
                <w:bCs/>
                <w:color w:val="auto"/>
                <w:sz w:val="24"/>
                <w:szCs w:val="24"/>
              </w:rPr>
              <w:t xml:space="preserve">  </w:t>
            </w:r>
          </w:p>
          <w:p>
            <w:pPr>
              <w:jc w:val="left"/>
              <w:rPr>
                <w:rFonts w:hint="default" w:eastAsia="宋体"/>
                <w:b/>
                <w:bCs/>
                <w:color w:val="auto"/>
                <w:sz w:val="24"/>
                <w:szCs w:val="24"/>
                <w:lang w:val="en-US" w:eastAsia="zh-CN"/>
              </w:rPr>
            </w:pPr>
            <w:r>
              <w:rPr>
                <w:b/>
                <w:bCs/>
                <w:color w:val="auto"/>
                <w:sz w:val="24"/>
                <w:szCs w:val="24"/>
              </w:rPr>
              <w:t xml:space="preserve">  </w:t>
            </w:r>
            <w:r>
              <w:rPr>
                <w:rFonts w:hint="eastAsia"/>
                <w:b/>
                <w:bCs/>
                <w:color w:val="auto"/>
                <w:sz w:val="24"/>
                <w:szCs w:val="24"/>
              </w:rPr>
              <w:t>陪同人员：</w:t>
            </w:r>
            <w:r>
              <w:rPr>
                <w:rFonts w:hint="eastAsia"/>
                <w:b/>
                <w:bCs/>
                <w:color w:val="auto"/>
                <w:sz w:val="21"/>
                <w:szCs w:val="21"/>
                <w:lang w:val="en-US" w:eastAsia="zh-CN"/>
              </w:rPr>
              <w:t>沈晶</w:t>
            </w:r>
          </w:p>
        </w:tc>
        <w:tc>
          <w:tcPr>
            <w:tcW w:w="851" w:type="dxa"/>
            <w:vMerge w:val="restart"/>
            <w:vAlign w:val="center"/>
          </w:tcPr>
          <w:p>
            <w:pPr>
              <w:rPr>
                <w:color w:val="FF0000"/>
                <w:sz w:val="24"/>
                <w:szCs w:val="24"/>
              </w:rPr>
            </w:pPr>
            <w:r>
              <w:rPr>
                <w:rFonts w:hint="eastAsia"/>
                <w:color w:val="FF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before="120"/>
              <w:rPr>
                <w:rFonts w:hint="default" w:eastAsia="宋体"/>
                <w:b/>
                <w:bCs/>
                <w:color w:val="auto"/>
                <w:lang w:val="en-US" w:eastAsia="zh-CN"/>
              </w:rPr>
            </w:pPr>
            <w:r>
              <w:rPr>
                <w:rFonts w:hint="eastAsia"/>
                <w:b/>
                <w:bCs/>
                <w:color w:val="auto"/>
                <w:sz w:val="24"/>
                <w:szCs w:val="24"/>
              </w:rPr>
              <w:t xml:space="preserve">审核员： </w:t>
            </w:r>
            <w:r>
              <w:rPr>
                <w:b/>
                <w:bCs/>
                <w:color w:val="auto"/>
                <w:sz w:val="24"/>
                <w:szCs w:val="24"/>
              </w:rPr>
              <w:t xml:space="preserve">  </w:t>
            </w:r>
            <w:r>
              <w:rPr>
                <w:rFonts w:hint="eastAsia"/>
                <w:b/>
                <w:bCs/>
                <w:color w:val="auto"/>
                <w:sz w:val="24"/>
                <w:szCs w:val="24"/>
                <w:lang w:val="en-US" w:eastAsia="zh-CN"/>
              </w:rPr>
              <w:t xml:space="preserve">李凤仪 </w:t>
            </w:r>
            <w:r>
              <w:rPr>
                <w:b/>
                <w:bCs/>
                <w:color w:val="auto"/>
                <w:sz w:val="24"/>
                <w:szCs w:val="24"/>
              </w:rPr>
              <w:t xml:space="preserve">               </w:t>
            </w:r>
            <w:r>
              <w:rPr>
                <w:rFonts w:hint="eastAsia"/>
                <w:b/>
                <w:bCs/>
                <w:color w:val="auto"/>
                <w:sz w:val="24"/>
                <w:szCs w:val="24"/>
              </w:rPr>
              <w:t>审核时间：</w:t>
            </w:r>
            <w:r>
              <w:rPr>
                <w:rFonts w:hint="eastAsia"/>
                <w:b/>
                <w:bCs/>
                <w:color w:val="auto"/>
                <w:sz w:val="24"/>
                <w:szCs w:val="24"/>
                <w:lang w:val="en-US" w:eastAsia="zh-CN"/>
              </w:rPr>
              <w:t>2021-05-18</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line="300" w:lineRule="exact"/>
              <w:jc w:val="both"/>
              <w:rPr>
                <w:rFonts w:ascii="宋体" w:hAnsi="宋体"/>
                <w:b/>
                <w:bCs/>
                <w:color w:val="auto"/>
                <w:sz w:val="21"/>
                <w:szCs w:val="21"/>
              </w:rPr>
            </w:pPr>
            <w:r>
              <w:rPr>
                <w:rFonts w:hint="eastAsia"/>
                <w:b/>
                <w:bCs/>
                <w:color w:val="auto"/>
                <w:sz w:val="24"/>
                <w:szCs w:val="24"/>
              </w:rPr>
              <w:t xml:space="preserve">审核条款： </w:t>
            </w:r>
            <w:r>
              <w:rPr>
                <w:rFonts w:hint="eastAsia" w:ascii="宋体" w:hAnsi="宋体"/>
                <w:b/>
                <w:bCs/>
                <w:color w:val="auto"/>
                <w:sz w:val="21"/>
                <w:szCs w:val="21"/>
              </w:rPr>
              <w:t>Q/J  5.3(4.3)/6.2（4.2）7.1.3(6.1-6.3)</w:t>
            </w:r>
          </w:p>
          <w:p>
            <w:pPr>
              <w:spacing w:line="300" w:lineRule="exact"/>
              <w:jc w:val="both"/>
              <w:rPr>
                <w:rFonts w:ascii="宋体" w:hAnsi="宋体"/>
                <w:b/>
                <w:bCs/>
                <w:color w:val="auto"/>
                <w:sz w:val="21"/>
                <w:szCs w:val="21"/>
              </w:rPr>
            </w:pPr>
            <w:r>
              <w:rPr>
                <w:rFonts w:hint="eastAsia" w:ascii="宋体" w:hAnsi="宋体"/>
                <w:b/>
                <w:bCs/>
                <w:color w:val="auto"/>
                <w:sz w:val="21"/>
                <w:szCs w:val="21"/>
              </w:rPr>
              <w:t>/7.1.4(10.5.1)/8.4（9.1-9.3、8.1-8.4）、10.2(12.5)</w:t>
            </w:r>
          </w:p>
          <w:p>
            <w:pPr>
              <w:spacing w:line="300" w:lineRule="exact"/>
              <w:jc w:val="both"/>
              <w:rPr>
                <w:rFonts w:ascii="宋体" w:hAnsi="宋体"/>
                <w:b/>
                <w:bCs/>
                <w:color w:val="auto"/>
                <w:sz w:val="21"/>
                <w:szCs w:val="21"/>
              </w:rPr>
            </w:pPr>
            <w:r>
              <w:rPr>
                <w:rFonts w:hint="eastAsia" w:ascii="宋体" w:hAnsi="宋体"/>
                <w:b/>
                <w:bCs/>
                <w:color w:val="auto"/>
                <w:sz w:val="21"/>
                <w:szCs w:val="21"/>
              </w:rPr>
              <w:t xml:space="preserve"> 7.1.5(11.4)8.1(10.1.1、10.2)/8.3(10.3) 8.5(10.4、10.5、10.6、10.7)/8.6（11.1、11.2、11.3）、8.7（8.5、11.5）；</w:t>
            </w:r>
          </w:p>
          <w:p>
            <w:pPr>
              <w:spacing w:line="300" w:lineRule="exact"/>
              <w:jc w:val="both"/>
              <w:rPr>
                <w:rFonts w:ascii="宋体" w:hAnsi="宋体"/>
                <w:b/>
                <w:bCs/>
                <w:color w:val="auto"/>
                <w:sz w:val="21"/>
                <w:szCs w:val="21"/>
              </w:rPr>
            </w:pPr>
            <w:r>
              <w:rPr>
                <w:rFonts w:hint="eastAsia" w:ascii="宋体" w:hAnsi="宋体"/>
                <w:b/>
                <w:bCs/>
                <w:color w:val="auto"/>
                <w:sz w:val="21"/>
                <w:szCs w:val="21"/>
              </w:rPr>
              <w:t>E:</w:t>
            </w:r>
            <w:r>
              <w:rPr>
                <w:rFonts w:ascii="宋体" w:hAnsi="宋体"/>
                <w:b/>
                <w:bCs/>
                <w:color w:val="auto"/>
                <w:sz w:val="21"/>
                <w:szCs w:val="21"/>
                <w:u w:val="none"/>
              </w:rPr>
              <w:t>E5.3/6.2</w:t>
            </w:r>
            <w:r>
              <w:rPr>
                <w:rFonts w:hint="eastAsia" w:ascii="宋体" w:hAnsi="宋体"/>
                <w:b/>
                <w:bCs/>
                <w:color w:val="auto"/>
                <w:sz w:val="21"/>
                <w:szCs w:val="21"/>
                <w:u w:val="none"/>
                <w:lang w:val="en-US" w:eastAsia="zh-CN"/>
              </w:rPr>
              <w:t>/</w:t>
            </w:r>
            <w:r>
              <w:rPr>
                <w:rFonts w:hint="eastAsia" w:ascii="宋体" w:hAnsi="宋体"/>
                <w:b/>
                <w:bCs/>
                <w:color w:val="auto"/>
                <w:sz w:val="21"/>
                <w:szCs w:val="21"/>
              </w:rPr>
              <w:t>6.1.2/8.1/8.2/9.1.1；</w:t>
            </w:r>
          </w:p>
          <w:p>
            <w:pPr>
              <w:spacing w:line="300" w:lineRule="exact"/>
              <w:jc w:val="both"/>
              <w:rPr>
                <w:b/>
                <w:bCs/>
                <w:color w:val="auto"/>
                <w:sz w:val="24"/>
                <w:szCs w:val="24"/>
              </w:rPr>
            </w:pPr>
            <w:r>
              <w:rPr>
                <w:rFonts w:hint="eastAsia" w:ascii="宋体" w:hAnsi="宋体"/>
                <w:b/>
                <w:bCs/>
                <w:color w:val="auto"/>
                <w:sz w:val="21"/>
                <w:szCs w:val="21"/>
              </w:rPr>
              <w:t>O：5.3/6.2/6.1.2/8.1/8.2/9.1.1；</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vAlign w:val="center"/>
          </w:tcPr>
          <w:p>
            <w:pPr>
              <w:rPr>
                <w:b/>
                <w:bCs/>
                <w:color w:val="auto"/>
              </w:rPr>
            </w:pPr>
            <w:r>
              <w:rPr>
                <w:rFonts w:hint="eastAsia"/>
                <w:b/>
                <w:bCs/>
                <w:color w:val="auto"/>
              </w:rPr>
              <w:t>施工策划</w:t>
            </w:r>
          </w:p>
        </w:tc>
        <w:tc>
          <w:tcPr>
            <w:tcW w:w="960" w:type="dxa"/>
            <w:vAlign w:val="center"/>
          </w:tcPr>
          <w:p>
            <w:pPr>
              <w:rPr>
                <w:b/>
                <w:bCs/>
                <w:color w:val="auto"/>
              </w:rPr>
            </w:pPr>
            <w:r>
              <w:rPr>
                <w:rFonts w:hint="eastAsia"/>
                <w:b/>
                <w:bCs/>
                <w:color w:val="auto"/>
              </w:rPr>
              <w:t>Q/</w:t>
            </w:r>
            <w:r>
              <w:rPr>
                <w:b/>
                <w:bCs/>
                <w:color w:val="auto"/>
              </w:rPr>
              <w:t>J</w:t>
            </w:r>
            <w:r>
              <w:rPr>
                <w:rFonts w:hint="eastAsia"/>
                <w:b/>
                <w:bCs/>
                <w:color w:val="auto"/>
              </w:rPr>
              <w:t>8.1(10.1.1、10.2)/</w:t>
            </w:r>
          </w:p>
        </w:tc>
        <w:tc>
          <w:tcPr>
            <w:tcW w:w="10738" w:type="dxa"/>
            <w:vAlign w:val="top"/>
          </w:tcPr>
          <w:p>
            <w:pPr>
              <w:jc w:val="both"/>
              <w:rPr>
                <w:b/>
                <w:bCs/>
                <w:color w:val="auto"/>
              </w:rPr>
            </w:pPr>
            <w:r>
              <w:rPr>
                <w:rFonts w:hint="eastAsia"/>
                <w:b/>
                <w:bCs/>
                <w:color w:val="auto"/>
              </w:rPr>
              <w:t>查看合同：</w:t>
            </w:r>
            <w:r>
              <w:rPr>
                <w:rFonts w:hint="eastAsia"/>
                <w:b/>
                <w:bCs/>
                <w:color w:val="auto"/>
                <w:lang w:val="en-US" w:eastAsia="zh-CN"/>
              </w:rPr>
              <w:t>茅箭区泗河流域马家河（上半段）污水管网改造项目项目</w:t>
            </w:r>
            <w:r>
              <w:rPr>
                <w:rFonts w:hint="eastAsia"/>
                <w:b/>
                <w:bCs/>
                <w:color w:val="auto"/>
              </w:rPr>
              <w:t xml:space="preserve"> </w:t>
            </w:r>
          </w:p>
          <w:p>
            <w:pPr>
              <w:jc w:val="both"/>
              <w:rPr>
                <w:rFonts w:hint="eastAsia"/>
                <w:b/>
                <w:bCs/>
                <w:color w:val="auto"/>
              </w:rPr>
            </w:pPr>
            <w:r>
              <w:rPr>
                <w:rFonts w:hint="eastAsia"/>
                <w:b/>
                <w:bCs/>
                <w:color w:val="auto"/>
              </w:rPr>
              <w:t>合同签订日期：2</w:t>
            </w:r>
            <w:r>
              <w:rPr>
                <w:b/>
                <w:bCs/>
                <w:color w:val="auto"/>
              </w:rPr>
              <w:t>01</w:t>
            </w:r>
            <w:r>
              <w:rPr>
                <w:rFonts w:hint="eastAsia"/>
                <w:b/>
                <w:bCs/>
                <w:color w:val="auto"/>
                <w:lang w:val="en-US" w:eastAsia="zh-CN"/>
              </w:rPr>
              <w:t>9</w:t>
            </w:r>
            <w:r>
              <w:rPr>
                <w:rFonts w:hint="eastAsia"/>
                <w:b/>
                <w:bCs/>
                <w:color w:val="auto"/>
              </w:rPr>
              <w:t>年</w:t>
            </w:r>
            <w:r>
              <w:rPr>
                <w:rFonts w:hint="eastAsia"/>
                <w:b/>
                <w:bCs/>
                <w:color w:val="auto"/>
                <w:lang w:val="en-US" w:eastAsia="zh-CN"/>
              </w:rPr>
              <w:t>10</w:t>
            </w:r>
            <w:r>
              <w:rPr>
                <w:rFonts w:hint="eastAsia"/>
                <w:b/>
                <w:bCs/>
                <w:color w:val="auto"/>
              </w:rPr>
              <w:t>月</w:t>
            </w:r>
            <w:r>
              <w:rPr>
                <w:rFonts w:hint="eastAsia"/>
                <w:b/>
                <w:bCs/>
                <w:color w:val="auto"/>
                <w:lang w:val="en-US" w:eastAsia="zh-CN"/>
              </w:rPr>
              <w:t>8</w:t>
            </w:r>
            <w:r>
              <w:rPr>
                <w:rFonts w:hint="eastAsia"/>
                <w:b/>
                <w:bCs/>
                <w:color w:val="auto"/>
              </w:rPr>
              <w:t>日</w:t>
            </w:r>
          </w:p>
          <w:p>
            <w:pPr>
              <w:jc w:val="both"/>
              <w:rPr>
                <w:rFonts w:hint="default" w:eastAsia="宋体"/>
                <w:b/>
                <w:bCs/>
                <w:color w:val="auto"/>
                <w:lang w:val="en-US" w:eastAsia="zh-CN"/>
              </w:rPr>
            </w:pPr>
            <w:r>
              <w:rPr>
                <w:rFonts w:hint="eastAsia"/>
                <w:b/>
                <w:bCs/>
                <w:color w:val="auto"/>
                <w:lang w:val="en-US" w:eastAsia="zh-CN"/>
              </w:rPr>
              <w:t>合同开工日期：2020年1月10日</w:t>
            </w:r>
          </w:p>
          <w:p>
            <w:pPr>
              <w:jc w:val="both"/>
              <w:rPr>
                <w:b/>
                <w:bCs/>
                <w:color w:val="auto"/>
              </w:rPr>
            </w:pPr>
            <w:r>
              <w:rPr>
                <w:rFonts w:hint="eastAsia"/>
                <w:b/>
                <w:bCs/>
                <w:color w:val="auto"/>
              </w:rPr>
              <w:t>计划竣工时间</w:t>
            </w:r>
            <w:r>
              <w:rPr>
                <w:b/>
                <w:bCs/>
                <w:color w:val="auto"/>
              </w:rPr>
              <w:t>:20</w:t>
            </w:r>
            <w:r>
              <w:rPr>
                <w:rFonts w:hint="eastAsia"/>
                <w:b/>
                <w:bCs/>
                <w:color w:val="auto"/>
                <w:lang w:val="en-US" w:eastAsia="zh-CN"/>
              </w:rPr>
              <w:t>21</w:t>
            </w:r>
            <w:r>
              <w:rPr>
                <w:rFonts w:hint="eastAsia"/>
                <w:b/>
                <w:bCs/>
                <w:color w:val="auto"/>
              </w:rPr>
              <w:t>年</w:t>
            </w:r>
            <w:r>
              <w:rPr>
                <w:rFonts w:hint="eastAsia"/>
                <w:b/>
                <w:bCs/>
                <w:color w:val="auto"/>
                <w:lang w:val="en-US" w:eastAsia="zh-CN"/>
              </w:rPr>
              <w:t>1</w:t>
            </w:r>
            <w:r>
              <w:rPr>
                <w:rFonts w:hint="eastAsia"/>
                <w:b/>
                <w:bCs/>
                <w:color w:val="auto"/>
              </w:rPr>
              <w:t>月</w:t>
            </w:r>
            <w:r>
              <w:rPr>
                <w:rFonts w:hint="eastAsia"/>
                <w:b/>
                <w:bCs/>
                <w:color w:val="auto"/>
                <w:lang w:val="en-US" w:eastAsia="zh-CN"/>
              </w:rPr>
              <w:t>10</w:t>
            </w:r>
            <w:r>
              <w:rPr>
                <w:rFonts w:hint="eastAsia"/>
                <w:b/>
                <w:bCs/>
                <w:color w:val="auto"/>
              </w:rPr>
              <w:t>日</w:t>
            </w:r>
          </w:p>
          <w:p>
            <w:pPr>
              <w:jc w:val="both"/>
              <w:rPr>
                <w:rFonts w:hint="default" w:eastAsia="宋体"/>
                <w:b/>
                <w:bCs/>
                <w:color w:val="auto"/>
                <w:lang w:val="en-US" w:eastAsia="zh-CN"/>
              </w:rPr>
            </w:pPr>
            <w:r>
              <w:rPr>
                <w:rFonts w:hint="eastAsia"/>
                <w:b/>
                <w:bCs/>
                <w:color w:val="auto"/>
              </w:rPr>
              <w:t>由于</w:t>
            </w:r>
            <w:r>
              <w:rPr>
                <w:rFonts w:hint="eastAsia"/>
                <w:b/>
                <w:bCs/>
                <w:color w:val="auto"/>
                <w:lang w:val="en-US" w:eastAsia="zh-CN"/>
              </w:rPr>
              <w:t>疫情影响</w:t>
            </w:r>
            <w:r>
              <w:rPr>
                <w:rFonts w:hint="eastAsia"/>
                <w:b/>
                <w:bCs/>
                <w:color w:val="auto"/>
              </w:rPr>
              <w:t>，此工程至今未竣工验收。</w:t>
            </w:r>
            <w:r>
              <w:rPr>
                <w:rFonts w:hint="eastAsia"/>
                <w:b/>
                <w:bCs/>
                <w:color w:val="auto"/>
                <w:lang w:val="en-US" w:eastAsia="zh-CN"/>
              </w:rPr>
              <w:t>预计2021年6月30日完工</w:t>
            </w:r>
          </w:p>
          <w:p>
            <w:pPr>
              <w:jc w:val="both"/>
              <w:rPr>
                <w:rFonts w:hint="default"/>
                <w:b/>
                <w:bCs/>
                <w:color w:val="auto"/>
                <w:lang w:val="en-US" w:eastAsia="zh-CN"/>
              </w:rPr>
            </w:pPr>
            <w:r>
              <w:rPr>
                <w:rFonts w:hint="eastAsia"/>
                <w:b/>
                <w:bCs/>
                <w:color w:val="auto"/>
              </w:rPr>
              <w:t>地址：</w:t>
            </w:r>
            <w:r>
              <w:rPr>
                <w:rFonts w:hint="eastAsia"/>
                <w:b/>
                <w:bCs/>
                <w:color w:val="auto"/>
                <w:u w:val="dotted"/>
                <w:lang w:val="en-US" w:eastAsia="zh-CN"/>
              </w:rPr>
              <w:t>茅箭区泗河流域马家河</w:t>
            </w:r>
            <w:r>
              <w:rPr>
                <w:rFonts w:hint="eastAsia"/>
                <w:b/>
                <w:bCs/>
                <w:color w:val="auto"/>
                <w:lang w:val="en-US" w:eastAsia="zh-CN"/>
              </w:rPr>
              <w:t xml:space="preserve"> </w:t>
            </w:r>
          </w:p>
          <w:p>
            <w:pPr>
              <w:jc w:val="both"/>
              <w:rPr>
                <w:rFonts w:hint="default"/>
                <w:b/>
                <w:bCs/>
                <w:color w:val="auto"/>
                <w:lang w:val="en-US" w:eastAsia="zh-CN"/>
              </w:rPr>
            </w:pPr>
            <w:r>
              <w:rPr>
                <w:rFonts w:hint="eastAsia"/>
                <w:b/>
                <w:bCs/>
                <w:color w:val="auto"/>
              </w:rPr>
              <w:t>项目经理：</w:t>
            </w:r>
            <w:r>
              <w:rPr>
                <w:rFonts w:hint="eastAsia"/>
                <w:b/>
                <w:bCs/>
                <w:color w:val="auto"/>
                <w:lang w:val="en-US" w:eastAsia="zh-CN"/>
              </w:rPr>
              <w:t>金星龙</w:t>
            </w:r>
            <w:r>
              <w:rPr>
                <w:rFonts w:hint="eastAsia"/>
                <w:b/>
                <w:bCs/>
                <w:color w:val="auto"/>
              </w:rPr>
              <w:tab/>
            </w:r>
            <w:r>
              <w:rPr>
                <w:rFonts w:hint="eastAsia"/>
                <w:b/>
                <w:bCs/>
                <w:color w:val="auto"/>
              </w:rPr>
              <w:t xml:space="preserve">注册编号：鄂242151652686 </w:t>
            </w:r>
          </w:p>
          <w:p>
            <w:pPr>
              <w:jc w:val="both"/>
              <w:rPr>
                <w:rFonts w:hint="eastAsia"/>
                <w:b/>
                <w:bCs/>
                <w:color w:val="auto"/>
              </w:rPr>
            </w:pPr>
            <w:r>
              <w:rPr>
                <w:rFonts w:hint="eastAsia"/>
                <w:b/>
                <w:bCs/>
                <w:color w:val="auto"/>
              </w:rPr>
              <w:t>技术负责人：</w:t>
            </w:r>
            <w:r>
              <w:rPr>
                <w:rFonts w:hint="eastAsia"/>
                <w:b/>
                <w:bCs/>
                <w:color w:val="auto"/>
                <w:lang w:val="en-US" w:eastAsia="zh-CN"/>
              </w:rPr>
              <w:t>李银权</w:t>
            </w:r>
            <w:r>
              <w:rPr>
                <w:rFonts w:hint="eastAsia"/>
                <w:b/>
                <w:bCs/>
                <w:color w:val="auto"/>
                <w:lang w:eastAsia="zh-CN"/>
              </w:rPr>
              <w:t>；</w:t>
            </w:r>
            <w:r>
              <w:rPr>
                <w:rFonts w:hint="eastAsia"/>
                <w:b/>
                <w:bCs/>
                <w:color w:val="auto"/>
              </w:rPr>
              <w:t>职称证 中级 C0002013300904</w:t>
            </w:r>
          </w:p>
          <w:p>
            <w:pPr>
              <w:jc w:val="both"/>
              <w:rPr>
                <w:rFonts w:hint="eastAsia"/>
                <w:b/>
                <w:bCs/>
                <w:color w:val="auto"/>
                <w:lang w:val="en-US" w:eastAsia="zh-CN"/>
              </w:rPr>
            </w:pPr>
            <w:r>
              <w:rPr>
                <w:rFonts w:hint="eastAsia"/>
                <w:b/>
                <w:bCs/>
                <w:color w:val="auto"/>
              </w:rPr>
              <w:t>发包人：</w:t>
            </w:r>
            <w:r>
              <w:rPr>
                <w:rFonts w:hint="eastAsia"/>
                <w:b/>
                <w:bCs/>
                <w:color w:val="auto"/>
                <w:lang w:val="en-US" w:eastAsia="zh-CN"/>
              </w:rPr>
              <w:t>天恩建设集团有限公司</w:t>
            </w:r>
          </w:p>
          <w:p>
            <w:pPr>
              <w:jc w:val="both"/>
              <w:rPr>
                <w:b/>
                <w:bCs/>
                <w:color w:val="auto"/>
              </w:rPr>
            </w:pPr>
            <w:r>
              <w:rPr>
                <w:rFonts w:hint="eastAsia"/>
                <w:b/>
                <w:bCs/>
                <w:color w:val="auto"/>
              </w:rPr>
              <w:t>承揽人：</w:t>
            </w:r>
            <w:r>
              <w:rPr>
                <w:rFonts w:hint="eastAsia"/>
                <w:b/>
                <w:bCs/>
                <w:color w:val="auto"/>
                <w:lang w:val="en-US" w:eastAsia="zh-CN"/>
              </w:rPr>
              <w:t>十堰沃立工程技术有限公司</w:t>
            </w:r>
          </w:p>
          <w:p>
            <w:pPr>
              <w:spacing w:before="160" w:line="364" w:lineRule="auto"/>
              <w:ind w:right="997"/>
              <w:jc w:val="both"/>
              <w:rPr>
                <w:rFonts w:hint="eastAsia" w:eastAsia="宋体"/>
                <w:b/>
                <w:bCs/>
                <w:sz w:val="21"/>
                <w:szCs w:val="21"/>
                <w:lang w:eastAsia="zh-CN"/>
              </w:rPr>
            </w:pPr>
            <w:r>
              <w:rPr>
                <w:rFonts w:hint="eastAsia"/>
                <w:b/>
                <w:bCs/>
                <w:color w:val="auto"/>
              </w:rPr>
              <w:t>项目概况：</w:t>
            </w:r>
            <w:r>
              <w:rPr>
                <w:rFonts w:hint="eastAsia" w:ascii="宋体" w:hAnsi="宋体" w:eastAsia="宋体" w:cs="宋体"/>
                <w:b/>
                <w:bCs/>
                <w:color w:val="auto"/>
                <w:sz w:val="21"/>
                <w:szCs w:val="21"/>
              </w:rPr>
              <w:t>本工程</w:t>
            </w:r>
            <w:r>
              <w:rPr>
                <w:rFonts w:hint="eastAsia" w:ascii="宋体" w:hAnsi="宋体" w:eastAsia="宋体" w:cs="宋体"/>
                <w:b/>
                <w:bCs/>
                <w:color w:val="auto"/>
                <w:sz w:val="21"/>
                <w:szCs w:val="21"/>
                <w:lang w:val="en-US" w:eastAsia="zh-CN"/>
              </w:rPr>
              <w:t>位于</w:t>
            </w:r>
            <w:r>
              <w:rPr>
                <w:rFonts w:hint="eastAsia" w:ascii="宋体" w:hAnsi="宋体" w:cs="宋体"/>
                <w:b/>
                <w:bCs/>
                <w:color w:val="auto"/>
                <w:sz w:val="21"/>
                <w:szCs w:val="21"/>
                <w:lang w:val="en-US" w:eastAsia="zh-CN"/>
              </w:rPr>
              <w:t>茅箭区泗河流域马家河</w:t>
            </w:r>
            <w:r>
              <w:rPr>
                <w:rFonts w:hint="eastAsia" w:ascii="宋体" w:hAnsi="宋体" w:eastAsia="宋体" w:cs="宋体"/>
                <w:b/>
                <w:bCs/>
                <w:color w:val="auto"/>
                <w:sz w:val="21"/>
                <w:szCs w:val="21"/>
                <w:lang w:val="en-US" w:eastAsia="zh-CN"/>
              </w:rPr>
              <w:t>，施工</w:t>
            </w:r>
            <w:r>
              <w:rPr>
                <w:rFonts w:hint="eastAsia" w:ascii="宋体" w:hAnsi="宋体" w:eastAsia="宋体" w:cs="宋体"/>
                <w:b/>
                <w:bCs/>
                <w:color w:val="auto"/>
                <w:sz w:val="21"/>
                <w:szCs w:val="21"/>
              </w:rPr>
              <w:t>范围</w:t>
            </w:r>
            <w:r>
              <w:rPr>
                <w:rFonts w:hint="eastAsia" w:ascii="宋体" w:hAnsi="宋体" w:eastAsia="宋体" w:cs="宋体"/>
                <w:b/>
                <w:bCs/>
                <w:color w:val="auto"/>
                <w:sz w:val="21"/>
                <w:szCs w:val="21"/>
                <w:highlight w:val="none"/>
                <w:lang w:val="en-US" w:eastAsia="zh-CN"/>
              </w:rPr>
              <w:t>包括</w:t>
            </w:r>
            <w:r>
              <w:rPr>
                <w:rFonts w:hint="eastAsia" w:ascii="宋体" w:hAnsi="宋体" w:cs="宋体"/>
                <w:b/>
                <w:bCs/>
                <w:color w:val="auto"/>
                <w:sz w:val="21"/>
                <w:szCs w:val="21"/>
                <w:highlight w:val="none"/>
                <w:lang w:val="en-US" w:eastAsia="zh-CN"/>
              </w:rPr>
              <w:t>：新建DN500污水管网580米，DN800污水管网840m及配套检查井，新建管网长度8980m.管材采用环氧树脂复合管材</w:t>
            </w:r>
            <w:r>
              <w:rPr>
                <w:rFonts w:hint="eastAsia" w:ascii="宋体" w:hAnsi="宋体" w:cs="宋体"/>
                <w:b/>
                <w:bCs/>
                <w:color w:val="auto"/>
                <w:sz w:val="21"/>
                <w:szCs w:val="21"/>
                <w:highlight w:val="none"/>
                <w:lang w:eastAsia="zh-CN"/>
              </w:rPr>
              <w:t>。</w:t>
            </w:r>
            <w:r>
              <w:rPr>
                <w:b/>
                <w:bCs/>
                <w:spacing w:val="-3"/>
                <w:sz w:val="21"/>
                <w:szCs w:val="21"/>
              </w:rPr>
              <w:t>本工程设计起点为武当大道赛武当广场附近，终点为银杏小区附近，管</w:t>
            </w:r>
            <w:r>
              <w:rPr>
                <w:b/>
                <w:bCs/>
                <w:spacing w:val="-8"/>
                <w:sz w:val="21"/>
                <w:szCs w:val="21"/>
              </w:rPr>
              <w:t xml:space="preserve">网工程共分两段，其中新建 </w:t>
            </w:r>
            <w:r>
              <w:rPr>
                <w:b/>
                <w:bCs/>
                <w:sz w:val="21"/>
                <w:szCs w:val="21"/>
              </w:rPr>
              <w:t>DN800</w:t>
            </w:r>
            <w:r>
              <w:rPr>
                <w:b/>
                <w:bCs/>
                <w:spacing w:val="-10"/>
                <w:sz w:val="21"/>
                <w:szCs w:val="21"/>
              </w:rPr>
              <w:t xml:space="preserve"> 污水管道段设计起点为赛武当广场</w:t>
            </w:r>
            <w:r>
              <w:rPr>
                <w:rFonts w:hint="eastAsia"/>
                <w:b/>
                <w:bCs/>
                <w:spacing w:val="-10"/>
                <w:sz w:val="21"/>
                <w:szCs w:val="21"/>
                <w:lang w:eastAsia="zh-CN"/>
              </w:rPr>
              <w:t>。</w:t>
            </w:r>
          </w:p>
          <w:p>
            <w:pPr>
              <w:jc w:val="both"/>
              <w:rPr>
                <w:rFonts w:hint="eastAsia" w:ascii="宋体" w:hAnsi="宋体" w:cs="宋体"/>
                <w:b/>
                <w:bCs/>
                <w:color w:val="auto"/>
                <w:sz w:val="21"/>
                <w:szCs w:val="21"/>
                <w:highlight w:val="none"/>
                <w:lang w:eastAsia="zh-CN"/>
              </w:rPr>
            </w:pPr>
            <w:r>
              <w:drawing>
                <wp:anchor distT="0" distB="0" distL="0" distR="0" simplePos="0" relativeHeight="251659264" behindDoc="0" locked="0" layoutInCell="1" allowOverlap="1">
                  <wp:simplePos x="0" y="0"/>
                  <wp:positionH relativeFrom="page">
                    <wp:posOffset>5163820</wp:posOffset>
                  </wp:positionH>
                  <wp:positionV relativeFrom="page">
                    <wp:posOffset>139065</wp:posOffset>
                  </wp:positionV>
                  <wp:extent cx="1167765" cy="2290445"/>
                  <wp:effectExtent l="0" t="0" r="13335" b="14605"/>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pic:cNvPicPr>
                        </pic:nvPicPr>
                        <pic:blipFill>
                          <a:blip r:embed="rId6" cstate="print"/>
                          <a:stretch>
                            <a:fillRect/>
                          </a:stretch>
                        </pic:blipFill>
                        <pic:spPr>
                          <a:xfrm>
                            <a:off x="0" y="0"/>
                            <a:ext cx="1167765" cy="2290445"/>
                          </a:xfrm>
                          <a:prstGeom prst="rect">
                            <a:avLst/>
                          </a:prstGeom>
                        </pic:spPr>
                      </pic:pic>
                    </a:graphicData>
                  </a:graphic>
                </wp:anchor>
              </w:drawing>
            </w:r>
          </w:p>
          <w:p>
            <w:pPr>
              <w:jc w:val="both"/>
              <w:rPr>
                <w:rFonts w:hint="eastAsia" w:ascii="宋体" w:hAnsi="宋体" w:cs="宋体"/>
                <w:b/>
                <w:bCs/>
                <w:color w:val="auto"/>
                <w:sz w:val="21"/>
                <w:szCs w:val="21"/>
                <w:highlight w:val="none"/>
                <w:lang w:eastAsia="zh-CN"/>
              </w:rPr>
            </w:pPr>
            <w:r>
              <w:drawing>
                <wp:inline distT="0" distB="0" distL="114300" distR="114300">
                  <wp:extent cx="4392930" cy="2437765"/>
                  <wp:effectExtent l="0" t="0" r="762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4392930" cy="2437765"/>
                          </a:xfrm>
                          <a:prstGeom prst="rect">
                            <a:avLst/>
                          </a:prstGeom>
                          <a:noFill/>
                          <a:ln>
                            <a:noFill/>
                          </a:ln>
                        </pic:spPr>
                      </pic:pic>
                    </a:graphicData>
                  </a:graphic>
                </wp:inline>
              </w:drawing>
            </w:r>
          </w:p>
          <w:p>
            <w:pPr>
              <w:jc w:val="both"/>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工程概述</w:t>
            </w:r>
          </w:p>
          <w:p>
            <w:pPr>
              <w:jc w:val="both"/>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 xml:space="preserve">序号 项 目 概述内容 </w:t>
            </w:r>
          </w:p>
          <w:p>
            <w:pPr>
              <w:jc w:val="both"/>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 xml:space="preserve"> 1  工程名称 茅箭区泗河流域马家河（上半段）污水管网改造 项目设计、施工一体化 </w:t>
            </w:r>
          </w:p>
          <w:p>
            <w:pPr>
              <w:jc w:val="both"/>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 xml:space="preserve"> 2  标段名称 茅箭区泗河流域马家河（上半段）污水管网改造 项目设计、施工一体化一标段 </w:t>
            </w:r>
          </w:p>
          <w:p>
            <w:pPr>
              <w:jc w:val="both"/>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 xml:space="preserve"> 3  范 围 北岸赛武当广场至普林桥段，DN800，4800 米， 东沟口附近，DN500，580 米。 </w:t>
            </w:r>
          </w:p>
          <w:p>
            <w:pPr>
              <w:jc w:val="both"/>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 xml:space="preserve">  4   建设规模 新建 DN500 污水管网 580m、DN800 污水管网8400m 及配套检查井。新建管网长度共计 8980m,管材采用环氧树脂复合钢管。 </w:t>
            </w:r>
          </w:p>
          <w:p>
            <w:pPr>
              <w:jc w:val="both"/>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 xml:space="preserve">5 建设地点 茅箭区泗河流域马家河 </w:t>
            </w:r>
          </w:p>
          <w:p>
            <w:pPr>
              <w:jc w:val="both"/>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 xml:space="preserve">6 建设单位 十堰市茅箭区住房和城乡建设局 </w:t>
            </w:r>
          </w:p>
          <w:p>
            <w:pPr>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 xml:space="preserve">7 招标代理机构 湖北华中天地国际工程咨询有限公司 </w:t>
            </w:r>
          </w:p>
          <w:p>
            <w:pPr>
              <w:jc w:val="both"/>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 xml:space="preserve">8 质量目标 达到规划设计要求和工程验收合格标准 </w:t>
            </w:r>
          </w:p>
          <w:p>
            <w:pPr>
              <w:jc w:val="both"/>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 xml:space="preserve">9 履约期限目标 12 个月，具体以双方合同约定为准 </w:t>
            </w:r>
          </w:p>
          <w:p>
            <w:pPr>
              <w:jc w:val="both"/>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 xml:space="preserve">10 资金来源 中央预算内和地方自筹 </w:t>
            </w:r>
          </w:p>
          <w:p>
            <w:pPr>
              <w:jc w:val="both"/>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 xml:space="preserve">11 合同估算价 2632 万元 </w:t>
            </w:r>
          </w:p>
          <w:p>
            <w:pPr>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12.施工单位：本公司</w:t>
            </w:r>
          </w:p>
          <w:p>
            <w:pPr>
              <w:pStyle w:val="2"/>
              <w:keepNext w:val="0"/>
              <w:keepLines w:val="0"/>
              <w:pageBreakBefore w:val="0"/>
              <w:widowControl w:val="0"/>
              <w:kinsoku/>
              <w:wordWrap/>
              <w:overflowPunct/>
              <w:topLinePunct w:val="0"/>
              <w:autoSpaceDE/>
              <w:autoSpaceDN/>
              <w:bidi w:val="0"/>
              <w:adjustRightInd/>
              <w:snapToGrid/>
              <w:spacing w:line="240" w:lineRule="exact"/>
              <w:ind w:left="1279"/>
              <w:jc w:val="both"/>
              <w:textAlignment w:val="auto"/>
              <w:rPr>
                <w:b/>
                <w:bCs/>
                <w:sz w:val="21"/>
                <w:szCs w:val="21"/>
              </w:rPr>
            </w:pPr>
            <w:r>
              <w:rPr>
                <w:b/>
                <w:bCs/>
                <w:sz w:val="21"/>
                <w:szCs w:val="21"/>
              </w:rPr>
              <w:t>1、工程施工目标</w:t>
            </w:r>
          </w:p>
          <w:p>
            <w:pPr>
              <w:pStyle w:val="12"/>
              <w:keepNext w:val="0"/>
              <w:keepLines w:val="0"/>
              <w:pageBreakBefore w:val="0"/>
              <w:widowControl w:val="0"/>
              <w:numPr>
                <w:ilvl w:val="0"/>
                <w:numId w:val="1"/>
              </w:numPr>
              <w:tabs>
                <w:tab w:val="left" w:pos="1982"/>
              </w:tabs>
              <w:kinsoku/>
              <w:wordWrap/>
              <w:overflowPunct/>
              <w:topLinePunct w:val="0"/>
              <w:autoSpaceDE/>
              <w:autoSpaceDN/>
              <w:bidi w:val="0"/>
              <w:adjustRightInd/>
              <w:snapToGrid/>
              <w:spacing w:before="0" w:after="0" w:line="240" w:lineRule="exact"/>
              <w:ind w:left="1981" w:right="0" w:hanging="703"/>
              <w:jc w:val="both"/>
              <w:textAlignment w:val="auto"/>
              <w:rPr>
                <w:b/>
                <w:bCs/>
                <w:sz w:val="21"/>
                <w:szCs w:val="21"/>
              </w:rPr>
            </w:pPr>
            <w:r>
              <w:rPr>
                <w:b/>
                <w:bCs/>
                <w:spacing w:val="-2"/>
                <w:sz w:val="21"/>
                <w:szCs w:val="21"/>
              </w:rPr>
              <w:t>工期目标：</w:t>
            </w:r>
            <w:r>
              <w:rPr>
                <w:b/>
                <w:bCs/>
                <w:sz w:val="21"/>
                <w:szCs w:val="21"/>
              </w:rPr>
              <w:t>12</w:t>
            </w:r>
            <w:r>
              <w:rPr>
                <w:b/>
                <w:bCs/>
                <w:spacing w:val="-10"/>
                <w:sz w:val="21"/>
                <w:szCs w:val="21"/>
              </w:rPr>
              <w:t xml:space="preserve"> 个月，具体以双方合同约定为准。</w:t>
            </w:r>
          </w:p>
          <w:p>
            <w:pPr>
              <w:pStyle w:val="12"/>
              <w:keepNext w:val="0"/>
              <w:keepLines w:val="0"/>
              <w:pageBreakBefore w:val="0"/>
              <w:widowControl w:val="0"/>
              <w:numPr>
                <w:ilvl w:val="0"/>
                <w:numId w:val="1"/>
              </w:numPr>
              <w:tabs>
                <w:tab w:val="left" w:pos="1982"/>
              </w:tabs>
              <w:kinsoku/>
              <w:wordWrap/>
              <w:overflowPunct/>
              <w:topLinePunct w:val="0"/>
              <w:autoSpaceDE/>
              <w:autoSpaceDN/>
              <w:bidi w:val="0"/>
              <w:adjustRightInd/>
              <w:snapToGrid/>
              <w:spacing w:before="1" w:after="0" w:line="240" w:lineRule="exact"/>
              <w:ind w:left="1981" w:right="0" w:hanging="703"/>
              <w:jc w:val="both"/>
              <w:textAlignment w:val="auto"/>
              <w:rPr>
                <w:b/>
                <w:bCs/>
                <w:sz w:val="21"/>
                <w:szCs w:val="21"/>
              </w:rPr>
            </w:pPr>
            <w:r>
              <w:rPr>
                <w:b/>
                <w:bCs/>
                <w:spacing w:val="-3"/>
                <w:sz w:val="21"/>
                <w:szCs w:val="21"/>
              </w:rPr>
              <w:t>质量目标：达到规划设计要求和工程验收合格标准。</w:t>
            </w:r>
          </w:p>
          <w:p>
            <w:pPr>
              <w:pStyle w:val="12"/>
              <w:keepNext w:val="0"/>
              <w:keepLines w:val="0"/>
              <w:pageBreakBefore w:val="0"/>
              <w:widowControl w:val="0"/>
              <w:numPr>
                <w:ilvl w:val="0"/>
                <w:numId w:val="1"/>
              </w:numPr>
              <w:tabs>
                <w:tab w:val="left" w:pos="1982"/>
              </w:tabs>
              <w:kinsoku/>
              <w:wordWrap/>
              <w:overflowPunct/>
              <w:topLinePunct w:val="0"/>
              <w:autoSpaceDE/>
              <w:autoSpaceDN/>
              <w:bidi w:val="0"/>
              <w:adjustRightInd/>
              <w:snapToGrid/>
              <w:spacing w:before="1" w:after="0" w:line="240" w:lineRule="exact"/>
              <w:ind w:left="1981" w:right="0" w:hanging="703"/>
              <w:jc w:val="both"/>
              <w:textAlignment w:val="auto"/>
              <w:rPr>
                <w:b/>
                <w:bCs/>
                <w:sz w:val="21"/>
                <w:szCs w:val="21"/>
              </w:rPr>
            </w:pPr>
            <w:r>
              <w:rPr>
                <w:b/>
                <w:bCs/>
                <w:spacing w:val="-3"/>
                <w:sz w:val="21"/>
                <w:szCs w:val="21"/>
              </w:rPr>
              <w:t>安全目标：合格工地，达到全员无人身重大伤亡事故。</w:t>
            </w:r>
          </w:p>
          <w:p>
            <w:pPr>
              <w:pStyle w:val="12"/>
              <w:keepNext w:val="0"/>
              <w:keepLines w:val="0"/>
              <w:pageBreakBefore w:val="0"/>
              <w:widowControl w:val="0"/>
              <w:numPr>
                <w:ilvl w:val="0"/>
                <w:numId w:val="1"/>
              </w:numPr>
              <w:tabs>
                <w:tab w:val="left" w:pos="1982"/>
              </w:tabs>
              <w:kinsoku/>
              <w:wordWrap/>
              <w:overflowPunct/>
              <w:topLinePunct w:val="0"/>
              <w:autoSpaceDE/>
              <w:autoSpaceDN/>
              <w:bidi w:val="0"/>
              <w:adjustRightInd/>
              <w:snapToGrid/>
              <w:spacing w:before="0" w:after="0" w:line="240" w:lineRule="exact"/>
              <w:ind w:left="1981" w:right="0" w:hanging="703"/>
              <w:jc w:val="both"/>
              <w:textAlignment w:val="auto"/>
              <w:rPr>
                <w:b/>
                <w:bCs/>
                <w:sz w:val="21"/>
                <w:szCs w:val="21"/>
              </w:rPr>
            </w:pPr>
            <w:r>
              <w:rPr>
                <w:b/>
                <w:bCs/>
                <w:spacing w:val="-3"/>
                <w:sz w:val="21"/>
                <w:szCs w:val="21"/>
              </w:rPr>
              <w:t>现场管理目标：文明安全合格工地标准。</w:t>
            </w:r>
          </w:p>
          <w:p>
            <w:pPr>
              <w:pStyle w:val="12"/>
              <w:keepNext w:val="0"/>
              <w:keepLines w:val="0"/>
              <w:pageBreakBefore w:val="0"/>
              <w:widowControl w:val="0"/>
              <w:numPr>
                <w:ilvl w:val="0"/>
                <w:numId w:val="1"/>
              </w:numPr>
              <w:tabs>
                <w:tab w:val="left" w:pos="1986"/>
              </w:tabs>
              <w:kinsoku/>
              <w:wordWrap/>
              <w:overflowPunct/>
              <w:topLinePunct w:val="0"/>
              <w:autoSpaceDE/>
              <w:autoSpaceDN/>
              <w:bidi w:val="0"/>
              <w:adjustRightInd/>
              <w:snapToGrid/>
              <w:spacing w:before="1" w:after="0" w:line="240" w:lineRule="exact"/>
              <w:ind w:left="720" w:right="997" w:firstLine="559"/>
              <w:jc w:val="both"/>
              <w:textAlignment w:val="auto"/>
              <w:rPr>
                <w:rFonts w:hint="eastAsia" w:ascii="宋体" w:hAnsi="宋体" w:cs="宋体"/>
                <w:b/>
                <w:bCs/>
                <w:color w:val="auto"/>
                <w:sz w:val="21"/>
                <w:szCs w:val="21"/>
                <w:highlight w:val="none"/>
                <w:lang w:eastAsia="zh-CN"/>
              </w:rPr>
            </w:pPr>
            <w:r>
              <w:rPr>
                <w:b/>
                <w:bCs/>
                <w:sz w:val="21"/>
                <w:szCs w:val="21"/>
              </w:rPr>
              <w:t>环境保护目标：响应国家可持续发展战略的号召，爱护环</w:t>
            </w:r>
            <w:r>
              <w:rPr>
                <w:b/>
                <w:bCs/>
                <w:spacing w:val="-3"/>
                <w:sz w:val="21"/>
                <w:szCs w:val="21"/>
              </w:rPr>
              <w:t>境、保护环境，并严格按照市环保部门颁发的环保条例进行施工。</w:t>
            </w:r>
          </w:p>
          <w:p>
            <w:pPr>
              <w:jc w:val="both"/>
              <w:rPr>
                <w:rFonts w:hint="eastAsia"/>
                <w:b/>
                <w:bCs/>
                <w:color w:val="auto"/>
              </w:rPr>
            </w:pPr>
            <w:r>
              <w:rPr>
                <w:rFonts w:hint="eastAsia"/>
                <w:b/>
                <w:bCs/>
                <w:color w:val="auto"/>
              </w:rPr>
              <w:t xml:space="preserve">序号 姓名 职务 职称 上岗资格证明 </w:t>
            </w:r>
          </w:p>
          <w:p>
            <w:pPr>
              <w:jc w:val="both"/>
              <w:rPr>
                <w:rFonts w:hint="eastAsia"/>
                <w:b/>
                <w:bCs/>
                <w:color w:val="auto"/>
              </w:rPr>
            </w:pPr>
            <w:r>
              <w:rPr>
                <w:rFonts w:hint="eastAsia"/>
                <w:b/>
                <w:bCs/>
                <w:color w:val="auto"/>
              </w:rPr>
              <w:t xml:space="preserve">证书名称 级别 证号 专业 </w:t>
            </w:r>
          </w:p>
          <w:p>
            <w:pPr>
              <w:jc w:val="both"/>
              <w:rPr>
                <w:rFonts w:hint="eastAsia"/>
                <w:b/>
                <w:bCs/>
                <w:color w:val="auto"/>
              </w:rPr>
            </w:pPr>
            <w:r>
              <w:rPr>
                <w:rFonts w:hint="eastAsia"/>
                <w:b/>
                <w:bCs/>
                <w:color w:val="auto"/>
              </w:rPr>
              <w:t xml:space="preserve">1 金星龙 项目经理 / 建造师注册证 二级 鄂242151652686 市政 </w:t>
            </w:r>
          </w:p>
          <w:p>
            <w:pPr>
              <w:jc w:val="both"/>
              <w:rPr>
                <w:rFonts w:hint="eastAsia"/>
                <w:b/>
                <w:bCs/>
                <w:color w:val="auto"/>
              </w:rPr>
            </w:pPr>
            <w:r>
              <w:rPr>
                <w:rFonts w:hint="eastAsia"/>
                <w:b/>
                <w:bCs/>
                <w:color w:val="auto"/>
              </w:rPr>
              <w:t xml:space="preserve">2 李银权 技术负责人 工程师 职称证 中级 C0002013300904 建筑施工 </w:t>
            </w:r>
          </w:p>
          <w:p>
            <w:pPr>
              <w:jc w:val="both"/>
              <w:rPr>
                <w:rFonts w:hint="eastAsia"/>
                <w:b/>
                <w:bCs/>
                <w:color w:val="auto"/>
              </w:rPr>
            </w:pPr>
            <w:r>
              <w:rPr>
                <w:rFonts w:hint="eastAsia"/>
                <w:b/>
                <w:bCs/>
                <w:color w:val="auto"/>
              </w:rPr>
              <w:t xml:space="preserve">3 刘蕊朝 施工员 工程师 岗位证 / 0421810494218000860 市政施工员 </w:t>
            </w:r>
          </w:p>
          <w:p>
            <w:pPr>
              <w:jc w:val="both"/>
              <w:rPr>
                <w:rFonts w:hint="eastAsia"/>
                <w:b/>
                <w:bCs/>
                <w:color w:val="auto"/>
              </w:rPr>
            </w:pPr>
            <w:r>
              <w:rPr>
                <w:rFonts w:hint="eastAsia"/>
                <w:b/>
                <w:bCs/>
                <w:color w:val="auto"/>
              </w:rPr>
              <w:t xml:space="preserve">4 张晶晶 质量员 / 岗位证 / 0421710994217000292 市政质量员 </w:t>
            </w:r>
          </w:p>
          <w:p>
            <w:pPr>
              <w:jc w:val="both"/>
              <w:rPr>
                <w:rFonts w:hint="eastAsia"/>
                <w:b/>
                <w:bCs/>
                <w:color w:val="auto"/>
              </w:rPr>
            </w:pPr>
            <w:r>
              <w:rPr>
                <w:rFonts w:hint="eastAsia"/>
                <w:b/>
                <w:bCs/>
                <w:color w:val="auto"/>
              </w:rPr>
              <w:t xml:space="preserve">5 马欢欢 材料员 助理工程师 岗位证 / 0421711194217000728 / </w:t>
            </w:r>
          </w:p>
          <w:p>
            <w:pPr>
              <w:jc w:val="both"/>
              <w:rPr>
                <w:rFonts w:hint="eastAsia"/>
                <w:b/>
                <w:bCs/>
                <w:color w:val="auto"/>
              </w:rPr>
            </w:pPr>
            <w:r>
              <w:rPr>
                <w:rFonts w:hint="eastAsia"/>
                <w:b/>
                <w:bCs/>
                <w:color w:val="auto"/>
              </w:rPr>
              <w:t xml:space="preserve">6 王燕 安全员 / 岗位证 / 鄂建安C2（2019）0019888 / </w:t>
            </w:r>
          </w:p>
          <w:p>
            <w:pPr>
              <w:jc w:val="both"/>
              <w:rPr>
                <w:rFonts w:hint="eastAsia"/>
                <w:b/>
                <w:bCs/>
                <w:color w:val="auto"/>
              </w:rPr>
            </w:pPr>
            <w:r>
              <w:rPr>
                <w:rFonts w:hint="eastAsia"/>
                <w:b/>
                <w:bCs/>
                <w:color w:val="auto"/>
              </w:rPr>
              <w:t xml:space="preserve">7 刘久丽 资料员 / 岗位证 / 0421811494218001299 / </w:t>
            </w:r>
          </w:p>
          <w:p>
            <w:pPr>
              <w:jc w:val="both"/>
              <w:rPr>
                <w:b/>
                <w:bCs/>
                <w:color w:val="auto"/>
              </w:rPr>
            </w:pPr>
            <w:r>
              <w:rPr>
                <w:rFonts w:hint="eastAsia"/>
                <w:b/>
                <w:bCs/>
                <w:color w:val="auto"/>
              </w:rPr>
              <w:t xml:space="preserve">8 钟涛 监管员 </w:t>
            </w:r>
          </w:p>
          <w:p>
            <w:pPr>
              <w:ind w:firstLine="422" w:firstLineChars="200"/>
              <w:jc w:val="both"/>
              <w:rPr>
                <w:b/>
                <w:bCs/>
                <w:color w:val="auto"/>
              </w:rPr>
            </w:pPr>
            <w:r>
              <w:rPr>
                <w:rFonts w:hint="eastAsia"/>
                <w:b/>
                <w:bCs/>
                <w:color w:val="auto"/>
              </w:rPr>
              <w:t>项目经理介绍，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firstLine="422" w:firstLineChars="200"/>
              <w:jc w:val="both"/>
              <w:rPr>
                <w:b/>
                <w:bCs/>
                <w:color w:val="auto"/>
              </w:rPr>
            </w:pPr>
            <w:r>
              <w:rPr>
                <w:rFonts w:hint="eastAsia"/>
                <w:b/>
                <w:bCs/>
                <w:color w:val="auto"/>
              </w:rPr>
              <w:t>工程的质量管理策划主要是以施工方案的形式进行，由项目部进行编制，项目经理审批，经</w:t>
            </w:r>
            <w:r>
              <w:rPr>
                <w:rFonts w:hint="eastAsia"/>
                <w:b/>
                <w:bCs/>
                <w:color w:val="auto"/>
                <w:lang w:val="en-US" w:eastAsia="zh-CN"/>
              </w:rPr>
              <w:t>监理、</w:t>
            </w:r>
            <w:r>
              <w:rPr>
                <w:rFonts w:hint="eastAsia"/>
                <w:b/>
                <w:bCs/>
                <w:color w:val="auto"/>
              </w:rPr>
              <w:t>业主同意后，进行施工。提供“工程开工报审表”、“施工组织设计”，项目经理、签署齐全。编制：刘蕊朝</w:t>
            </w:r>
            <w:r>
              <w:rPr>
                <w:rFonts w:hint="eastAsia"/>
                <w:b/>
                <w:bCs/>
                <w:color w:val="auto"/>
                <w:lang w:eastAsia="zh-CN"/>
              </w:rPr>
              <w:t>、</w:t>
            </w:r>
            <w:r>
              <w:rPr>
                <w:rFonts w:hint="eastAsia"/>
                <w:b/>
                <w:bCs/>
                <w:color w:val="auto"/>
              </w:rPr>
              <w:t>张晶晶 审核：</w:t>
            </w:r>
            <w:r>
              <w:rPr>
                <w:rFonts w:hint="eastAsia"/>
                <w:b/>
                <w:bCs/>
                <w:color w:val="auto"/>
                <w:lang w:val="en-US" w:eastAsia="zh-CN"/>
              </w:rPr>
              <w:t>李银权</w:t>
            </w:r>
            <w:r>
              <w:rPr>
                <w:rFonts w:hint="eastAsia"/>
                <w:b/>
                <w:bCs/>
                <w:color w:val="auto"/>
              </w:rPr>
              <w:t xml:space="preserve">  批准：</w:t>
            </w:r>
            <w:r>
              <w:rPr>
                <w:rFonts w:hint="eastAsia"/>
                <w:b/>
                <w:bCs/>
                <w:color w:val="auto"/>
                <w:lang w:val="en-US" w:eastAsia="zh-CN"/>
              </w:rPr>
              <w:t xml:space="preserve">金星龙 </w:t>
            </w:r>
            <w:r>
              <w:rPr>
                <w:rFonts w:hint="eastAsia"/>
                <w:b/>
                <w:bCs/>
                <w:color w:val="FF0000"/>
                <w:lang w:val="en-US" w:eastAsia="zh-CN"/>
              </w:rPr>
              <w:t xml:space="preserve"> </w:t>
            </w:r>
            <w:r>
              <w:rPr>
                <w:rFonts w:hint="eastAsia"/>
                <w:b/>
                <w:bCs/>
                <w:color w:val="auto"/>
              </w:rPr>
              <w:t>20</w:t>
            </w:r>
            <w:r>
              <w:rPr>
                <w:rFonts w:hint="eastAsia"/>
                <w:b/>
                <w:bCs/>
                <w:color w:val="auto"/>
                <w:lang w:val="en-US" w:eastAsia="zh-CN"/>
              </w:rPr>
              <w:t>20</w:t>
            </w:r>
            <w:r>
              <w:rPr>
                <w:rFonts w:hint="eastAsia"/>
                <w:b/>
                <w:bCs/>
                <w:color w:val="auto"/>
              </w:rPr>
              <w:t>年</w:t>
            </w:r>
            <w:r>
              <w:rPr>
                <w:rFonts w:hint="eastAsia"/>
                <w:b/>
                <w:bCs/>
                <w:color w:val="auto"/>
                <w:lang w:val="en-US" w:eastAsia="zh-CN"/>
              </w:rPr>
              <w:t>1</w:t>
            </w:r>
            <w:r>
              <w:rPr>
                <w:rFonts w:hint="eastAsia"/>
                <w:b/>
                <w:bCs/>
                <w:color w:val="auto"/>
              </w:rPr>
              <w:t>月</w:t>
            </w:r>
            <w:r>
              <w:rPr>
                <w:rFonts w:hint="eastAsia"/>
                <w:b/>
                <w:bCs/>
                <w:color w:val="auto"/>
                <w:lang w:val="en-US" w:eastAsia="zh-CN"/>
              </w:rPr>
              <w:t>5</w:t>
            </w:r>
            <w:r>
              <w:rPr>
                <w:rFonts w:hint="eastAsia"/>
                <w:b/>
                <w:bCs/>
                <w:color w:val="auto"/>
              </w:rPr>
              <w:t>日</w:t>
            </w:r>
          </w:p>
          <w:p>
            <w:pPr>
              <w:ind w:firstLine="422" w:firstLineChars="200"/>
              <w:jc w:val="both"/>
              <w:rPr>
                <w:b/>
                <w:bCs/>
                <w:color w:val="auto"/>
              </w:rPr>
            </w:pPr>
            <w:r>
              <w:rPr>
                <w:rFonts w:hint="eastAsia"/>
                <w:b/>
                <w:bCs/>
                <w:color w:val="auto"/>
              </w:rPr>
              <w:t>抽查施工方案的编制情况，主要内容有：工程概况；主要施工方法</w:t>
            </w:r>
          </w:p>
          <w:p>
            <w:pPr>
              <w:ind w:firstLine="422" w:firstLineChars="200"/>
              <w:jc w:val="both"/>
              <w:rPr>
                <w:b/>
                <w:bCs/>
                <w:color w:val="auto"/>
              </w:rPr>
            </w:pPr>
            <w:r>
              <w:rPr>
                <w:rFonts w:hint="eastAsia"/>
                <w:b/>
                <w:bCs/>
                <w:color w:val="auto"/>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应收集的信息及传递要求、与工程建设有关方的沟通方式等。提供的施工方案确立了</w:t>
            </w:r>
            <w:r>
              <w:rPr>
                <w:rFonts w:hint="eastAsia"/>
                <w:b/>
                <w:bCs/>
                <w:color w:val="auto"/>
                <w:lang w:val="en-US" w:eastAsia="zh-CN"/>
              </w:rPr>
              <w:t>引领区道路</w:t>
            </w:r>
            <w:r>
              <w:rPr>
                <w:rFonts w:hint="eastAsia"/>
                <w:b/>
                <w:bCs/>
                <w:color w:val="auto"/>
              </w:rPr>
              <w:t>施工方案、</w:t>
            </w:r>
            <w:r>
              <w:rPr>
                <w:rFonts w:hint="eastAsia"/>
                <w:b/>
                <w:bCs/>
                <w:color w:val="auto"/>
                <w:lang w:val="en-US" w:eastAsia="zh-CN"/>
              </w:rPr>
              <w:t>埋地管沟开挖及回填专项施工方案、管井施工方案、管道安装专项施工方案、护坡治理施工方案</w:t>
            </w:r>
            <w:r>
              <w:rPr>
                <w:rFonts w:hint="eastAsia"/>
                <w:b/>
                <w:bCs/>
                <w:color w:val="auto"/>
              </w:rPr>
              <w:t>等，符合要求。</w:t>
            </w:r>
          </w:p>
          <w:p>
            <w:pPr>
              <w:jc w:val="both"/>
              <w:rPr>
                <w:b/>
                <w:bCs/>
                <w:color w:val="auto"/>
              </w:rPr>
            </w:pPr>
            <w:r>
              <w:rPr>
                <w:rFonts w:hint="eastAsia"/>
                <w:b/>
                <w:bCs/>
                <w:color w:val="auto"/>
              </w:rPr>
              <w:t>工艺流程：中标—图纸会审—确定施工方案—现场施工—现场清理—竣工验收。</w:t>
            </w:r>
          </w:p>
          <w:p>
            <w:pPr>
              <w:jc w:val="both"/>
              <w:rPr>
                <w:b/>
                <w:bCs/>
                <w:color w:val="auto"/>
              </w:rPr>
            </w:pPr>
            <w:r>
              <w:rPr>
                <w:rFonts w:hint="eastAsia"/>
                <w:b/>
                <w:bCs/>
                <w:color w:val="auto"/>
              </w:rPr>
              <w:t>工程的质量目标：合格。</w:t>
            </w:r>
          </w:p>
          <w:p>
            <w:pPr>
              <w:jc w:val="both"/>
              <w:rPr>
                <w:rFonts w:hint="eastAsia"/>
                <w:b/>
                <w:bCs/>
                <w:color w:val="auto"/>
                <w:lang w:eastAsia="zh-CN"/>
              </w:rPr>
            </w:pPr>
            <w:r>
              <w:rPr>
                <w:rFonts w:hint="eastAsia"/>
                <w:b/>
                <w:bCs/>
                <w:color w:val="auto"/>
              </w:rPr>
              <w:t>公司目前执行标准</w:t>
            </w:r>
            <w:r>
              <w:rPr>
                <w:rFonts w:hint="eastAsia"/>
                <w:b/>
                <w:bCs/>
                <w:color w:val="auto"/>
                <w:lang w:eastAsia="zh-CN"/>
              </w:rPr>
              <w:t>：</w:t>
            </w:r>
          </w:p>
          <w:p>
            <w:pPr>
              <w:jc w:val="both"/>
              <w:rPr>
                <w:rFonts w:hint="eastAsia"/>
                <w:b/>
                <w:bCs/>
                <w:color w:val="FF0000"/>
                <w:lang w:eastAsia="zh-CN"/>
              </w:rPr>
            </w:pPr>
          </w:p>
          <w:p>
            <w:pPr>
              <w:pStyle w:val="12"/>
              <w:numPr>
                <w:ilvl w:val="1"/>
                <w:numId w:val="2"/>
              </w:numPr>
              <w:tabs>
                <w:tab w:val="left" w:pos="1560"/>
              </w:tabs>
              <w:spacing w:before="160" w:after="0" w:line="240" w:lineRule="auto"/>
              <w:ind w:left="1560" w:right="0" w:hanging="416"/>
              <w:jc w:val="both"/>
              <w:rPr>
                <w:b/>
                <w:sz w:val="24"/>
              </w:rPr>
            </w:pPr>
            <w:r>
              <w:rPr>
                <w:b/>
                <w:sz w:val="24"/>
              </w:rPr>
              <w:t>设计依据</w:t>
            </w:r>
          </w:p>
          <w:p>
            <w:pPr>
              <w:spacing w:before="160"/>
              <w:ind w:left="1200" w:right="0" w:firstLine="0"/>
              <w:jc w:val="both"/>
              <w:rPr>
                <w:b/>
                <w:bCs/>
                <w:sz w:val="21"/>
                <w:szCs w:val="21"/>
              </w:rPr>
            </w:pPr>
            <w:r>
              <w:rPr>
                <w:b/>
                <w:bCs/>
                <w:sz w:val="21"/>
                <w:szCs w:val="21"/>
              </w:rPr>
              <w:t>1）《室外排水设计规范(2016 年版)》GB50014-2006；</w:t>
            </w:r>
          </w:p>
          <w:p>
            <w:pPr>
              <w:pStyle w:val="12"/>
              <w:numPr>
                <w:ilvl w:val="0"/>
                <w:numId w:val="3"/>
              </w:numPr>
              <w:tabs>
                <w:tab w:val="left" w:pos="1561"/>
              </w:tabs>
              <w:spacing w:before="161" w:after="0" w:line="240" w:lineRule="auto"/>
              <w:ind w:left="1561" w:right="0" w:hanging="361"/>
              <w:jc w:val="both"/>
              <w:rPr>
                <w:b/>
                <w:bCs/>
                <w:sz w:val="21"/>
                <w:szCs w:val="21"/>
              </w:rPr>
            </w:pPr>
            <w:r>
              <w:rPr>
                <w:b/>
                <w:bCs/>
                <w:spacing w:val="-5"/>
                <w:sz w:val="21"/>
                <w:szCs w:val="21"/>
              </w:rPr>
              <w:t>《市政排水管道工程及附属设施》</w:t>
            </w:r>
            <w:r>
              <w:rPr>
                <w:b/>
                <w:bCs/>
                <w:spacing w:val="-3"/>
                <w:sz w:val="21"/>
                <w:szCs w:val="21"/>
              </w:rPr>
              <w:t>（</w:t>
            </w:r>
            <w:r>
              <w:rPr>
                <w:b/>
                <w:bCs/>
                <w:spacing w:val="-1"/>
                <w:sz w:val="21"/>
                <w:szCs w:val="21"/>
              </w:rPr>
              <w:t xml:space="preserve">国家建筑标准设计图集 </w:t>
            </w:r>
            <w:r>
              <w:rPr>
                <w:b/>
                <w:bCs/>
                <w:sz w:val="21"/>
                <w:szCs w:val="21"/>
              </w:rPr>
              <w:t>06MS201）；</w:t>
            </w:r>
          </w:p>
          <w:p>
            <w:pPr>
              <w:pStyle w:val="12"/>
              <w:numPr>
                <w:ilvl w:val="0"/>
                <w:numId w:val="3"/>
              </w:numPr>
              <w:tabs>
                <w:tab w:val="left" w:pos="1561"/>
              </w:tabs>
              <w:spacing w:before="160" w:after="0" w:line="240" w:lineRule="auto"/>
              <w:ind w:left="1561" w:right="0" w:hanging="361"/>
              <w:jc w:val="both"/>
              <w:rPr>
                <w:b/>
                <w:bCs/>
                <w:sz w:val="21"/>
                <w:szCs w:val="21"/>
              </w:rPr>
            </w:pPr>
            <w:r>
              <w:rPr>
                <w:b/>
                <w:bCs/>
                <w:sz w:val="21"/>
                <w:szCs w:val="21"/>
              </w:rPr>
              <w:t>《城市工程管线综合规划规范》GB 50289-2016；</w:t>
            </w:r>
          </w:p>
          <w:p>
            <w:pPr>
              <w:pStyle w:val="12"/>
              <w:numPr>
                <w:ilvl w:val="0"/>
                <w:numId w:val="3"/>
              </w:numPr>
              <w:tabs>
                <w:tab w:val="left" w:pos="1561"/>
              </w:tabs>
              <w:spacing w:before="161" w:after="0" w:line="240" w:lineRule="auto"/>
              <w:ind w:left="1561" w:right="0" w:hanging="361"/>
              <w:jc w:val="both"/>
              <w:rPr>
                <w:b/>
                <w:bCs/>
                <w:sz w:val="21"/>
                <w:szCs w:val="21"/>
              </w:rPr>
            </w:pPr>
            <w:r>
              <w:rPr>
                <w:b/>
                <w:bCs/>
                <w:sz w:val="21"/>
                <w:szCs w:val="21"/>
              </w:rPr>
              <w:t>《工程结构可靠性设计统一标准》(GB50153-2008)</w:t>
            </w:r>
          </w:p>
          <w:p>
            <w:pPr>
              <w:pStyle w:val="12"/>
              <w:numPr>
                <w:ilvl w:val="0"/>
                <w:numId w:val="3"/>
              </w:numPr>
              <w:tabs>
                <w:tab w:val="left" w:pos="1561"/>
              </w:tabs>
              <w:spacing w:before="160" w:after="0" w:line="240" w:lineRule="auto"/>
              <w:ind w:left="1561" w:right="0" w:hanging="361"/>
              <w:jc w:val="both"/>
              <w:rPr>
                <w:b/>
                <w:bCs/>
                <w:sz w:val="21"/>
                <w:szCs w:val="21"/>
              </w:rPr>
            </w:pPr>
            <w:r>
              <w:rPr>
                <w:b/>
                <w:bCs/>
                <w:sz w:val="21"/>
                <w:szCs w:val="21"/>
              </w:rPr>
              <w:t>《建筑结构荷载规范》(GB50009-2012)</w:t>
            </w:r>
          </w:p>
          <w:p>
            <w:pPr>
              <w:spacing w:before="161"/>
              <w:ind w:left="1200" w:right="0" w:firstLine="0"/>
              <w:jc w:val="both"/>
              <w:rPr>
                <w:b/>
                <w:bCs/>
                <w:sz w:val="21"/>
                <w:szCs w:val="21"/>
              </w:rPr>
            </w:pPr>
            <w:r>
              <w:rPr>
                <w:b/>
                <w:bCs/>
                <w:sz w:val="21"/>
                <w:szCs w:val="21"/>
              </w:rPr>
              <w:t>6）《混凝土结构设计规范》(GB50010-2010)（2015 年版）</w:t>
            </w:r>
          </w:p>
          <w:p>
            <w:pPr>
              <w:pStyle w:val="12"/>
              <w:numPr>
                <w:ilvl w:val="0"/>
                <w:numId w:val="4"/>
              </w:numPr>
              <w:tabs>
                <w:tab w:val="left" w:pos="1561"/>
              </w:tabs>
              <w:spacing w:before="160" w:after="0" w:line="240" w:lineRule="auto"/>
              <w:ind w:left="1561" w:right="0" w:hanging="361"/>
              <w:jc w:val="both"/>
              <w:rPr>
                <w:b/>
                <w:bCs/>
                <w:sz w:val="21"/>
                <w:szCs w:val="21"/>
              </w:rPr>
            </w:pPr>
            <w:r>
              <w:rPr>
                <w:b/>
                <w:bCs/>
                <w:sz w:val="21"/>
                <w:szCs w:val="21"/>
              </w:rPr>
              <w:t>《砌体结构设计规范》GB 50003-2011；</w:t>
            </w:r>
          </w:p>
          <w:p>
            <w:pPr>
              <w:pStyle w:val="12"/>
              <w:numPr>
                <w:ilvl w:val="0"/>
                <w:numId w:val="4"/>
              </w:numPr>
              <w:tabs>
                <w:tab w:val="left" w:pos="1561"/>
              </w:tabs>
              <w:spacing w:before="161" w:after="0" w:line="240" w:lineRule="auto"/>
              <w:ind w:left="1561" w:right="0" w:hanging="361"/>
              <w:jc w:val="both"/>
              <w:rPr>
                <w:b/>
                <w:bCs/>
                <w:sz w:val="21"/>
                <w:szCs w:val="21"/>
              </w:rPr>
            </w:pPr>
            <w:r>
              <w:rPr>
                <w:b/>
                <w:bCs/>
                <w:sz w:val="21"/>
                <w:szCs w:val="21"/>
              </w:rPr>
              <w:t>《给水排水工程构筑物结构设计规范》(GB50069-2002)</w:t>
            </w:r>
          </w:p>
          <w:p>
            <w:pPr>
              <w:pStyle w:val="12"/>
              <w:numPr>
                <w:ilvl w:val="0"/>
                <w:numId w:val="4"/>
              </w:numPr>
              <w:tabs>
                <w:tab w:val="left" w:pos="1561"/>
              </w:tabs>
              <w:spacing w:before="160" w:after="0" w:line="240" w:lineRule="auto"/>
              <w:ind w:left="1561" w:right="0" w:hanging="361"/>
              <w:jc w:val="both"/>
              <w:rPr>
                <w:b/>
                <w:bCs/>
                <w:sz w:val="21"/>
                <w:szCs w:val="21"/>
              </w:rPr>
            </w:pPr>
            <w:r>
              <w:rPr>
                <w:b/>
                <w:bCs/>
                <w:sz w:val="21"/>
                <w:szCs w:val="21"/>
              </w:rPr>
              <w:t>《给水排水工程钢筋混凝土水池结构设计规程》(CECS138:2002)</w:t>
            </w:r>
          </w:p>
          <w:p>
            <w:pPr>
              <w:pStyle w:val="12"/>
              <w:numPr>
                <w:ilvl w:val="0"/>
                <w:numId w:val="4"/>
              </w:numPr>
              <w:tabs>
                <w:tab w:val="left" w:pos="1681"/>
              </w:tabs>
              <w:spacing w:before="161" w:after="0" w:line="240" w:lineRule="auto"/>
              <w:ind w:left="1681" w:right="0" w:hanging="481"/>
              <w:jc w:val="both"/>
              <w:rPr>
                <w:b/>
                <w:bCs/>
                <w:sz w:val="21"/>
                <w:szCs w:val="21"/>
              </w:rPr>
            </w:pPr>
            <w:r>
              <w:rPr>
                <w:b/>
                <w:bCs/>
                <w:sz w:val="21"/>
                <w:szCs w:val="21"/>
              </w:rPr>
              <w:t>《混凝土外加剂应用技术规范》(GB50119-2013)</w:t>
            </w:r>
          </w:p>
          <w:p>
            <w:pPr>
              <w:pStyle w:val="12"/>
              <w:numPr>
                <w:ilvl w:val="0"/>
                <w:numId w:val="4"/>
              </w:numPr>
              <w:tabs>
                <w:tab w:val="left" w:pos="1681"/>
              </w:tabs>
              <w:spacing w:before="160" w:after="0" w:line="240" w:lineRule="auto"/>
              <w:ind w:left="1681" w:right="0" w:hanging="481"/>
              <w:jc w:val="both"/>
              <w:rPr>
                <w:b/>
                <w:bCs/>
                <w:sz w:val="21"/>
                <w:szCs w:val="21"/>
              </w:rPr>
            </w:pPr>
            <w:r>
              <w:rPr>
                <w:b/>
                <w:bCs/>
                <w:sz w:val="21"/>
                <w:szCs w:val="21"/>
              </w:rPr>
              <w:t>《给水排水工程混凝土构筑物变形缝设计规程》(CECS117:2000)</w:t>
            </w:r>
          </w:p>
          <w:p>
            <w:pPr>
              <w:pStyle w:val="12"/>
              <w:numPr>
                <w:ilvl w:val="0"/>
                <w:numId w:val="4"/>
              </w:numPr>
              <w:tabs>
                <w:tab w:val="left" w:pos="1681"/>
              </w:tabs>
              <w:spacing w:before="161" w:after="0" w:line="240" w:lineRule="auto"/>
              <w:ind w:left="1681" w:right="0" w:hanging="481"/>
              <w:jc w:val="both"/>
              <w:rPr>
                <w:b/>
                <w:bCs/>
                <w:sz w:val="21"/>
                <w:szCs w:val="21"/>
              </w:rPr>
            </w:pPr>
            <w:r>
              <w:rPr>
                <w:b/>
                <w:bCs/>
                <w:sz w:val="21"/>
                <w:szCs w:val="21"/>
              </w:rPr>
              <w:t>《地下工程防水技术规范》(GB50108-2008)</w:t>
            </w:r>
          </w:p>
          <w:p>
            <w:pPr>
              <w:pStyle w:val="12"/>
              <w:numPr>
                <w:ilvl w:val="0"/>
                <w:numId w:val="4"/>
              </w:numPr>
              <w:tabs>
                <w:tab w:val="left" w:pos="1681"/>
              </w:tabs>
              <w:spacing w:before="160" w:after="0" w:line="240" w:lineRule="auto"/>
              <w:ind w:left="1681" w:right="0" w:hanging="481"/>
              <w:jc w:val="both"/>
              <w:rPr>
                <w:b/>
                <w:bCs/>
                <w:sz w:val="21"/>
                <w:szCs w:val="21"/>
              </w:rPr>
            </w:pPr>
            <w:r>
              <w:rPr>
                <w:b/>
                <w:bCs/>
                <w:sz w:val="21"/>
                <w:szCs w:val="21"/>
              </w:rPr>
              <w:t>《中国地震动参数区划图》(GB 18306-2015)</w:t>
            </w:r>
          </w:p>
          <w:p>
            <w:pPr>
              <w:spacing w:before="161"/>
              <w:ind w:left="1200" w:right="0" w:firstLine="0"/>
              <w:jc w:val="both"/>
              <w:rPr>
                <w:b/>
                <w:bCs/>
                <w:sz w:val="21"/>
                <w:szCs w:val="21"/>
              </w:rPr>
            </w:pPr>
            <w:r>
              <w:rPr>
                <w:b/>
                <w:bCs/>
                <w:sz w:val="21"/>
                <w:szCs w:val="21"/>
              </w:rPr>
              <w:t>14）《建筑抗震设计规范》(GB50011-2010)（2016 年版）</w:t>
            </w:r>
          </w:p>
          <w:p>
            <w:pPr>
              <w:pStyle w:val="12"/>
              <w:numPr>
                <w:ilvl w:val="0"/>
                <w:numId w:val="5"/>
              </w:numPr>
              <w:tabs>
                <w:tab w:val="left" w:pos="1681"/>
              </w:tabs>
              <w:spacing w:before="160" w:after="0" w:line="240" w:lineRule="auto"/>
              <w:ind w:left="1681" w:right="0" w:hanging="481"/>
              <w:jc w:val="both"/>
              <w:rPr>
                <w:b/>
                <w:bCs/>
                <w:sz w:val="21"/>
                <w:szCs w:val="21"/>
              </w:rPr>
            </w:pPr>
            <w:r>
              <w:rPr>
                <w:b/>
                <w:bCs/>
                <w:sz w:val="21"/>
                <w:szCs w:val="21"/>
              </w:rPr>
              <w:t>《构筑物抗震设计规范》(GB50191-2012)</w:t>
            </w:r>
          </w:p>
          <w:p>
            <w:pPr>
              <w:pStyle w:val="12"/>
              <w:numPr>
                <w:ilvl w:val="0"/>
                <w:numId w:val="5"/>
              </w:numPr>
              <w:tabs>
                <w:tab w:val="left" w:pos="1681"/>
              </w:tabs>
              <w:spacing w:before="42" w:after="0" w:line="240" w:lineRule="auto"/>
              <w:ind w:left="1681" w:right="0" w:hanging="481"/>
              <w:jc w:val="both"/>
              <w:rPr>
                <w:b/>
                <w:bCs/>
                <w:sz w:val="21"/>
                <w:szCs w:val="21"/>
              </w:rPr>
            </w:pPr>
            <w:r>
              <w:rPr>
                <w:b/>
                <w:bCs/>
                <w:sz w:val="21"/>
                <w:szCs w:val="21"/>
              </w:rPr>
              <w:t>《室外给水排水和燃气热力工程抗震设计规范》GB 50032-2003；</w:t>
            </w:r>
          </w:p>
          <w:p>
            <w:pPr>
              <w:pStyle w:val="12"/>
              <w:numPr>
                <w:ilvl w:val="0"/>
                <w:numId w:val="5"/>
              </w:numPr>
              <w:tabs>
                <w:tab w:val="left" w:pos="1681"/>
              </w:tabs>
              <w:spacing w:before="160" w:after="0" w:line="240" w:lineRule="auto"/>
              <w:ind w:left="1681" w:right="0" w:hanging="481"/>
              <w:jc w:val="both"/>
              <w:rPr>
                <w:b/>
                <w:bCs/>
                <w:sz w:val="21"/>
                <w:szCs w:val="21"/>
              </w:rPr>
            </w:pPr>
            <w:r>
              <w:rPr>
                <w:b/>
                <w:bCs/>
                <w:sz w:val="21"/>
                <w:szCs w:val="21"/>
              </w:rPr>
              <w:t>《建筑地基基础设计规范》GB50007-2011；</w:t>
            </w:r>
          </w:p>
          <w:p>
            <w:pPr>
              <w:pStyle w:val="12"/>
              <w:numPr>
                <w:ilvl w:val="0"/>
                <w:numId w:val="5"/>
              </w:numPr>
              <w:tabs>
                <w:tab w:val="left" w:pos="1681"/>
              </w:tabs>
              <w:spacing w:before="161" w:after="0" w:line="240" w:lineRule="auto"/>
              <w:ind w:left="1681" w:right="0" w:hanging="481"/>
              <w:jc w:val="both"/>
              <w:rPr>
                <w:b/>
                <w:bCs/>
                <w:sz w:val="21"/>
                <w:szCs w:val="21"/>
              </w:rPr>
            </w:pPr>
            <w:r>
              <w:rPr>
                <w:b/>
                <w:bCs/>
                <w:sz w:val="21"/>
                <w:szCs w:val="21"/>
              </w:rPr>
              <w:t>《建筑地基处理规范》JGJ79-2012；</w:t>
            </w:r>
          </w:p>
          <w:p>
            <w:pPr>
              <w:pStyle w:val="12"/>
              <w:numPr>
                <w:ilvl w:val="0"/>
                <w:numId w:val="5"/>
              </w:numPr>
              <w:tabs>
                <w:tab w:val="left" w:pos="1681"/>
              </w:tabs>
              <w:spacing w:before="160" w:after="0" w:line="240" w:lineRule="auto"/>
              <w:ind w:left="1681" w:right="0" w:hanging="481"/>
              <w:jc w:val="both"/>
              <w:rPr>
                <w:b/>
                <w:bCs/>
                <w:sz w:val="21"/>
                <w:szCs w:val="21"/>
              </w:rPr>
            </w:pPr>
            <w:r>
              <w:rPr>
                <w:b/>
                <w:bCs/>
                <w:sz w:val="21"/>
                <w:szCs w:val="21"/>
              </w:rPr>
              <w:t>《给水排水管道工程施工及验收规范》GB50268-2008；</w:t>
            </w:r>
          </w:p>
          <w:p>
            <w:pPr>
              <w:pStyle w:val="12"/>
              <w:numPr>
                <w:ilvl w:val="0"/>
                <w:numId w:val="5"/>
              </w:numPr>
              <w:tabs>
                <w:tab w:val="left" w:pos="1681"/>
              </w:tabs>
              <w:spacing w:before="161" w:after="0" w:line="240" w:lineRule="auto"/>
              <w:ind w:left="1681" w:right="0" w:hanging="481"/>
              <w:jc w:val="both"/>
              <w:rPr>
                <w:b/>
                <w:bCs/>
                <w:sz w:val="21"/>
                <w:szCs w:val="21"/>
              </w:rPr>
            </w:pPr>
            <w:r>
              <w:rPr>
                <w:b/>
                <w:bCs/>
                <w:sz w:val="21"/>
                <w:szCs w:val="21"/>
              </w:rPr>
              <w:t>《给水排水构筑物工程施工及验收规范》GB50141-2008；</w:t>
            </w:r>
          </w:p>
          <w:p>
            <w:pPr>
              <w:pStyle w:val="12"/>
              <w:numPr>
                <w:ilvl w:val="0"/>
                <w:numId w:val="5"/>
              </w:numPr>
              <w:tabs>
                <w:tab w:val="left" w:pos="1681"/>
              </w:tabs>
              <w:spacing w:before="160" w:after="0" w:line="240" w:lineRule="auto"/>
              <w:ind w:left="1681" w:right="0" w:hanging="481"/>
              <w:jc w:val="both"/>
              <w:rPr>
                <w:b/>
                <w:bCs/>
                <w:sz w:val="21"/>
                <w:szCs w:val="21"/>
              </w:rPr>
            </w:pPr>
            <w:r>
              <w:rPr>
                <w:b/>
                <w:bCs/>
                <w:sz w:val="21"/>
                <w:szCs w:val="21"/>
              </w:rPr>
              <w:t>《地下防水工程质量验收规范》(GB50208-2011)</w:t>
            </w:r>
          </w:p>
          <w:p>
            <w:pPr>
              <w:pStyle w:val="12"/>
              <w:numPr>
                <w:ilvl w:val="0"/>
                <w:numId w:val="5"/>
              </w:numPr>
              <w:tabs>
                <w:tab w:val="left" w:pos="1681"/>
              </w:tabs>
              <w:spacing w:before="161" w:after="0" w:line="240" w:lineRule="auto"/>
              <w:ind w:left="1681" w:right="0" w:hanging="481"/>
              <w:jc w:val="both"/>
              <w:rPr>
                <w:b/>
                <w:bCs/>
                <w:sz w:val="21"/>
                <w:szCs w:val="21"/>
              </w:rPr>
            </w:pPr>
            <w:r>
              <w:rPr>
                <w:b/>
                <w:bCs/>
                <w:sz w:val="21"/>
                <w:szCs w:val="21"/>
              </w:rPr>
              <w:t>《混凝土结构工程施工质量验收规范》(GB 50204-2015)</w:t>
            </w:r>
          </w:p>
          <w:p>
            <w:pPr>
              <w:pStyle w:val="12"/>
              <w:numPr>
                <w:ilvl w:val="0"/>
                <w:numId w:val="5"/>
              </w:numPr>
              <w:tabs>
                <w:tab w:val="left" w:pos="1681"/>
              </w:tabs>
              <w:spacing w:before="160" w:after="0" w:line="240" w:lineRule="auto"/>
              <w:ind w:left="1681" w:right="0" w:hanging="481"/>
              <w:jc w:val="both"/>
              <w:rPr>
                <w:b/>
                <w:bCs/>
                <w:sz w:val="21"/>
                <w:szCs w:val="21"/>
              </w:rPr>
            </w:pPr>
            <w:r>
              <w:rPr>
                <w:b/>
                <w:bCs/>
                <w:sz w:val="21"/>
                <w:szCs w:val="21"/>
              </w:rPr>
              <w:t>《埋地塑料排水管工程技术规程》DB42/T546-2009；</w:t>
            </w:r>
          </w:p>
          <w:p>
            <w:pPr>
              <w:pStyle w:val="12"/>
              <w:numPr>
                <w:ilvl w:val="0"/>
                <w:numId w:val="5"/>
              </w:numPr>
              <w:tabs>
                <w:tab w:val="left" w:pos="1681"/>
              </w:tabs>
              <w:spacing w:before="161" w:after="0" w:line="240" w:lineRule="auto"/>
              <w:ind w:left="1681" w:right="0" w:hanging="481"/>
              <w:jc w:val="both"/>
              <w:rPr>
                <w:b/>
                <w:bCs/>
                <w:sz w:val="21"/>
                <w:szCs w:val="21"/>
              </w:rPr>
            </w:pPr>
            <w:r>
              <w:rPr>
                <w:b/>
                <w:bCs/>
                <w:sz w:val="21"/>
                <w:szCs w:val="21"/>
              </w:rPr>
              <w:t>《城镇给水排水技术规范 》（GB50788-2012）；</w:t>
            </w:r>
          </w:p>
          <w:p>
            <w:pPr>
              <w:pStyle w:val="12"/>
              <w:numPr>
                <w:ilvl w:val="0"/>
                <w:numId w:val="5"/>
              </w:numPr>
              <w:tabs>
                <w:tab w:val="left" w:pos="1681"/>
              </w:tabs>
              <w:spacing w:before="160" w:after="0" w:line="240" w:lineRule="auto"/>
              <w:ind w:left="1681" w:right="0" w:hanging="481"/>
              <w:jc w:val="both"/>
              <w:rPr>
                <w:b/>
                <w:bCs/>
                <w:sz w:val="21"/>
                <w:szCs w:val="21"/>
              </w:rPr>
            </w:pPr>
            <w:r>
              <w:rPr>
                <w:b/>
                <w:bCs/>
                <w:sz w:val="21"/>
                <w:szCs w:val="21"/>
              </w:rPr>
              <w:t>《市政公用工程设计文件编制深度规定》（2013</w:t>
            </w:r>
            <w:r>
              <w:rPr>
                <w:b/>
                <w:bCs/>
                <w:spacing w:val="-20"/>
                <w:sz w:val="21"/>
                <w:szCs w:val="21"/>
              </w:rPr>
              <w:t xml:space="preserve"> 年版</w:t>
            </w:r>
            <w:r>
              <w:rPr>
                <w:b/>
                <w:bCs/>
                <w:sz w:val="21"/>
                <w:szCs w:val="21"/>
              </w:rPr>
              <w:t>）；</w:t>
            </w:r>
          </w:p>
          <w:p>
            <w:pPr>
              <w:pStyle w:val="12"/>
              <w:numPr>
                <w:ilvl w:val="0"/>
                <w:numId w:val="5"/>
              </w:numPr>
              <w:tabs>
                <w:tab w:val="left" w:pos="1800"/>
              </w:tabs>
              <w:spacing w:before="161" w:after="0" w:line="240" w:lineRule="auto"/>
              <w:ind w:left="1800" w:right="0" w:hanging="600"/>
              <w:jc w:val="both"/>
              <w:rPr>
                <w:b/>
                <w:bCs/>
                <w:sz w:val="21"/>
                <w:szCs w:val="21"/>
              </w:rPr>
            </w:pPr>
            <w:r>
              <w:rPr>
                <w:b/>
                <w:bCs/>
                <w:sz w:val="21"/>
                <w:szCs w:val="21"/>
              </w:rPr>
              <w:t>国家颁布的现行相关技术规范、标准。</w:t>
            </w:r>
          </w:p>
          <w:p>
            <w:pPr>
              <w:jc w:val="both"/>
              <w:rPr>
                <w:rFonts w:hint="eastAsia" w:ascii="宋体" w:hAnsi="宋体" w:eastAsia="宋体"/>
                <w:b/>
                <w:bCs/>
                <w:color w:val="auto"/>
                <w:sz w:val="21"/>
              </w:rPr>
            </w:pPr>
            <w:r>
              <w:rPr>
                <w:rFonts w:hint="eastAsia" w:ascii="宋体" w:hAnsi="宋体" w:eastAsia="宋体"/>
                <w:b/>
                <w:bCs/>
                <w:color w:val="auto"/>
                <w:sz w:val="21"/>
              </w:rPr>
              <w:t>建筑工程施工质量验收统一标准</w:t>
            </w:r>
          </w:p>
          <w:p>
            <w:pPr>
              <w:tabs>
                <w:tab w:val="left" w:pos="9044"/>
              </w:tabs>
              <w:jc w:val="both"/>
              <w:rPr>
                <w:rFonts w:hint="eastAsia" w:ascii="宋体" w:hAnsi="宋体" w:eastAsia="宋体"/>
                <w:b/>
                <w:bCs/>
                <w:color w:val="auto"/>
                <w:sz w:val="21"/>
                <w:lang w:eastAsia="zh-CN"/>
              </w:rPr>
            </w:pPr>
            <w:r>
              <w:rPr>
                <w:rFonts w:hint="eastAsia" w:ascii="宋体" w:hAnsi="宋体" w:eastAsia="宋体"/>
                <w:b/>
                <w:bCs/>
                <w:color w:val="auto"/>
                <w:sz w:val="21"/>
              </w:rPr>
              <w:t>工程测量规范</w:t>
            </w:r>
            <w:r>
              <w:rPr>
                <w:rFonts w:hint="eastAsia" w:ascii="宋体" w:hAnsi="宋体"/>
                <w:b/>
                <w:bCs/>
                <w:color w:val="auto"/>
                <w:sz w:val="21"/>
                <w:lang w:eastAsia="zh-CN"/>
              </w:rPr>
              <w:tab/>
            </w:r>
          </w:p>
          <w:p>
            <w:pPr>
              <w:jc w:val="both"/>
              <w:rPr>
                <w:b/>
                <w:bCs/>
                <w:color w:val="auto"/>
              </w:rPr>
            </w:pPr>
            <w:r>
              <w:rPr>
                <w:rFonts w:hint="eastAsia"/>
                <w:b/>
                <w:bCs/>
                <w:color w:val="auto"/>
              </w:rPr>
              <w:t>查项目部执行建设部统一的质量记录，且提供了统一的质量验收记录目录清单和相应的记录表式。符合要求。</w:t>
            </w:r>
          </w:p>
          <w:p>
            <w:pPr>
              <w:jc w:val="both"/>
              <w:rPr>
                <w:b/>
                <w:bCs/>
                <w:color w:val="FF0000"/>
              </w:rPr>
            </w:pPr>
            <w:r>
              <w:rPr>
                <w:rFonts w:hint="eastAsia"/>
                <w:b/>
                <w:bCs/>
                <w:color w:val="auto"/>
              </w:rPr>
              <w:t>对项目进行动态管理，目前在市政工程方面未发生变化。</w:t>
            </w:r>
          </w:p>
        </w:tc>
        <w:tc>
          <w:tcPr>
            <w:tcW w:w="851" w:type="dxa"/>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color w:val="auto"/>
              </w:rPr>
            </w:pPr>
            <w:r>
              <w:rPr>
                <w:rFonts w:hint="eastAsia"/>
                <w:b/>
                <w:color w:val="auto"/>
              </w:rPr>
              <w:t>设计和开发</w:t>
            </w:r>
          </w:p>
        </w:tc>
        <w:tc>
          <w:tcPr>
            <w:tcW w:w="960" w:type="dxa"/>
            <w:vAlign w:val="center"/>
          </w:tcPr>
          <w:p>
            <w:pPr>
              <w:rPr>
                <w:b/>
                <w:color w:val="auto"/>
              </w:rPr>
            </w:pPr>
            <w:r>
              <w:rPr>
                <w:rFonts w:hint="eastAsia"/>
                <w:b/>
                <w:color w:val="auto"/>
              </w:rPr>
              <w:t>Q</w:t>
            </w:r>
            <w:r>
              <w:rPr>
                <w:b/>
                <w:color w:val="auto"/>
              </w:rPr>
              <w:t>8.3G10.3</w:t>
            </w:r>
          </w:p>
        </w:tc>
        <w:tc>
          <w:tcPr>
            <w:tcW w:w="10738" w:type="dxa"/>
            <w:vAlign w:val="center"/>
          </w:tcPr>
          <w:p>
            <w:pPr>
              <w:rPr>
                <w:b/>
                <w:color w:val="auto"/>
              </w:rPr>
            </w:pPr>
            <w:r>
              <w:rPr>
                <w:rFonts w:hint="eastAsia"/>
                <w:b/>
                <w:color w:val="auto"/>
              </w:rPr>
              <w:t>依据业主提供图纸进行施工，只进行施工过程</w:t>
            </w:r>
            <w:r>
              <w:rPr>
                <w:rFonts w:hint="eastAsia"/>
                <w:b/>
                <w:color w:val="auto"/>
                <w:lang w:val="en-US" w:eastAsia="zh-CN"/>
              </w:rPr>
              <w:t>实施</w:t>
            </w:r>
            <w:r>
              <w:rPr>
                <w:rFonts w:hint="eastAsia"/>
                <w:b/>
                <w:color w:val="auto"/>
              </w:rPr>
              <w:t>Q8</w:t>
            </w:r>
            <w:r>
              <w:rPr>
                <w:b/>
                <w:color w:val="auto"/>
              </w:rPr>
              <w:t>.1G10.1.1\10.2</w:t>
            </w:r>
            <w:r>
              <w:rPr>
                <w:rFonts w:hint="eastAsia"/>
                <w:b/>
                <w:color w:val="auto"/>
              </w:rPr>
              <w:t>条款已经描述。</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2160" w:type="dxa"/>
            <w:vAlign w:val="center"/>
          </w:tcPr>
          <w:p>
            <w:pPr>
              <w:rPr>
                <w:b/>
                <w:color w:val="auto"/>
              </w:rPr>
            </w:pPr>
            <w:r>
              <w:rPr>
                <w:rFonts w:hint="eastAsia"/>
                <w:b/>
                <w:color w:val="auto"/>
              </w:rPr>
              <w:t>施工过程控制及施工放行和不合格控制</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目标指标和管理方案</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基础设施</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施工环境</w:t>
            </w: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监视和测量资源</w:t>
            </w:r>
          </w:p>
        </w:tc>
        <w:tc>
          <w:tcPr>
            <w:tcW w:w="960" w:type="dxa"/>
            <w:vAlign w:val="center"/>
          </w:tcPr>
          <w:p>
            <w:pPr>
              <w:rPr>
                <w:b/>
                <w:color w:val="auto"/>
              </w:rPr>
            </w:pPr>
            <w:r>
              <w:rPr>
                <w:rFonts w:hint="eastAsia"/>
                <w:b/>
                <w:color w:val="auto"/>
              </w:rPr>
              <w:t>8.5(10.4、10.5、10.6、10.7)/8.6（11.1、11.2、11.3）、8.7（8.5、11.5）10.2(12.5)</w:t>
            </w: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E6.2S:4.3.3</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7.1.3(6.1-6.3)</w:t>
            </w:r>
          </w:p>
          <w:p>
            <w:pPr>
              <w:rPr>
                <w:b/>
                <w:color w:val="auto"/>
              </w:rPr>
            </w:pPr>
            <w:r>
              <w:rPr>
                <w:rFonts w:hint="eastAsia"/>
                <w:b/>
                <w:color w:val="auto"/>
              </w:rPr>
              <w:t>7.1.4(10.5.1)</w:t>
            </w:r>
          </w:p>
          <w:p>
            <w:pPr>
              <w:rPr>
                <w:b/>
                <w:color w:val="auto"/>
              </w:rPr>
            </w:pPr>
          </w:p>
          <w:p>
            <w:pPr>
              <w:rPr>
                <w:b/>
                <w:color w:val="auto"/>
              </w:rPr>
            </w:pPr>
            <w:r>
              <w:rPr>
                <w:rFonts w:hint="eastAsia"/>
                <w:b/>
                <w:color w:val="auto"/>
              </w:rPr>
              <w:t>7.1.5(11.1.2、11.5)</w:t>
            </w: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8.5</w:t>
            </w:r>
            <w:r>
              <w:rPr>
                <w:rFonts w:hint="eastAsia"/>
                <w:b/>
                <w:color w:val="auto"/>
              </w:rPr>
              <w:t>（1</w:t>
            </w:r>
            <w:r>
              <w:rPr>
                <w:b/>
                <w:color w:val="auto"/>
              </w:rPr>
              <w:t>0.5</w:t>
            </w:r>
            <w:r>
              <w:rPr>
                <w:rFonts w:hint="eastAsia"/>
                <w:b/>
                <w:color w:val="auto"/>
              </w:rPr>
              <w:t>）</w:t>
            </w:r>
          </w:p>
          <w:p>
            <w:pPr>
              <w:rPr>
                <w:b/>
                <w:color w:val="auto"/>
              </w:rPr>
            </w:pPr>
          </w:p>
          <w:p>
            <w:pPr>
              <w:rPr>
                <w:b/>
                <w:color w:val="auto"/>
              </w:rPr>
            </w:pPr>
            <w:r>
              <w:rPr>
                <w:rFonts w:hint="eastAsia"/>
                <w:b/>
                <w:color w:val="auto"/>
              </w:rPr>
              <w:t>/</w:t>
            </w:r>
            <w:r>
              <w:rPr>
                <w:b/>
                <w:color w:val="auto"/>
              </w:rPr>
              <w:t>8.6(</w:t>
            </w:r>
            <w:r>
              <w:rPr>
                <w:rFonts w:hint="eastAsia"/>
                <w:b/>
                <w:color w:val="auto"/>
              </w:rPr>
              <w:t>11.1、11.2、11.3</w:t>
            </w:r>
            <w:r>
              <w:rPr>
                <w:b/>
                <w:color w:val="auto"/>
              </w:rPr>
              <w:t>)</w:t>
            </w:r>
          </w:p>
        </w:tc>
        <w:tc>
          <w:tcPr>
            <w:tcW w:w="10738" w:type="dxa"/>
            <w:vAlign w:val="center"/>
          </w:tcPr>
          <w:p>
            <w:pPr>
              <w:rPr>
                <w:rFonts w:hint="eastAsia"/>
                <w:b/>
                <w:color w:val="auto"/>
                <w:lang w:val="en-US" w:eastAsia="zh-CN"/>
              </w:rPr>
            </w:pPr>
            <w:r>
              <w:rPr>
                <w:rFonts w:hint="eastAsia"/>
                <w:b/>
                <w:color w:val="auto"/>
              </w:rPr>
              <w:t>面谈人员：（项目经理）</w:t>
            </w:r>
            <w:r>
              <w:rPr>
                <w:rFonts w:hint="eastAsia"/>
                <w:b/>
                <w:color w:val="auto"/>
                <w:lang w:val="en-US" w:eastAsia="zh-CN"/>
              </w:rPr>
              <w:t>金星龙</w:t>
            </w:r>
          </w:p>
          <w:p>
            <w:pPr>
              <w:rPr>
                <w:b/>
                <w:color w:val="auto"/>
              </w:rPr>
            </w:pPr>
            <w:r>
              <w:rPr>
                <w:rFonts w:hint="eastAsia"/>
                <w:b/>
                <w:color w:val="auto"/>
              </w:rPr>
              <w:t>资源、作用、职责和权限</w:t>
            </w:r>
          </w:p>
          <w:p>
            <w:pPr>
              <w:rPr>
                <w:rFonts w:hint="default" w:eastAsia="宋体"/>
                <w:b/>
                <w:color w:val="auto"/>
                <w:lang w:val="en-US" w:eastAsia="zh-CN"/>
              </w:rPr>
            </w:pPr>
            <w:r>
              <w:rPr>
                <w:rFonts w:hint="eastAsia"/>
                <w:b/>
                <w:color w:val="auto"/>
              </w:rPr>
              <w:t xml:space="preserve">项目经理 </w:t>
            </w:r>
            <w:r>
              <w:rPr>
                <w:rFonts w:hint="eastAsia"/>
                <w:b/>
                <w:color w:val="auto"/>
                <w:lang w:val="en-US" w:eastAsia="zh-CN"/>
              </w:rPr>
              <w:t>金星龙</w:t>
            </w:r>
            <w:r>
              <w:rPr>
                <w:rFonts w:hint="eastAsia"/>
                <w:b/>
                <w:color w:val="auto"/>
              </w:rPr>
              <w:tab/>
            </w:r>
            <w:r>
              <w:rPr>
                <w:rFonts w:hint="eastAsia"/>
                <w:b/>
                <w:color w:val="auto"/>
                <w:lang w:val="en-US" w:eastAsia="zh-CN"/>
              </w:rPr>
              <w:t>二级建造师</w:t>
            </w:r>
          </w:p>
          <w:p>
            <w:pPr>
              <w:rPr>
                <w:b/>
                <w:bCs/>
                <w:color w:val="auto"/>
              </w:rPr>
            </w:pPr>
            <w:r>
              <w:rPr>
                <w:rFonts w:hint="eastAsia"/>
                <w:b/>
                <w:color w:val="auto"/>
              </w:rPr>
              <w:t xml:space="preserve">技术负责 </w:t>
            </w:r>
            <w:r>
              <w:rPr>
                <w:rFonts w:hint="eastAsia"/>
                <w:b/>
                <w:color w:val="auto"/>
                <w:lang w:val="en-US" w:eastAsia="zh-CN"/>
              </w:rPr>
              <w:t>李银权</w:t>
            </w:r>
            <w:r>
              <w:rPr>
                <w:rFonts w:hint="eastAsia"/>
                <w:b/>
                <w:color w:val="auto"/>
              </w:rPr>
              <w:tab/>
            </w:r>
            <w:r>
              <w:rPr>
                <w:rFonts w:hint="eastAsia"/>
                <w:b/>
                <w:color w:val="auto"/>
              </w:rPr>
              <w:t>工程师</w:t>
            </w:r>
          </w:p>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w:t>
            </w:r>
            <w:r>
              <w:rPr>
                <w:rFonts w:hint="eastAsia"/>
                <w:b/>
                <w:color w:val="auto"/>
                <w:lang w:val="en-US" w:eastAsia="zh-CN"/>
              </w:rPr>
              <w:t>O</w:t>
            </w:r>
            <w:r>
              <w:rPr>
                <w:b/>
                <w:color w:val="auto"/>
              </w:rPr>
              <w:t>6.2</w:t>
            </w:r>
          </w:p>
          <w:p>
            <w:pPr>
              <w:rPr>
                <w:b/>
                <w:color w:val="auto"/>
              </w:rPr>
            </w:pPr>
            <w:r>
              <w:rPr>
                <w:rFonts w:hint="eastAsia"/>
                <w:b/>
                <w:color w:val="auto"/>
              </w:rPr>
              <w:t>--工程目标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b/>
                <w:bCs w:val="0"/>
                <w:color w:val="auto"/>
                <w:sz w:val="21"/>
              </w:rPr>
            </w:pPr>
            <w:r>
              <w:rPr>
                <w:rFonts w:hint="eastAsia"/>
                <w:b/>
                <w:bCs w:val="0"/>
                <w:color w:val="auto"/>
              </w:rPr>
              <w:t>质量目标：</w:t>
            </w:r>
            <w:r>
              <w:rPr>
                <w:rFonts w:hint="eastAsia"/>
                <w:b/>
                <w:bCs w:val="0"/>
                <w:color w:val="auto"/>
                <w:lang w:val="en-US" w:eastAsia="zh-CN"/>
              </w:rPr>
              <w:t>1）</w:t>
            </w:r>
            <w:r>
              <w:rPr>
                <w:rFonts w:hint="eastAsia" w:ascii="宋体" w:hAnsi="宋体" w:eastAsia="宋体"/>
                <w:b/>
                <w:bCs w:val="0"/>
                <w:color w:val="auto"/>
                <w:sz w:val="21"/>
              </w:rPr>
              <w:t>单位工程验收合格率100%；</w:t>
            </w:r>
          </w:p>
          <w:p>
            <w:pPr>
              <w:keepNext w:val="0"/>
              <w:keepLines w:val="0"/>
              <w:pageBreakBefore w:val="0"/>
              <w:widowControl w:val="0"/>
              <w:kinsoku/>
              <w:wordWrap/>
              <w:overflowPunct/>
              <w:topLinePunct w:val="0"/>
              <w:autoSpaceDE/>
              <w:autoSpaceDN/>
              <w:bidi w:val="0"/>
              <w:adjustRightInd/>
              <w:snapToGrid/>
              <w:spacing w:line="240" w:lineRule="exact"/>
              <w:ind w:firstLine="1054" w:firstLineChars="500"/>
              <w:textAlignment w:val="auto"/>
              <w:rPr>
                <w:b/>
                <w:bCs w:val="0"/>
                <w:color w:val="auto"/>
              </w:rPr>
            </w:pPr>
            <w:r>
              <w:rPr>
                <w:rFonts w:hint="eastAsia" w:ascii="宋体" w:hAnsi="宋体" w:eastAsia="宋体"/>
                <w:b/>
                <w:bCs w:val="0"/>
                <w:color w:val="auto"/>
                <w:sz w:val="21"/>
              </w:rPr>
              <w:t>2）工程设备、材料合格率100%；</w:t>
            </w:r>
          </w:p>
          <w:p>
            <w:pPr>
              <w:rPr>
                <w:b/>
                <w:color w:val="auto"/>
              </w:rPr>
            </w:pPr>
            <w:r>
              <w:rPr>
                <w:rFonts w:hint="eastAsia"/>
                <w:b/>
                <w:color w:val="auto"/>
              </w:rPr>
              <w:t>工期目标：</w:t>
            </w:r>
            <w:r>
              <w:rPr>
                <w:rFonts w:hint="eastAsia"/>
                <w:b/>
                <w:color w:val="auto"/>
                <w:lang w:val="en-US" w:eastAsia="zh-CN"/>
              </w:rPr>
              <w:t xml:space="preserve">   120</w:t>
            </w:r>
            <w:r>
              <w:rPr>
                <w:rFonts w:hint="eastAsia"/>
                <w:b/>
                <w:color w:val="auto"/>
              </w:rPr>
              <w:t>日历天。</w:t>
            </w:r>
          </w:p>
          <w:p>
            <w:pPr>
              <w:rPr>
                <w:b/>
                <w:color w:val="auto"/>
              </w:rPr>
            </w:pPr>
            <w:r>
              <w:rPr>
                <w:rFonts w:hint="eastAsia"/>
                <w:b/>
                <w:color w:val="auto"/>
              </w:rPr>
              <w:t>目标指标、管理方案及完成情况</w:t>
            </w:r>
          </w:p>
          <w:p>
            <w:pPr>
              <w:rPr>
                <w:b/>
                <w:color w:val="auto"/>
              </w:rPr>
            </w:pPr>
            <w:r>
              <w:rPr>
                <w:rFonts w:hint="eastAsia"/>
                <w:b/>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color w:val="auto"/>
              </w:rPr>
            </w:pPr>
            <w:r>
              <w:rPr>
                <w:rFonts w:hint="eastAsia"/>
                <w:b/>
                <w:color w:val="auto"/>
              </w:rPr>
              <w:t>项目部的管理目标及完成情况如下：</w:t>
            </w:r>
          </w:p>
          <w:p>
            <w:pPr>
              <w:rPr>
                <w:b/>
                <w:color w:val="auto"/>
              </w:rPr>
            </w:pPr>
            <w:r>
              <w:rPr>
                <w:rFonts w:hint="eastAsia"/>
                <w:b/>
                <w:color w:val="auto"/>
              </w:rPr>
              <w:t>质量目标：达到国家施工验收规范一次性合格标准。</w:t>
            </w:r>
          </w:p>
          <w:p>
            <w:pPr>
              <w:rPr>
                <w:b/>
                <w:color w:val="auto"/>
              </w:rPr>
            </w:pPr>
            <w:r>
              <w:rPr>
                <w:rFonts w:hint="eastAsia"/>
                <w:b/>
                <w:color w:val="auto"/>
              </w:rPr>
              <w:t xml:space="preserve"> </w:t>
            </w:r>
          </w:p>
          <w:p>
            <w:pPr>
              <w:rPr>
                <w:b/>
                <w:color w:val="auto"/>
              </w:rPr>
            </w:pPr>
            <w:r>
              <w:rPr>
                <w:rFonts w:hint="eastAsia"/>
                <w:b/>
                <w:color w:val="auto"/>
              </w:rPr>
              <w:t>查上述目标均已实现，基本具备了量化及可考核性。</w:t>
            </w:r>
          </w:p>
          <w:p>
            <w:pPr>
              <w:rPr>
                <w:b/>
                <w:color w:val="auto"/>
              </w:rPr>
            </w:pPr>
            <w:r>
              <w:rPr>
                <w:rFonts w:hint="eastAsia"/>
                <w:b/>
                <w:color w:val="auto"/>
              </w:rPr>
              <w:t>编制了“环境目标、指标及管理方案”，目标、指标、方法措施、负责部门、检查部门、完成时间、所需经费、等明确。编制：</w:t>
            </w:r>
            <w:r>
              <w:rPr>
                <w:rFonts w:hint="eastAsia"/>
                <w:b/>
                <w:color w:val="auto"/>
                <w:lang w:val="en-US" w:eastAsia="zh-CN"/>
              </w:rPr>
              <w:t>刘蕊朝</w:t>
            </w:r>
            <w:r>
              <w:rPr>
                <w:rFonts w:hint="eastAsia"/>
                <w:b/>
                <w:color w:val="auto"/>
              </w:rPr>
              <w:t xml:space="preserve"> 审核：</w:t>
            </w:r>
            <w:r>
              <w:rPr>
                <w:rFonts w:hint="eastAsia"/>
                <w:b/>
                <w:color w:val="auto"/>
                <w:lang w:val="en-US" w:eastAsia="zh-CN"/>
              </w:rPr>
              <w:t>李银权</w:t>
            </w:r>
            <w:r>
              <w:rPr>
                <w:rFonts w:hint="eastAsia"/>
                <w:b/>
                <w:color w:val="auto"/>
              </w:rPr>
              <w:t xml:space="preserve">  批准：</w:t>
            </w:r>
            <w:r>
              <w:rPr>
                <w:rFonts w:hint="eastAsia"/>
                <w:b/>
                <w:color w:val="auto"/>
                <w:lang w:val="en-US" w:eastAsia="zh-CN"/>
              </w:rPr>
              <w:t xml:space="preserve">金星龙 </w:t>
            </w:r>
            <w:r>
              <w:rPr>
                <w:rFonts w:hint="eastAsia"/>
                <w:b/>
                <w:color w:val="FF0000"/>
                <w:lang w:val="en-US" w:eastAsia="zh-CN"/>
              </w:rPr>
              <w:t xml:space="preserve"> </w:t>
            </w:r>
            <w:r>
              <w:rPr>
                <w:rFonts w:hint="eastAsia"/>
                <w:b/>
                <w:color w:val="auto"/>
              </w:rPr>
              <w:t>20</w:t>
            </w:r>
            <w:r>
              <w:rPr>
                <w:rFonts w:hint="eastAsia"/>
                <w:b/>
                <w:color w:val="auto"/>
                <w:lang w:val="en-US" w:eastAsia="zh-CN"/>
              </w:rPr>
              <w:t>20</w:t>
            </w:r>
            <w:r>
              <w:rPr>
                <w:rFonts w:hint="eastAsia"/>
                <w:b/>
                <w:color w:val="auto"/>
              </w:rPr>
              <w:t>年</w:t>
            </w:r>
            <w:r>
              <w:rPr>
                <w:rFonts w:hint="eastAsia"/>
                <w:b/>
                <w:color w:val="auto"/>
                <w:lang w:val="en-US" w:eastAsia="zh-CN"/>
              </w:rPr>
              <w:t>1</w:t>
            </w:r>
            <w:r>
              <w:rPr>
                <w:rFonts w:hint="eastAsia"/>
                <w:b/>
                <w:color w:val="auto"/>
              </w:rPr>
              <w:t>月</w:t>
            </w:r>
            <w:r>
              <w:rPr>
                <w:rFonts w:hint="eastAsia"/>
                <w:b/>
                <w:color w:val="auto"/>
                <w:lang w:val="en-US" w:eastAsia="zh-CN"/>
              </w:rPr>
              <w:t>5</w:t>
            </w:r>
            <w:r>
              <w:rPr>
                <w:rFonts w:hint="eastAsia"/>
                <w:b/>
                <w:color w:val="auto"/>
              </w:rPr>
              <w:t>日</w:t>
            </w:r>
          </w:p>
          <w:p>
            <w:pPr>
              <w:ind w:firstLine="422" w:firstLineChars="200"/>
              <w:rPr>
                <w:b/>
                <w:color w:val="auto"/>
              </w:rPr>
            </w:pPr>
            <w:r>
              <w:rPr>
                <w:rFonts w:hint="eastAsia"/>
                <w:b/>
                <w:color w:val="auto"/>
              </w:rPr>
              <w:t>噪声排放符合《建筑施工场界噪声限值》；杜绝运输遗洒；有毒有害废弃物的排放；杜绝火灾；最大限度节约水电消耗等。</w:t>
            </w:r>
          </w:p>
          <w:p>
            <w:pPr>
              <w:ind w:firstLine="422" w:firstLineChars="200"/>
              <w:rPr>
                <w:b/>
                <w:color w:val="auto"/>
              </w:rPr>
            </w:pPr>
            <w:r>
              <w:rPr>
                <w:rFonts w:hint="eastAsia"/>
                <w:b/>
                <w:color w:val="auto"/>
              </w:rPr>
              <w:t>项目部职业健康安全管理方案有：触电事故发生率为0；机械伤害、物体打击等事故发生率为0；火灾事故发生率为0等。</w:t>
            </w:r>
          </w:p>
          <w:p>
            <w:pPr>
              <w:rPr>
                <w:b/>
                <w:color w:val="auto"/>
              </w:rPr>
            </w:pPr>
            <w:r>
              <w:rPr>
                <w:rFonts w:hint="eastAsia"/>
                <w:b/>
                <w:color w:val="auto"/>
              </w:rPr>
              <w:t>提供了《管理方案评审记录表》，对施工区域的“环境和职业健康安全管理方案”按期进行了评审，符合要求。管理方案明确了方法、责任人、资金及时间表，管理方案基本合理。</w:t>
            </w:r>
          </w:p>
          <w:p>
            <w:pPr>
              <w:rPr>
                <w:b/>
                <w:color w:val="auto"/>
              </w:rPr>
            </w:pPr>
            <w:r>
              <w:rPr>
                <w:rFonts w:hint="eastAsia"/>
                <w:b/>
                <w:color w:val="auto"/>
              </w:rPr>
              <w:t>抽项目施工相关人员及持证上岗情况：</w:t>
            </w:r>
          </w:p>
          <w:p>
            <w:pPr>
              <w:ind w:firstLine="422" w:firstLineChars="200"/>
              <w:rPr>
                <w:b/>
                <w:color w:val="auto"/>
              </w:rPr>
            </w:pPr>
            <w:r>
              <w:rPr>
                <w:rFonts w:hint="eastAsia"/>
                <w:b/>
                <w:color w:val="auto"/>
              </w:rPr>
              <w:t>项目部经理介绍本部门的主要职责有：对所承担的工程质量及施工现场的环境保护和职业健康安全工作负直接的、全面的管理责任；贯彻实施公司《管理手册》和程序文件，确保公司管理体系在项目上有效运行；贯彻实施有关技术规程、规范及工程项目所在地有关环境、职业健康安全标准；严格控制施工质量，并将公司的管理方针、目标传达给相关方；负责对员工进行质量、环境、职业健康安全意识的现场培训教育；执行合同条款，满足顾客要求，组织落实在建工程的防护和交付工作；配备应急准备和响应的必需资源；负责组织对施工现场环境因素、危险源控制情况的检查和整改；主持编制适合所承担工程的项目质量计划及环境、职业健康安全管理方案，并组织实施；贯彻项目所在地质量、环境、职业健康安全相关的法律法规；负责产品标识、现场区域状态标识的归口管理；做好材料堆放，管理与施工现场文明施工相结合工作。</w:t>
            </w:r>
          </w:p>
          <w:p>
            <w:pPr>
              <w:ind w:firstLine="422" w:firstLineChars="200"/>
              <w:rPr>
                <w:b/>
                <w:color w:val="auto"/>
              </w:rPr>
            </w:pPr>
            <w:r>
              <w:rPr>
                <w:rFonts w:hint="eastAsia"/>
                <w:b/>
                <w:color w:val="auto"/>
              </w:rPr>
              <w:t>上述职责已形成文件，分发到相关部门并进行了传达。自体系建立以来，部门职责无变化。</w:t>
            </w:r>
          </w:p>
          <w:p>
            <w:pPr>
              <w:rPr>
                <w:b/>
                <w:color w:val="auto"/>
              </w:rPr>
            </w:pPr>
          </w:p>
          <w:p>
            <w:pPr>
              <w:rPr>
                <w:b/>
                <w:color w:val="auto"/>
              </w:rPr>
            </w:pPr>
            <w:r>
              <w:rPr>
                <w:b/>
                <w:color w:val="auto"/>
              </w:rPr>
              <w:t>7.1.3(6.1-6.3)</w:t>
            </w:r>
            <w:r>
              <w:rPr>
                <w:rFonts w:hint="eastAsia"/>
                <w:b/>
                <w:color w:val="auto"/>
              </w:rPr>
              <w:t xml:space="preserve"> 基础设施</w:t>
            </w:r>
          </w:p>
          <w:p>
            <w:pPr>
              <w:ind w:firstLine="422" w:firstLineChars="200"/>
              <w:rPr>
                <w:b/>
                <w:color w:val="auto"/>
              </w:rPr>
            </w:pPr>
            <w:r>
              <w:rPr>
                <w:rFonts w:hint="eastAsia"/>
                <w:b/>
                <w:color w:val="auto"/>
                <w:lang w:val="en-US" w:eastAsia="zh-CN"/>
              </w:rPr>
              <w:t>挖掘机、</w:t>
            </w:r>
            <w:r>
              <w:rPr>
                <w:rFonts w:hint="eastAsia"/>
                <w:b/>
                <w:color w:val="auto"/>
              </w:rPr>
              <w:t>装载机、</w:t>
            </w:r>
            <w:r>
              <w:rPr>
                <w:rFonts w:hint="eastAsia"/>
                <w:b/>
                <w:color w:val="auto"/>
                <w:lang w:val="en-US" w:eastAsia="zh-CN"/>
              </w:rPr>
              <w:t>泵车</w:t>
            </w:r>
            <w:r>
              <w:rPr>
                <w:rFonts w:hint="eastAsia"/>
                <w:b/>
                <w:color w:val="auto"/>
              </w:rPr>
              <w:t>、自卸汽车等，设备适宜。提供维修保养计划及记录，满足要求。环保设施包括：垃圾桶、消防管线；安全设施配置主要有：围栏、标识牌、灭火器、消防器材等，项目部定期维护与保养。公司根据质量管理和工程施工的需要，配备了办公用房及设施、施工机具设备、通讯、运输和信息系统等基础设施，办公面积为约</w:t>
            </w:r>
            <w:r>
              <w:rPr>
                <w:rFonts w:hint="eastAsia"/>
                <w:b/>
                <w:color w:val="auto"/>
                <w:lang w:val="en-US" w:eastAsia="zh-CN"/>
              </w:rPr>
              <w:t>140</w:t>
            </w:r>
            <w:r>
              <w:rPr>
                <w:rFonts w:hint="eastAsia"/>
                <w:b/>
                <w:color w:val="auto"/>
              </w:rPr>
              <w:t>㎡。公司编制了《建筑材料、构配件和设备现场管理制度》等对施工机具的配备、验收、安装调试、使用维护等进行了规定，明确了各部门及项目部及有关岗位的职责。项目部配备了办公室、并配备有办公桌椅，水电、空调、会议室、消防设施设备，并有电脑、打印机、电话、传真机、复印机等办公设备；满足办公需要。</w:t>
            </w:r>
          </w:p>
          <w:p>
            <w:pPr>
              <w:ind w:firstLine="422" w:firstLineChars="200"/>
              <w:rPr>
                <w:b/>
                <w:color w:val="auto"/>
              </w:rPr>
            </w:pPr>
            <w:r>
              <w:rPr>
                <w:rFonts w:hint="eastAsia"/>
                <w:b/>
                <w:color w:val="auto"/>
              </w:rPr>
              <w:t>项目部定期根据需求进行设备设施的维护、更换、配备，相关设施配备和管理比较完善。项目部则根据计划申请和领取设备，并负责使用和维护。项目施工现场有相关的设备管理制度，其中明确了施工设备的配备、安装调试、验收、使用和维护的职责及有关规定。项目部经理介绍，项目的工程施工现场的设备主要公司配备，确保满足工程施工的需要。</w:t>
            </w:r>
          </w:p>
          <w:p>
            <w:pPr>
              <w:ind w:firstLine="422" w:firstLineChars="200"/>
              <w:rPr>
                <w:b/>
                <w:color w:val="auto"/>
              </w:rPr>
            </w:pPr>
            <w:r>
              <w:rPr>
                <w:rFonts w:hint="eastAsia"/>
                <w:b/>
                <w:color w:val="auto"/>
              </w:rPr>
              <w:t>项目经理介绍，该项目无特种设备，本项目未涉及到特种设备的使用。</w:t>
            </w:r>
          </w:p>
          <w:p>
            <w:pPr>
              <w:rPr>
                <w:b/>
                <w:color w:val="auto"/>
              </w:rPr>
            </w:pPr>
          </w:p>
          <w:p>
            <w:pPr>
              <w:rPr>
                <w:b/>
                <w:color w:val="auto"/>
              </w:rPr>
            </w:pPr>
            <w:r>
              <w:rPr>
                <w:rFonts w:hint="eastAsia"/>
                <w:b/>
                <w:color w:val="auto"/>
              </w:rPr>
              <w:t>--</w:t>
            </w:r>
            <w:r>
              <w:rPr>
                <w:b/>
                <w:color w:val="auto"/>
              </w:rPr>
              <w:t xml:space="preserve">  </w:t>
            </w:r>
            <w:r>
              <w:rPr>
                <w:rFonts w:hint="eastAsia"/>
                <w:b/>
                <w:color w:val="auto"/>
              </w:rPr>
              <w:t>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运行环境，现场巡查，设备、材料等放置整齐，规范满足要求。</w:t>
            </w:r>
          </w:p>
          <w:p>
            <w:pPr>
              <w:rPr>
                <w:b/>
                <w:color w:val="auto"/>
              </w:rPr>
            </w:pPr>
          </w:p>
          <w:p>
            <w:pPr>
              <w:rPr>
                <w:rFonts w:hint="eastAsia"/>
                <w:b/>
                <w:color w:val="FF0000"/>
              </w:rPr>
            </w:pPr>
            <w:r>
              <w:rPr>
                <w:rFonts w:hint="eastAsia"/>
                <w:b/>
                <w:color w:val="FF0000"/>
              </w:rPr>
              <w:t>监测资源：水准仪、</w:t>
            </w:r>
            <w:r>
              <w:rPr>
                <w:rFonts w:hint="eastAsia"/>
                <w:b/>
                <w:color w:val="FF0000"/>
                <w:lang w:val="en-US" w:eastAsia="zh-CN"/>
              </w:rPr>
              <w:t>全站仪</w:t>
            </w:r>
            <w:r>
              <w:rPr>
                <w:rFonts w:hint="eastAsia"/>
                <w:b/>
                <w:color w:val="FF0000"/>
              </w:rPr>
              <w:t>、钢卷尺，</w:t>
            </w:r>
            <w:r>
              <w:rPr>
                <w:rFonts w:hint="eastAsia"/>
                <w:b/>
                <w:color w:val="FF0000"/>
                <w:lang w:val="en-US" w:eastAsia="zh-CN"/>
              </w:rPr>
              <w:t>未</w:t>
            </w:r>
            <w:r>
              <w:rPr>
                <w:rFonts w:hint="eastAsia"/>
                <w:b/>
                <w:color w:val="FF0000"/>
              </w:rPr>
              <w:t>提供检定合格证书。</w:t>
            </w:r>
            <w:r>
              <w:rPr>
                <w:rFonts w:hint="eastAsia"/>
                <w:b/>
                <w:color w:val="FF0000"/>
                <w:lang w:val="en-US" w:eastAsia="zh-CN"/>
              </w:rPr>
              <w:t>开具不符合1项。</w:t>
            </w:r>
          </w:p>
          <w:p>
            <w:pPr>
              <w:rPr>
                <w:b/>
                <w:color w:val="auto"/>
              </w:rPr>
            </w:pPr>
            <w:r>
              <w:rPr>
                <w:rFonts w:hint="eastAsia"/>
                <w:b/>
                <w:color w:val="auto"/>
              </w:rPr>
              <w:t>监视和测量资源搬运、储存维护满足要求，状态标识符合要求。</w:t>
            </w:r>
          </w:p>
          <w:p>
            <w:pPr>
              <w:rPr>
                <w:b/>
                <w:color w:val="auto"/>
              </w:rPr>
            </w:pPr>
            <w:r>
              <w:rPr>
                <w:rFonts w:hint="eastAsia"/>
                <w:b/>
                <w:color w:val="auto"/>
              </w:rPr>
              <w:t>无不当调整及失准监视和测量。</w:t>
            </w:r>
          </w:p>
          <w:p>
            <w:pPr>
              <w:rPr>
                <w:b/>
                <w:color w:val="auto"/>
              </w:rPr>
            </w:pPr>
            <w:r>
              <w:rPr>
                <w:rFonts w:hint="eastAsia"/>
                <w:b/>
                <w:color w:val="auto"/>
              </w:rPr>
              <w:t>无计算机软件使用与确认。</w:t>
            </w:r>
          </w:p>
          <w:p>
            <w:pPr>
              <w:rPr>
                <w:b/>
                <w:color w:val="auto"/>
              </w:rPr>
            </w:pPr>
            <w:r>
              <w:rPr>
                <w:rFonts w:hint="eastAsia"/>
                <w:b/>
                <w:color w:val="auto"/>
              </w:rPr>
              <w:t>无不当调整及失准监视和测量。</w:t>
            </w:r>
          </w:p>
          <w:p>
            <w:pPr>
              <w:rPr>
                <w:b/>
                <w:color w:val="auto"/>
              </w:rPr>
            </w:pPr>
            <w:r>
              <w:rPr>
                <w:rFonts w:hint="eastAsia"/>
                <w:b/>
                <w:color w:val="auto"/>
              </w:rPr>
              <w:t>无计算机软件使用与确认。</w:t>
            </w:r>
          </w:p>
          <w:p>
            <w:pPr>
              <w:rPr>
                <w:b/>
                <w:color w:val="auto"/>
              </w:rPr>
            </w:pPr>
          </w:p>
          <w:p>
            <w:pPr>
              <w:rPr>
                <w:b/>
                <w:color w:val="auto"/>
              </w:rPr>
            </w:pPr>
            <w:r>
              <w:rPr>
                <w:rFonts w:hint="eastAsia"/>
                <w:b/>
                <w:color w:val="auto"/>
              </w:rPr>
              <w:t>生产和服务提供的控制、过程确认</w:t>
            </w:r>
          </w:p>
          <w:p>
            <w:pPr>
              <w:rPr>
                <w:b/>
                <w:color w:val="auto"/>
              </w:rPr>
            </w:pPr>
            <w:r>
              <w:rPr>
                <w:rFonts w:hint="eastAsia"/>
                <w:b/>
                <w:color w:val="auto"/>
              </w:rPr>
              <w:t>现场有“工程概况”“施工流程图”“施工进度表”等，出示了相应工序的施工日记，记录了施工部位、活动、施工人员、天气、技术复核、材料配件设备进退场等信息。核对施工进度表，与合同工期延后（甲方征地拆迁导致工期顺延）。</w:t>
            </w:r>
          </w:p>
          <w:p>
            <w:pPr>
              <w:rPr>
                <w:b/>
                <w:color w:val="auto"/>
              </w:rPr>
            </w:pPr>
            <w:r>
              <w:rPr>
                <w:b/>
                <w:color w:val="auto"/>
              </w:rPr>
              <w:t>1</w:t>
            </w:r>
            <w:r>
              <w:rPr>
                <w:rFonts w:hint="eastAsia"/>
                <w:b/>
                <w:color w:val="auto"/>
              </w:rPr>
              <w:t>、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rPr>
                <w:b/>
                <w:color w:val="auto"/>
              </w:rPr>
            </w:pPr>
            <w:r>
              <w:rPr>
                <w:rFonts w:hint="eastAsia"/>
                <w:b/>
                <w:color w:val="auto"/>
              </w:rPr>
              <w:t>--公司建立了工程项目施工质量管理制度、工程项目施工准备管理制度、施工过程管理制度、材料设备构配件进场检验及管理制度、施工机具管理制度等制度，由公司统一编制，项目部实施。</w:t>
            </w:r>
          </w:p>
          <w:p>
            <w:pPr>
              <w:rPr>
                <w:b/>
                <w:color w:val="auto"/>
              </w:rPr>
            </w:pPr>
            <w:r>
              <w:rPr>
                <w:b/>
                <w:color w:val="auto"/>
              </w:rPr>
              <w:t>2</w:t>
            </w:r>
            <w:r>
              <w:rPr>
                <w:rFonts w:hint="eastAsia"/>
                <w:b/>
                <w:color w:val="auto"/>
              </w:rPr>
              <w:t>、制定了多项施工专项方案：施工方案确立了</w:t>
            </w:r>
            <w:r>
              <w:rPr>
                <w:rFonts w:hint="eastAsia"/>
                <w:b/>
                <w:color w:val="auto"/>
                <w:lang w:val="en-US" w:eastAsia="zh-CN"/>
              </w:rPr>
              <w:t>道路</w:t>
            </w:r>
            <w:r>
              <w:rPr>
                <w:rFonts w:hint="eastAsia"/>
                <w:b/>
                <w:color w:val="auto"/>
              </w:rPr>
              <w:t>施工方案、</w:t>
            </w:r>
            <w:r>
              <w:rPr>
                <w:rFonts w:hint="eastAsia"/>
                <w:b/>
                <w:color w:val="auto"/>
                <w:lang w:val="en-US" w:eastAsia="zh-CN"/>
              </w:rPr>
              <w:t>埋地管沟开挖及回填专项施工方案、护坡治理施工方案、模板支撑及外脚手架</w:t>
            </w:r>
            <w:r>
              <w:rPr>
                <w:rFonts w:hint="eastAsia"/>
                <w:b/>
                <w:color w:val="auto"/>
              </w:rPr>
              <w:t>等施工方案</w:t>
            </w:r>
            <w:r>
              <w:rPr>
                <w:rFonts w:hint="eastAsia"/>
                <w:b/>
                <w:color w:val="auto"/>
                <w:lang w:val="en-US" w:eastAsia="zh-CN"/>
              </w:rPr>
              <w:t>等</w:t>
            </w:r>
            <w:r>
              <w:rPr>
                <w:rFonts w:hint="eastAsia"/>
                <w:b/>
                <w:color w:val="auto"/>
              </w:rPr>
              <w:t>，均经过</w:t>
            </w:r>
            <w:r>
              <w:rPr>
                <w:rFonts w:hint="eastAsia"/>
                <w:b/>
                <w:color w:val="auto"/>
                <w:lang w:val="en-US" w:eastAsia="zh-CN"/>
              </w:rPr>
              <w:t>业主、监理</w:t>
            </w:r>
            <w:r>
              <w:rPr>
                <w:rFonts w:hint="eastAsia"/>
                <w:b/>
                <w:color w:val="auto"/>
              </w:rPr>
              <w:t>审批。工艺流程：同前。</w:t>
            </w:r>
          </w:p>
          <w:p>
            <w:pPr>
              <w:rPr>
                <w:b/>
                <w:color w:val="auto"/>
              </w:rPr>
            </w:pPr>
            <w:r>
              <w:rPr>
                <w:rFonts w:hint="eastAsia"/>
                <w:b/>
                <w:color w:val="auto"/>
              </w:rPr>
              <w:t>3、“开工报告”由</w:t>
            </w:r>
            <w:r>
              <w:rPr>
                <w:rFonts w:hint="eastAsia"/>
                <w:b/>
                <w:color w:val="auto"/>
                <w:lang w:val="en-US" w:eastAsia="zh-CN"/>
              </w:rPr>
              <w:t>甲方负责</w:t>
            </w:r>
            <w:r>
              <w:rPr>
                <w:rFonts w:hint="eastAsia"/>
                <w:b/>
                <w:color w:val="auto"/>
              </w:rPr>
              <w:t>办理，</w:t>
            </w:r>
            <w:r>
              <w:rPr>
                <w:rFonts w:hint="eastAsia"/>
                <w:b/>
                <w:color w:val="auto"/>
                <w:lang w:val="en-US" w:eastAsia="zh-CN"/>
              </w:rPr>
              <w:t>监理、业主</w:t>
            </w:r>
            <w:r>
              <w:rPr>
                <w:rFonts w:hint="eastAsia"/>
                <w:b/>
                <w:color w:val="auto"/>
              </w:rPr>
              <w:t>意见：同意开工。提供本项目施工图纸，提供接收记录，资料员负责管理。开工日期：</w:t>
            </w:r>
            <w:r>
              <w:rPr>
                <w:rFonts w:hint="eastAsia"/>
                <w:b/>
                <w:color w:val="auto"/>
                <w:lang w:val="en-US" w:eastAsia="zh-CN"/>
              </w:rPr>
              <w:t>2019.10.10</w:t>
            </w:r>
            <w:r>
              <w:rPr>
                <w:rFonts w:hint="eastAsia"/>
                <w:b/>
                <w:color w:val="auto"/>
              </w:rPr>
              <w:t>。</w:t>
            </w:r>
          </w:p>
          <w:p>
            <w:pPr>
              <w:rPr>
                <w:b/>
                <w:color w:val="auto"/>
              </w:rPr>
            </w:pPr>
            <w:r>
              <w:rPr>
                <w:b/>
                <w:color w:val="auto"/>
              </w:rPr>
              <w:t>4</w:t>
            </w:r>
            <w:r>
              <w:rPr>
                <w:rFonts w:hint="eastAsia"/>
                <w:b/>
                <w:color w:val="auto"/>
              </w:rPr>
              <w:t>、施工验收规范有：同前均为现行有效版本。</w:t>
            </w:r>
          </w:p>
          <w:p>
            <w:pPr>
              <w:rPr>
                <w:b/>
                <w:color w:val="auto"/>
              </w:rPr>
            </w:pPr>
            <w:r>
              <w:rPr>
                <w:b/>
                <w:color w:val="auto"/>
              </w:rPr>
              <w:t>5</w:t>
            </w:r>
            <w:r>
              <w:rPr>
                <w:rFonts w:hint="eastAsia"/>
                <w:b/>
                <w:color w:val="auto"/>
              </w:rPr>
              <w:t>、图纸会审：建设方、施工方</w:t>
            </w:r>
            <w:r>
              <w:rPr>
                <w:rFonts w:hint="eastAsia"/>
                <w:b/>
                <w:color w:val="auto"/>
                <w:lang w:eastAsia="zh-CN"/>
              </w:rPr>
              <w:t>、</w:t>
            </w:r>
            <w:r>
              <w:rPr>
                <w:rFonts w:hint="eastAsia"/>
                <w:b/>
                <w:color w:val="auto"/>
                <w:lang w:val="en-US" w:eastAsia="zh-CN"/>
              </w:rPr>
              <w:t>设计、监理</w:t>
            </w:r>
            <w:r>
              <w:rPr>
                <w:rFonts w:hint="eastAsia"/>
                <w:b/>
                <w:color w:val="auto"/>
              </w:rPr>
              <w:t>参加，提出的问题，均现场进行了解决，未提供会审记录。口头交流。</w:t>
            </w:r>
          </w:p>
          <w:p>
            <w:pPr>
              <w:rPr>
                <w:b/>
                <w:color w:val="auto"/>
              </w:rPr>
            </w:pPr>
            <w:r>
              <w:rPr>
                <w:b/>
                <w:color w:val="auto"/>
              </w:rPr>
              <w:t>6</w:t>
            </w:r>
            <w:r>
              <w:rPr>
                <w:rFonts w:hint="eastAsia"/>
                <w:b/>
                <w:color w:val="auto"/>
              </w:rPr>
              <w:t>、技术交底： 在开工前</w:t>
            </w:r>
            <w:r>
              <w:rPr>
                <w:rFonts w:hint="eastAsia"/>
                <w:b/>
                <w:color w:val="auto"/>
                <w:lang w:val="en-US" w:eastAsia="zh-CN"/>
              </w:rPr>
              <w:t>甲方</w:t>
            </w:r>
            <w:r>
              <w:rPr>
                <w:rFonts w:hint="eastAsia"/>
                <w:b/>
                <w:color w:val="auto"/>
              </w:rPr>
              <w:t>技术</w:t>
            </w:r>
            <w:r>
              <w:rPr>
                <w:rFonts w:hint="eastAsia"/>
                <w:b/>
                <w:color w:val="auto"/>
                <w:lang w:val="en-US" w:eastAsia="zh-CN"/>
              </w:rPr>
              <w:t>部门</w:t>
            </w:r>
            <w:r>
              <w:rPr>
                <w:rFonts w:hint="eastAsia"/>
                <w:b/>
                <w:color w:val="auto"/>
              </w:rPr>
              <w:t>对项目部</w:t>
            </w:r>
            <w:r>
              <w:rPr>
                <w:rFonts w:hint="eastAsia"/>
                <w:b/>
                <w:color w:val="auto"/>
                <w:lang w:val="en-US" w:eastAsia="zh-CN"/>
              </w:rPr>
              <w:t>实施了技术交底，项目部技术对下面</w:t>
            </w:r>
            <w:r>
              <w:rPr>
                <w:rFonts w:hint="eastAsia"/>
                <w:b/>
                <w:color w:val="auto"/>
              </w:rPr>
              <w:t>施工班组实施了技术交底。主要交底内容包括：</w:t>
            </w:r>
            <w:r>
              <w:rPr>
                <w:rFonts w:hint="eastAsia"/>
                <w:b/>
                <w:color w:val="auto"/>
                <w:lang w:val="en-US" w:eastAsia="zh-CN"/>
              </w:rPr>
              <w:t>地基基础</w:t>
            </w:r>
            <w:r>
              <w:rPr>
                <w:rFonts w:hint="eastAsia"/>
                <w:b/>
                <w:color w:val="auto"/>
              </w:rPr>
              <w:t>施工方案、</w:t>
            </w:r>
            <w:r>
              <w:rPr>
                <w:rFonts w:hint="eastAsia"/>
                <w:b/>
                <w:color w:val="auto"/>
                <w:lang w:val="en-US" w:eastAsia="zh-CN"/>
              </w:rPr>
              <w:t>道路施工方案、护坡治理</w:t>
            </w:r>
            <w:r>
              <w:rPr>
                <w:rFonts w:hint="eastAsia"/>
                <w:b/>
                <w:color w:val="auto"/>
              </w:rPr>
              <w:t>施工、</w:t>
            </w:r>
            <w:r>
              <w:rPr>
                <w:rFonts w:hint="eastAsia"/>
                <w:b/>
                <w:color w:val="auto"/>
                <w:lang w:val="en-US" w:eastAsia="zh-CN"/>
              </w:rPr>
              <w:t>混凝土</w:t>
            </w:r>
            <w:r>
              <w:rPr>
                <w:rFonts w:hint="eastAsia"/>
                <w:b/>
                <w:color w:val="auto"/>
              </w:rPr>
              <w:t>、</w:t>
            </w:r>
            <w:r>
              <w:rPr>
                <w:rFonts w:hint="eastAsia"/>
                <w:b/>
                <w:color w:val="auto"/>
                <w:lang w:val="en-US" w:eastAsia="zh-CN"/>
              </w:rPr>
              <w:t>模板</w:t>
            </w:r>
            <w:r>
              <w:rPr>
                <w:rFonts w:hint="eastAsia"/>
                <w:b/>
                <w:color w:val="auto"/>
              </w:rPr>
              <w:t>板施工方法及要求，内容明确清楚，提供书面的交底记录，交接双方签字完整。交底人：</w:t>
            </w:r>
            <w:r>
              <w:rPr>
                <w:rFonts w:hint="eastAsia"/>
                <w:b/>
                <w:color w:val="auto"/>
                <w:lang w:val="en-US" w:eastAsia="zh-CN"/>
              </w:rPr>
              <w:t>李毅、张前仁</w:t>
            </w:r>
            <w:r>
              <w:rPr>
                <w:rFonts w:hint="eastAsia"/>
                <w:b/>
                <w:color w:val="auto"/>
              </w:rPr>
              <w:t xml:space="preserve"> 接底人：</w:t>
            </w:r>
            <w:r>
              <w:rPr>
                <w:rFonts w:hint="eastAsia"/>
                <w:b/>
                <w:color w:val="auto"/>
                <w:lang w:val="en-US" w:eastAsia="zh-CN"/>
              </w:rPr>
              <w:t>刘蕊朝</w:t>
            </w:r>
            <w:r>
              <w:rPr>
                <w:rFonts w:hint="eastAsia"/>
                <w:b/>
                <w:color w:val="auto"/>
              </w:rPr>
              <w:t>、</w:t>
            </w:r>
            <w:r>
              <w:rPr>
                <w:rFonts w:hint="eastAsia"/>
                <w:b/>
                <w:color w:val="auto"/>
                <w:lang w:val="en-US" w:eastAsia="zh-CN"/>
              </w:rPr>
              <w:t>李银权</w:t>
            </w:r>
            <w:r>
              <w:rPr>
                <w:rFonts w:hint="eastAsia"/>
                <w:b/>
                <w:color w:val="auto"/>
              </w:rPr>
              <w:t>等人，交底时间：</w:t>
            </w:r>
            <w:r>
              <w:rPr>
                <w:rFonts w:hint="eastAsia"/>
                <w:b/>
                <w:color w:val="auto"/>
                <w:lang w:val="en-US" w:eastAsia="zh-CN"/>
              </w:rPr>
              <w:t xml:space="preserve">2019.10.18 </w:t>
            </w:r>
            <w:r>
              <w:rPr>
                <w:rFonts w:hint="eastAsia"/>
                <w:b/>
                <w:color w:val="auto"/>
              </w:rPr>
              <w:t>；</w:t>
            </w:r>
          </w:p>
          <w:p>
            <w:pPr>
              <w:rPr>
                <w:b/>
                <w:color w:val="auto"/>
              </w:rPr>
            </w:pPr>
            <w:r>
              <w:rPr>
                <w:b/>
                <w:color w:val="auto"/>
              </w:rPr>
              <w:t>7</w:t>
            </w:r>
            <w:r>
              <w:rPr>
                <w:rFonts w:hint="eastAsia"/>
                <w:b/>
                <w:color w:val="auto"/>
              </w:rPr>
              <w:t>、项目部对班组进行安全交底</w:t>
            </w:r>
          </w:p>
          <w:p>
            <w:pPr>
              <w:rPr>
                <w:b/>
                <w:color w:val="auto"/>
              </w:rPr>
            </w:pPr>
            <w:r>
              <w:rPr>
                <w:rFonts w:hint="eastAsia"/>
                <w:b/>
                <w:color w:val="auto"/>
              </w:rPr>
              <w:t>“安全交底记录” 有</w:t>
            </w:r>
            <w:r>
              <w:rPr>
                <w:rFonts w:hint="eastAsia"/>
                <w:b/>
                <w:color w:val="auto"/>
                <w:lang w:val="en-US" w:eastAsia="zh-CN"/>
              </w:rPr>
              <w:t>房屋地基</w:t>
            </w:r>
            <w:r>
              <w:rPr>
                <w:rFonts w:hint="eastAsia"/>
                <w:b/>
                <w:color w:val="auto"/>
              </w:rPr>
              <w:t>施工交底记录。有项目经理、班组人员签名，技术负责人签名。内容符合施工方案、图纸等要求。交底时间明确，交底人：</w:t>
            </w:r>
            <w:r>
              <w:rPr>
                <w:rFonts w:hint="eastAsia"/>
                <w:b/>
                <w:color w:val="auto"/>
                <w:lang w:val="en-US" w:eastAsia="zh-CN"/>
              </w:rPr>
              <w:t>刘蕊朝</w:t>
            </w:r>
            <w:r>
              <w:rPr>
                <w:rFonts w:hint="eastAsia"/>
                <w:b/>
                <w:color w:val="auto"/>
              </w:rPr>
              <w:t>，被交底人：</w:t>
            </w:r>
            <w:r>
              <w:rPr>
                <w:rFonts w:hint="eastAsia"/>
                <w:b/>
                <w:color w:val="auto"/>
                <w:lang w:val="en-US" w:eastAsia="zh-CN"/>
              </w:rPr>
              <w:t>张春</w:t>
            </w:r>
            <w:r>
              <w:rPr>
                <w:rFonts w:hint="eastAsia"/>
                <w:b/>
                <w:color w:val="auto"/>
              </w:rPr>
              <w:t>等多人。</w:t>
            </w:r>
          </w:p>
          <w:p>
            <w:pPr>
              <w:rPr>
                <w:b/>
                <w:color w:val="auto"/>
              </w:rPr>
            </w:pPr>
            <w:r>
              <w:rPr>
                <w:b/>
                <w:color w:val="auto"/>
              </w:rPr>
              <w:t>8</w:t>
            </w:r>
            <w:r>
              <w:rPr>
                <w:rFonts w:hint="eastAsia"/>
                <w:b/>
                <w:color w:val="auto"/>
              </w:rPr>
              <w:t>、项目部</w:t>
            </w:r>
            <w:r>
              <w:rPr>
                <w:rFonts w:hint="eastAsia"/>
                <w:b/>
                <w:color w:val="auto"/>
                <w:lang w:val="en-US" w:eastAsia="zh-CN"/>
              </w:rPr>
              <w:t>组织</w:t>
            </w:r>
            <w:r>
              <w:rPr>
                <w:rFonts w:hint="eastAsia"/>
                <w:b/>
                <w:color w:val="auto"/>
              </w:rPr>
              <w:t>新入场工人三级安全教育，抽查电工、普工、钢筋工等的三级教育登记表、登记卡等，记录清晰。</w:t>
            </w:r>
          </w:p>
          <w:p>
            <w:pPr>
              <w:rPr>
                <w:rFonts w:hint="eastAsia"/>
                <w:b/>
                <w:color w:val="auto"/>
              </w:rPr>
            </w:pPr>
            <w:r>
              <w:rPr>
                <w:b/>
                <w:color w:val="auto"/>
              </w:rPr>
              <w:t>9</w:t>
            </w:r>
            <w:r>
              <w:rPr>
                <w:rFonts w:hint="eastAsia"/>
                <w:b/>
                <w:color w:val="auto"/>
              </w:rPr>
              <w:t>、出具施工日记及相关的施工记录。①施工日记。登录了施工的当天工作内容、进场人数、施工项目等，无天气情况记录，口头交流。相关部门的质量、安全检查、材料入场等内容，基本符合要求。</w:t>
            </w:r>
          </w:p>
          <w:p>
            <w:pPr>
              <w:rPr>
                <w:rFonts w:hint="eastAsia"/>
                <w:b/>
                <w:color w:val="auto"/>
              </w:rPr>
            </w:pPr>
          </w:p>
          <w:p>
            <w:pPr>
              <w:rPr>
                <w:rFonts w:hint="eastAsia"/>
                <w:b/>
                <w:color w:val="auto"/>
              </w:rPr>
            </w:pPr>
            <w:r>
              <w:rPr>
                <w:rFonts w:hint="eastAsia"/>
                <w:b/>
                <w:color w:val="auto"/>
              </w:rPr>
              <w:t xml:space="preserve">日期 2020年5月1日 施工部位 茅箭泗河流域马家河（上半段） </w:t>
            </w:r>
          </w:p>
          <w:p>
            <w:pPr>
              <w:rPr>
                <w:rFonts w:hint="eastAsia"/>
                <w:b/>
                <w:color w:val="auto"/>
              </w:rPr>
            </w:pPr>
            <w:r>
              <w:rPr>
                <w:rFonts w:hint="eastAsia"/>
                <w:b/>
                <w:color w:val="auto"/>
              </w:rPr>
              <w:t xml:space="preserve">天气 晴 温度（℃） 18-34 </w:t>
            </w:r>
          </w:p>
          <w:p>
            <w:pPr>
              <w:rPr>
                <w:rFonts w:hint="eastAsia"/>
                <w:b/>
                <w:color w:val="auto"/>
              </w:rPr>
            </w:pPr>
            <w:r>
              <w:rPr>
                <w:rFonts w:hint="eastAsia"/>
                <w:b/>
                <w:color w:val="auto"/>
              </w:rPr>
              <w:t xml:space="preserve">生产情况记录：（项目施工内容、机械作业、生产存在问题等）1、W55-W59段开挖污水管道管道沟槽，履带式液压岩石破碎机破碎管道沟槽坚石。2、管道沟槽抽水7个台班。管理人员5人。施工人员8人。卡特320挖掘机2台。污泥泵6台。 </w:t>
            </w:r>
          </w:p>
          <w:p>
            <w:pPr>
              <w:rPr>
                <w:rFonts w:hint="eastAsia"/>
                <w:b/>
                <w:color w:val="auto"/>
              </w:rPr>
            </w:pPr>
          </w:p>
          <w:p>
            <w:pPr>
              <w:rPr>
                <w:rFonts w:hint="eastAsia"/>
                <w:b/>
                <w:color w:val="auto"/>
              </w:rPr>
            </w:pPr>
            <w:r>
              <w:rPr>
                <w:rFonts w:hint="eastAsia"/>
                <w:b/>
                <w:color w:val="auto"/>
              </w:rPr>
              <w:t xml:space="preserve">日期 2020年5月1日 施工部位 茅箭泗河流域马家河（上半段） </w:t>
            </w:r>
          </w:p>
          <w:p>
            <w:pPr>
              <w:rPr>
                <w:rFonts w:hint="eastAsia"/>
                <w:b/>
                <w:color w:val="auto"/>
              </w:rPr>
            </w:pPr>
            <w:r>
              <w:rPr>
                <w:rFonts w:hint="eastAsia"/>
                <w:b/>
                <w:color w:val="auto"/>
              </w:rPr>
              <w:t xml:space="preserve">天气 晴 温度（℃） 18-34 </w:t>
            </w:r>
          </w:p>
          <w:p>
            <w:pPr>
              <w:rPr>
                <w:rFonts w:hint="eastAsia"/>
                <w:b/>
                <w:color w:val="auto"/>
              </w:rPr>
            </w:pPr>
            <w:r>
              <w:rPr>
                <w:rFonts w:hint="eastAsia"/>
                <w:b/>
                <w:color w:val="auto"/>
              </w:rPr>
              <w:t xml:space="preserve">生产情况记录：（项目施工内容、机械作业、生产存在问题等）1、W55-W59段开挖污水管道管道沟槽，履带式液压岩石破碎机破碎管道沟槽坚石。2、管道沟槽抽水7个台班。管理人员5人。施工人员8人。卡特320挖掘机2台。污泥泵6台。 </w:t>
            </w:r>
          </w:p>
          <w:p>
            <w:pPr>
              <w:rPr>
                <w:rFonts w:hint="eastAsia"/>
                <w:b/>
                <w:color w:val="auto"/>
              </w:rPr>
            </w:pPr>
          </w:p>
          <w:p>
            <w:pPr>
              <w:rPr>
                <w:b/>
                <w:color w:val="auto"/>
              </w:rPr>
            </w:pPr>
            <w:r>
              <w:rPr>
                <w:b/>
                <w:color w:val="auto"/>
              </w:rPr>
              <w:t>10</w:t>
            </w:r>
            <w:r>
              <w:rPr>
                <w:rFonts w:hint="eastAsia"/>
                <w:b/>
                <w:color w:val="auto"/>
              </w:rPr>
              <w:t>、提供</w:t>
            </w:r>
            <w:r>
              <w:rPr>
                <w:rFonts w:hint="eastAsia"/>
                <w:b/>
                <w:color w:val="auto"/>
                <w:lang w:val="en-US" w:eastAsia="zh-CN"/>
              </w:rPr>
              <w:t>过程资料</w:t>
            </w:r>
            <w:r>
              <w:rPr>
                <w:rFonts w:hint="eastAsia"/>
                <w:b/>
                <w:color w:val="auto"/>
              </w:rPr>
              <w:t>的检验记录：</w:t>
            </w:r>
          </w:p>
          <w:p>
            <w:pPr>
              <w:rPr>
                <w:b/>
                <w:color w:val="auto"/>
              </w:rPr>
            </w:pPr>
            <w:r>
              <w:rPr>
                <w:rFonts w:hint="eastAsia"/>
                <w:b/>
                <w:color w:val="auto"/>
              </w:rPr>
              <w:t xml:space="preserve"> --经质检员/</w:t>
            </w:r>
            <w:r>
              <w:rPr>
                <w:rFonts w:hint="eastAsia"/>
                <w:b/>
                <w:color w:val="auto"/>
                <w:lang w:val="en-US" w:eastAsia="zh-CN"/>
              </w:rPr>
              <w:t>监理</w:t>
            </w:r>
            <w:r>
              <w:rPr>
                <w:rFonts w:hint="eastAsia"/>
                <w:b/>
                <w:color w:val="auto"/>
              </w:rPr>
              <w:t>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原材料检验：</w:t>
            </w:r>
          </w:p>
          <w:p>
            <w:pPr>
              <w:rPr>
                <w:b/>
                <w:color w:val="auto"/>
              </w:rPr>
            </w:pPr>
            <w:r>
              <w:rPr>
                <w:rFonts w:hint="eastAsia"/>
                <w:b/>
                <w:color w:val="auto"/>
              </w:rPr>
              <w:t>抽1：工程材料/构配件/设备报审表</w:t>
            </w:r>
          </w:p>
          <w:p>
            <w:pPr>
              <w:rPr>
                <w:b/>
                <w:color w:val="auto"/>
              </w:rPr>
            </w:pPr>
            <w:r>
              <w:rPr>
                <w:rFonts w:hint="eastAsia"/>
                <w:b/>
                <w:color w:val="auto"/>
              </w:rPr>
              <w:t xml:space="preserve">上报： </w:t>
            </w:r>
          </w:p>
          <w:p>
            <w:pPr>
              <w:rPr>
                <w:b/>
                <w:color w:val="auto"/>
              </w:rPr>
            </w:pPr>
            <w:r>
              <w:rPr>
                <w:rFonts w:hint="eastAsia"/>
                <w:b/>
                <w:color w:val="auto"/>
              </w:rPr>
              <w:t>主要工程材料：水泥、砂、碎石、钢筋等</w:t>
            </w:r>
          </w:p>
          <w:p>
            <w:pPr>
              <w:rPr>
                <w:b/>
                <w:color w:val="auto"/>
              </w:rPr>
            </w:pPr>
            <w:r>
              <w:rPr>
                <w:rFonts w:hint="eastAsia"/>
                <w:b/>
                <w:color w:val="auto"/>
              </w:rPr>
              <w:t>附1、材料/构配件/设备清单（名称、产地、规格、数量）</w:t>
            </w:r>
          </w:p>
          <w:p>
            <w:pPr>
              <w:rPr>
                <w:b/>
                <w:color w:val="auto"/>
              </w:rPr>
            </w:pPr>
            <w:r>
              <w:rPr>
                <w:rFonts w:hint="eastAsia"/>
                <w:b/>
                <w:color w:val="auto"/>
              </w:rPr>
              <w:t>2、材料/构配件/设备质量证明资料</w:t>
            </w:r>
          </w:p>
          <w:p>
            <w:pPr>
              <w:rPr>
                <w:b/>
                <w:color w:val="auto"/>
              </w:rPr>
            </w:pPr>
            <w:r>
              <w:rPr>
                <w:rFonts w:hint="eastAsia"/>
                <w:b/>
                <w:color w:val="auto"/>
              </w:rPr>
              <w:t>3、自检结果（复试报告等）</w:t>
            </w:r>
          </w:p>
          <w:p>
            <w:pPr>
              <w:rPr>
                <w:rFonts w:hint="eastAsia"/>
                <w:b/>
                <w:color w:val="auto"/>
                <w:lang w:val="en-US" w:eastAsia="zh-CN"/>
              </w:rPr>
            </w:pPr>
            <w:r>
              <w:rPr>
                <w:rFonts w:hint="eastAsia"/>
                <w:b/>
                <w:color w:val="auto"/>
              </w:rPr>
              <w:t>上报日期2</w:t>
            </w:r>
            <w:r>
              <w:rPr>
                <w:b/>
                <w:color w:val="auto"/>
              </w:rPr>
              <w:t>0</w:t>
            </w:r>
            <w:r>
              <w:rPr>
                <w:rFonts w:hint="eastAsia"/>
                <w:b/>
                <w:color w:val="auto"/>
                <w:lang w:val="en-US" w:eastAsia="zh-CN"/>
              </w:rPr>
              <w:t>20.1.10</w:t>
            </w:r>
            <w:r>
              <w:rPr>
                <w:rFonts w:hint="eastAsia"/>
                <w:b/>
                <w:color w:val="auto"/>
              </w:rPr>
              <w:t>，批复日期2</w:t>
            </w:r>
            <w:r>
              <w:rPr>
                <w:b/>
                <w:color w:val="auto"/>
              </w:rPr>
              <w:t>0</w:t>
            </w:r>
            <w:r>
              <w:rPr>
                <w:rFonts w:hint="eastAsia"/>
                <w:b/>
                <w:color w:val="auto"/>
                <w:lang w:val="en-US" w:eastAsia="zh-CN"/>
              </w:rPr>
              <w:t>20.1.10</w:t>
            </w:r>
          </w:p>
          <w:p>
            <w:pPr>
              <w:rPr>
                <w:b/>
                <w:color w:val="auto"/>
              </w:rPr>
            </w:pPr>
            <w:r>
              <w:rPr>
                <w:rFonts w:hint="eastAsia"/>
                <w:b/>
                <w:color w:val="auto"/>
              </w:rPr>
              <w:t>抽2：分部分项检验报告</w:t>
            </w:r>
          </w:p>
          <w:p>
            <w:pPr>
              <w:numPr>
                <w:ilvl w:val="0"/>
                <w:numId w:val="6"/>
              </w:numPr>
              <w:rPr>
                <w:b/>
                <w:color w:val="auto"/>
              </w:rPr>
            </w:pPr>
            <w:r>
              <w:rPr>
                <w:rFonts w:hint="eastAsia"/>
                <w:b/>
                <w:color w:val="auto"/>
              </w:rPr>
              <w:t>基坑回填检验批验收记录</w:t>
            </w:r>
          </w:p>
          <w:p>
            <w:pPr>
              <w:ind w:left="420"/>
              <w:rPr>
                <w:b/>
                <w:color w:val="auto"/>
              </w:rPr>
            </w:pPr>
            <w:r>
              <w:rPr>
                <w:rFonts w:hint="eastAsia"/>
                <w:b/>
                <w:color w:val="auto"/>
              </w:rPr>
              <w:t>项目名称：</w:t>
            </w:r>
            <w:r>
              <w:rPr>
                <w:rFonts w:hint="eastAsia"/>
                <w:b/>
                <w:color w:val="auto"/>
                <w:lang w:val="en-US" w:eastAsia="zh-CN"/>
              </w:rPr>
              <w:t>茅箭区泗河流域马家河（上半段）污水管网改造项目项目</w:t>
            </w:r>
            <w:r>
              <w:rPr>
                <w:rFonts w:hint="eastAsia"/>
                <w:b/>
                <w:color w:val="auto"/>
              </w:rPr>
              <w:t>，</w:t>
            </w:r>
            <w:r>
              <w:rPr>
                <w:rFonts w:hint="eastAsia"/>
                <w:b/>
                <w:color w:val="auto"/>
                <w:lang w:val="en-US" w:eastAsia="zh-CN"/>
              </w:rPr>
              <w:t>单位工程：市政建设/环保工程，</w:t>
            </w:r>
            <w:r>
              <w:rPr>
                <w:rFonts w:hint="eastAsia"/>
                <w:b/>
                <w:color w:val="auto"/>
              </w:rPr>
              <w:t>分部工程名称：地基与基础，</w:t>
            </w:r>
          </w:p>
          <w:p>
            <w:pPr>
              <w:rPr>
                <w:b/>
                <w:color w:val="auto"/>
              </w:rPr>
            </w:pPr>
            <w:r>
              <w:rPr>
                <w:rFonts w:hint="eastAsia"/>
                <w:b/>
                <w:color w:val="auto"/>
              </w:rPr>
              <w:t>分项工程名称：</w:t>
            </w:r>
            <w:r>
              <w:rPr>
                <w:rFonts w:hint="eastAsia"/>
                <w:b/>
                <w:color w:val="auto"/>
                <w:lang w:val="en-US" w:eastAsia="zh-CN"/>
              </w:rPr>
              <w:t>地基基础</w:t>
            </w:r>
            <w:r>
              <w:rPr>
                <w:rFonts w:hint="eastAsia"/>
                <w:b/>
                <w:color w:val="auto"/>
              </w:rPr>
              <w:t>，主控项目：1、</w:t>
            </w:r>
            <w:r>
              <w:rPr>
                <w:rFonts w:hint="eastAsia"/>
                <w:b/>
                <w:color w:val="auto"/>
                <w:lang w:val="en-US" w:eastAsia="zh-CN"/>
              </w:rPr>
              <w:t>抗震度</w:t>
            </w:r>
            <w:r>
              <w:rPr>
                <w:rFonts w:hint="eastAsia"/>
                <w:b/>
                <w:color w:val="auto"/>
              </w:rPr>
              <w:t>；2、</w:t>
            </w:r>
            <w:r>
              <w:rPr>
                <w:rFonts w:hint="eastAsia"/>
                <w:b/>
                <w:color w:val="auto"/>
                <w:lang w:val="en-US" w:eastAsia="zh-CN"/>
              </w:rPr>
              <w:t>承载力</w:t>
            </w:r>
            <w:r>
              <w:rPr>
                <w:rFonts w:hint="eastAsia"/>
                <w:b/>
                <w:color w:val="auto"/>
              </w:rPr>
              <w:t>，一般项目：</w:t>
            </w:r>
            <w:r>
              <w:rPr>
                <w:rFonts w:hint="eastAsia"/>
                <w:b/>
                <w:color w:val="auto"/>
                <w:lang w:val="en-US" w:eastAsia="zh-CN"/>
              </w:rPr>
              <w:t>钢筋、水泥、砂石、混凝土</w:t>
            </w:r>
            <w:r>
              <w:rPr>
                <w:rFonts w:hint="eastAsia"/>
                <w:b/>
                <w:color w:val="auto"/>
              </w:rPr>
              <w:t>等，检验结果均符合设计要求。质检员：</w:t>
            </w:r>
            <w:r>
              <w:rPr>
                <w:rFonts w:hint="eastAsia"/>
                <w:b/>
                <w:color w:val="auto"/>
                <w:lang w:val="en-US" w:eastAsia="zh-CN"/>
              </w:rPr>
              <w:t>刘蕊朝</w:t>
            </w:r>
            <w:r>
              <w:rPr>
                <w:rFonts w:hint="eastAsia"/>
                <w:b/>
                <w:color w:val="auto"/>
              </w:rPr>
              <w:t>，专业监理工程师：</w:t>
            </w:r>
            <w:r>
              <w:rPr>
                <w:rFonts w:hint="eastAsia"/>
                <w:b/>
                <w:color w:val="auto"/>
                <w:lang w:val="en-US" w:eastAsia="zh-CN"/>
              </w:rPr>
              <w:t>刘涛</w:t>
            </w:r>
            <w:r>
              <w:rPr>
                <w:rFonts w:hint="eastAsia"/>
                <w:b/>
                <w:color w:val="auto"/>
              </w:rPr>
              <w:t>。</w:t>
            </w:r>
          </w:p>
          <w:p>
            <w:pPr>
              <w:ind w:left="420"/>
              <w:rPr>
                <w:b/>
                <w:color w:val="auto"/>
              </w:rPr>
            </w:pPr>
            <w:r>
              <w:rPr>
                <w:rFonts w:hint="eastAsia"/>
                <w:b/>
                <w:color w:val="auto"/>
              </w:rPr>
              <w:t>2、模板制作检验批验收记录</w:t>
            </w:r>
          </w:p>
          <w:p>
            <w:pPr>
              <w:ind w:left="420"/>
              <w:rPr>
                <w:rFonts w:hint="eastAsia"/>
                <w:b/>
                <w:color w:val="auto"/>
              </w:rPr>
            </w:pPr>
            <w:r>
              <w:rPr>
                <w:rFonts w:hint="eastAsia"/>
                <w:b/>
                <w:color w:val="auto"/>
              </w:rPr>
              <w:t>项目名称：</w:t>
            </w:r>
            <w:r>
              <w:rPr>
                <w:rFonts w:hint="eastAsia"/>
                <w:b/>
                <w:color w:val="auto"/>
                <w:lang w:val="en-US" w:eastAsia="zh-CN"/>
              </w:rPr>
              <w:t>茅箭区泗河流域马家河（上半段）污水管网改造项目项目</w:t>
            </w:r>
            <w:r>
              <w:rPr>
                <w:rFonts w:hint="eastAsia"/>
                <w:b/>
                <w:color w:val="auto"/>
              </w:rPr>
              <w:t>，</w:t>
            </w:r>
          </w:p>
          <w:p>
            <w:pPr>
              <w:ind w:left="420"/>
              <w:rPr>
                <w:b/>
                <w:color w:val="auto"/>
              </w:rPr>
            </w:pPr>
            <w:r>
              <w:rPr>
                <w:rFonts w:hint="eastAsia"/>
                <w:b/>
                <w:color w:val="auto"/>
                <w:lang w:val="en-US" w:eastAsia="zh-CN"/>
              </w:rPr>
              <w:t>单位工程：道路基础，</w:t>
            </w:r>
            <w:r>
              <w:rPr>
                <w:rFonts w:hint="eastAsia"/>
                <w:b/>
                <w:color w:val="auto"/>
              </w:rPr>
              <w:t>分部工程名称：地基与基础，</w:t>
            </w:r>
          </w:p>
          <w:p>
            <w:pPr>
              <w:rPr>
                <w:b/>
                <w:color w:val="auto"/>
              </w:rPr>
            </w:pPr>
            <w:r>
              <w:rPr>
                <w:rFonts w:hint="eastAsia"/>
                <w:b/>
                <w:color w:val="auto"/>
              </w:rPr>
              <w:t>分项工程名称：模板制作，主控项目：1、模板支架制作等共</w:t>
            </w:r>
            <w:r>
              <w:rPr>
                <w:b/>
                <w:color w:val="auto"/>
              </w:rPr>
              <w:t>3</w:t>
            </w:r>
            <w:r>
              <w:rPr>
                <w:rFonts w:hint="eastAsia"/>
                <w:b/>
                <w:color w:val="auto"/>
              </w:rPr>
              <w:t>项，一般项目：模板的长度宽度等共计</w:t>
            </w:r>
            <w:r>
              <w:rPr>
                <w:b/>
                <w:color w:val="auto"/>
              </w:rPr>
              <w:t>7</w:t>
            </w:r>
            <w:r>
              <w:rPr>
                <w:rFonts w:hint="eastAsia"/>
                <w:b/>
                <w:color w:val="auto"/>
              </w:rPr>
              <w:t>项，检验结果均符合设计要求。质检员：</w:t>
            </w:r>
            <w:r>
              <w:rPr>
                <w:rFonts w:hint="eastAsia"/>
                <w:b/>
                <w:color w:val="auto"/>
                <w:lang w:val="en-US" w:eastAsia="zh-CN"/>
              </w:rPr>
              <w:t>刘蕊朝</w:t>
            </w:r>
            <w:r>
              <w:rPr>
                <w:rFonts w:hint="eastAsia"/>
                <w:b/>
                <w:color w:val="auto"/>
              </w:rPr>
              <w:t>，专业监理工程师：</w:t>
            </w:r>
            <w:r>
              <w:rPr>
                <w:rFonts w:hint="eastAsia"/>
                <w:b/>
                <w:color w:val="auto"/>
                <w:lang w:val="en-US" w:eastAsia="zh-CN"/>
              </w:rPr>
              <w:t>刘涛</w:t>
            </w:r>
            <w:r>
              <w:rPr>
                <w:rFonts w:hint="eastAsia"/>
                <w:b/>
                <w:color w:val="auto"/>
              </w:rPr>
              <w:t>。</w:t>
            </w:r>
          </w:p>
          <w:p>
            <w:pPr>
              <w:ind w:left="420"/>
              <w:rPr>
                <w:b/>
                <w:color w:val="auto"/>
              </w:rPr>
            </w:pPr>
            <w:r>
              <w:rPr>
                <w:rFonts w:hint="eastAsia"/>
                <w:b/>
                <w:color w:val="auto"/>
              </w:rPr>
              <w:t>3、钢筋连接检验批验收记录</w:t>
            </w:r>
          </w:p>
          <w:p>
            <w:pPr>
              <w:ind w:left="420"/>
              <w:rPr>
                <w:b/>
                <w:color w:val="auto"/>
              </w:rPr>
            </w:pPr>
            <w:r>
              <w:rPr>
                <w:rFonts w:hint="eastAsia"/>
                <w:b/>
                <w:color w:val="auto"/>
              </w:rPr>
              <w:t>项目名称：</w:t>
            </w:r>
            <w:r>
              <w:rPr>
                <w:rFonts w:hint="eastAsia"/>
                <w:b/>
                <w:color w:val="auto"/>
                <w:lang w:val="en-US" w:eastAsia="zh-CN"/>
              </w:rPr>
              <w:t>茅箭区泗河流域马家河（上半段）污水管网改造项目项目</w:t>
            </w:r>
            <w:r>
              <w:rPr>
                <w:rFonts w:hint="eastAsia"/>
                <w:b/>
                <w:color w:val="auto"/>
              </w:rPr>
              <w:t>，检验批次、批号等记录清楚，</w:t>
            </w:r>
          </w:p>
          <w:p>
            <w:pPr>
              <w:rPr>
                <w:b/>
                <w:color w:val="auto"/>
              </w:rPr>
            </w:pPr>
            <w:r>
              <w:rPr>
                <w:rFonts w:hint="eastAsia"/>
                <w:b/>
                <w:color w:val="auto"/>
              </w:rPr>
              <w:t>分项工程名称：钢筋加工，主控项目：1、钢筋接头拉伸实验等共</w:t>
            </w:r>
            <w:r>
              <w:rPr>
                <w:b/>
                <w:color w:val="auto"/>
              </w:rPr>
              <w:t>2</w:t>
            </w:r>
            <w:r>
              <w:rPr>
                <w:rFonts w:hint="eastAsia"/>
                <w:b/>
                <w:color w:val="auto"/>
              </w:rPr>
              <w:t>项，一般项目：钢筋焊接前的清理等共计</w:t>
            </w:r>
            <w:r>
              <w:rPr>
                <w:b/>
                <w:color w:val="auto"/>
              </w:rPr>
              <w:t>6</w:t>
            </w:r>
            <w:r>
              <w:rPr>
                <w:rFonts w:hint="eastAsia"/>
                <w:b/>
                <w:color w:val="auto"/>
              </w:rPr>
              <w:t>项，检验结果均合格。质检员：</w:t>
            </w:r>
            <w:r>
              <w:rPr>
                <w:rFonts w:hint="eastAsia"/>
                <w:b/>
                <w:color w:val="auto"/>
                <w:lang w:val="en-US" w:eastAsia="zh-CN"/>
              </w:rPr>
              <w:t>刘蕊朝</w:t>
            </w:r>
            <w:r>
              <w:rPr>
                <w:rFonts w:hint="eastAsia"/>
                <w:b/>
                <w:color w:val="auto"/>
              </w:rPr>
              <w:t>，专业监理工程师：</w:t>
            </w:r>
            <w:r>
              <w:rPr>
                <w:rFonts w:hint="eastAsia"/>
                <w:b/>
                <w:color w:val="auto"/>
                <w:lang w:val="en-US" w:eastAsia="zh-CN"/>
              </w:rPr>
              <w:t>刘涛</w:t>
            </w:r>
            <w:r>
              <w:rPr>
                <w:rFonts w:hint="eastAsia"/>
                <w:b/>
                <w:color w:val="auto"/>
              </w:rPr>
              <w:t>。</w:t>
            </w:r>
          </w:p>
          <w:p>
            <w:pPr>
              <w:rPr>
                <w:b/>
                <w:color w:val="auto"/>
              </w:rPr>
            </w:pPr>
            <w:r>
              <w:rPr>
                <w:rFonts w:hint="eastAsia"/>
                <w:b/>
                <w:color w:val="auto"/>
              </w:rPr>
              <w:t xml:space="preserve"> </w:t>
            </w:r>
            <w:r>
              <w:rPr>
                <w:b/>
                <w:color w:val="auto"/>
              </w:rPr>
              <w:t xml:space="preserve">   4</w:t>
            </w:r>
            <w:r>
              <w:rPr>
                <w:rFonts w:hint="eastAsia"/>
                <w:b/>
                <w:color w:val="auto"/>
              </w:rPr>
              <w:t>、现浇混凝土检验批质量验收记录</w:t>
            </w:r>
          </w:p>
          <w:p>
            <w:pPr>
              <w:ind w:left="420"/>
              <w:rPr>
                <w:rFonts w:hint="eastAsia"/>
                <w:b/>
                <w:color w:val="auto"/>
              </w:rPr>
            </w:pPr>
            <w:r>
              <w:rPr>
                <w:rFonts w:hint="eastAsia"/>
                <w:b/>
                <w:color w:val="auto"/>
              </w:rPr>
              <w:t>项目名称：</w:t>
            </w:r>
            <w:r>
              <w:rPr>
                <w:rFonts w:hint="eastAsia"/>
                <w:b/>
                <w:color w:val="auto"/>
                <w:lang w:val="en-US" w:eastAsia="zh-CN"/>
              </w:rPr>
              <w:t>茅箭区泗河流域马家河（上半段）污水管网改造项目项目</w:t>
            </w:r>
            <w:r>
              <w:rPr>
                <w:rFonts w:hint="eastAsia"/>
                <w:b/>
                <w:color w:val="auto"/>
              </w:rPr>
              <w:t>，</w:t>
            </w:r>
          </w:p>
          <w:p>
            <w:pPr>
              <w:ind w:left="420"/>
              <w:rPr>
                <w:b/>
                <w:color w:val="auto"/>
              </w:rPr>
            </w:pPr>
            <w:r>
              <w:rPr>
                <w:rFonts w:hint="eastAsia"/>
                <w:b/>
                <w:color w:val="auto"/>
              </w:rPr>
              <w:t>分部工程名称：</w:t>
            </w:r>
            <w:r>
              <w:rPr>
                <w:rFonts w:hint="eastAsia"/>
                <w:b/>
                <w:color w:val="auto"/>
                <w:lang w:val="en-US" w:eastAsia="zh-CN"/>
              </w:rPr>
              <w:t>房屋主体</w:t>
            </w:r>
            <w:r>
              <w:rPr>
                <w:rFonts w:hint="eastAsia"/>
                <w:b/>
                <w:color w:val="auto"/>
              </w:rPr>
              <w:t>，分项工程名称：混凝土，</w:t>
            </w:r>
          </w:p>
          <w:p>
            <w:pPr>
              <w:rPr>
                <w:b/>
                <w:color w:val="auto"/>
              </w:rPr>
            </w:pPr>
            <w:r>
              <w:rPr>
                <w:rFonts w:hint="eastAsia"/>
                <w:b/>
                <w:color w:val="auto"/>
              </w:rPr>
              <w:t>主控项目：混凝土强度、等共</w:t>
            </w:r>
            <w:r>
              <w:rPr>
                <w:b/>
                <w:color w:val="auto"/>
              </w:rPr>
              <w:t>7</w:t>
            </w:r>
            <w:r>
              <w:rPr>
                <w:rFonts w:hint="eastAsia"/>
                <w:b/>
                <w:color w:val="auto"/>
              </w:rPr>
              <w:t>项，一般项目：</w:t>
            </w:r>
            <w:r>
              <w:rPr>
                <w:rFonts w:hint="eastAsia"/>
                <w:b/>
                <w:color w:val="auto"/>
                <w:lang w:val="en-US" w:eastAsia="zh-CN"/>
              </w:rPr>
              <w:t>基础</w:t>
            </w:r>
            <w:r>
              <w:rPr>
                <w:rFonts w:hint="eastAsia"/>
                <w:b/>
                <w:color w:val="auto"/>
              </w:rPr>
              <w:t>尺寸、顶面高程等共计</w:t>
            </w:r>
            <w:r>
              <w:rPr>
                <w:b/>
                <w:color w:val="auto"/>
              </w:rPr>
              <w:t>8</w:t>
            </w:r>
            <w:r>
              <w:rPr>
                <w:rFonts w:hint="eastAsia"/>
                <w:b/>
                <w:color w:val="auto"/>
              </w:rPr>
              <w:t>项，检验结果均合格。质检员：</w:t>
            </w:r>
            <w:r>
              <w:rPr>
                <w:rFonts w:hint="eastAsia"/>
                <w:b/>
                <w:color w:val="auto"/>
                <w:lang w:val="en-US" w:eastAsia="zh-CN"/>
              </w:rPr>
              <w:t>刘蕊朝</w:t>
            </w:r>
            <w:r>
              <w:rPr>
                <w:rFonts w:hint="eastAsia"/>
                <w:b/>
                <w:color w:val="auto"/>
              </w:rPr>
              <w:t>，专业监理工程师：</w:t>
            </w:r>
            <w:r>
              <w:rPr>
                <w:rFonts w:hint="eastAsia"/>
                <w:b/>
                <w:color w:val="auto"/>
                <w:lang w:val="en-US" w:eastAsia="zh-CN"/>
              </w:rPr>
              <w:t>刘涛</w:t>
            </w:r>
            <w:r>
              <w:rPr>
                <w:rFonts w:hint="eastAsia"/>
                <w:b/>
                <w:color w:val="auto"/>
              </w:rPr>
              <w:t>。</w:t>
            </w:r>
          </w:p>
          <w:p>
            <w:pPr>
              <w:ind w:left="420"/>
              <w:rPr>
                <w:b/>
                <w:color w:val="auto"/>
              </w:rPr>
            </w:pPr>
            <w:r>
              <w:rPr>
                <w:rFonts w:hint="eastAsia"/>
                <w:b/>
                <w:color w:val="auto"/>
              </w:rPr>
              <w:t>5、钢筋混凝土盖梁检验批记录</w:t>
            </w:r>
          </w:p>
          <w:p>
            <w:pPr>
              <w:ind w:left="420"/>
              <w:rPr>
                <w:b/>
                <w:color w:val="auto"/>
              </w:rPr>
            </w:pPr>
            <w:r>
              <w:rPr>
                <w:rFonts w:hint="eastAsia"/>
                <w:b/>
                <w:color w:val="auto"/>
              </w:rPr>
              <w:t>项目名称：</w:t>
            </w:r>
            <w:r>
              <w:rPr>
                <w:rFonts w:hint="eastAsia"/>
                <w:b/>
                <w:color w:val="auto"/>
                <w:lang w:val="en-US" w:eastAsia="zh-CN"/>
              </w:rPr>
              <w:t>茅箭区泗河流域马家河（上半段）污水管网改造项目项目</w:t>
            </w:r>
            <w:r>
              <w:rPr>
                <w:rFonts w:hint="eastAsia"/>
                <w:b/>
                <w:color w:val="auto"/>
              </w:rPr>
              <w:t>，子分部工程名称（分项工程名称）：钢筋、模板、混</w:t>
            </w:r>
          </w:p>
          <w:p>
            <w:pPr>
              <w:rPr>
                <w:b/>
                <w:color w:val="auto"/>
              </w:rPr>
            </w:pPr>
            <w:r>
              <w:rPr>
                <w:rFonts w:hint="eastAsia"/>
                <w:b/>
                <w:color w:val="auto"/>
              </w:rPr>
              <w:t>凝土、分项，检验批数量：4、4、2、1</w:t>
            </w:r>
            <w:r>
              <w:rPr>
                <w:b/>
                <w:color w:val="auto"/>
              </w:rPr>
              <w:t>2</w:t>
            </w:r>
            <w:r>
              <w:rPr>
                <w:rFonts w:hint="eastAsia"/>
                <w:b/>
                <w:color w:val="auto"/>
              </w:rPr>
              <w:t>；自检结论：符合要求、合格</w:t>
            </w:r>
          </w:p>
          <w:p>
            <w:pPr>
              <w:rPr>
                <w:b/>
                <w:color w:val="auto"/>
              </w:rPr>
            </w:pPr>
            <w:r>
              <w:rPr>
                <w:rFonts w:hint="eastAsia"/>
                <w:b/>
                <w:color w:val="auto"/>
              </w:rPr>
              <w:t>合格、符合要求；监理验收结论：均为同意验收。</w:t>
            </w:r>
          </w:p>
          <w:p>
            <w:pPr>
              <w:rPr>
                <w:b/>
                <w:color w:val="auto"/>
              </w:rPr>
            </w:pPr>
            <w:r>
              <w:rPr>
                <w:rFonts w:hint="eastAsia"/>
                <w:b/>
                <w:color w:val="auto"/>
              </w:rPr>
              <w:t>主控项目：钢筋混凝土强度</w:t>
            </w:r>
            <w:r>
              <w:rPr>
                <w:rFonts w:hint="eastAsia"/>
                <w:b/>
                <w:color w:val="auto"/>
                <w:lang w:eastAsia="zh-CN"/>
              </w:rPr>
              <w:t>、</w:t>
            </w:r>
            <w:r>
              <w:rPr>
                <w:rFonts w:hint="eastAsia"/>
                <w:b/>
                <w:color w:val="auto"/>
              </w:rPr>
              <w:t>共</w:t>
            </w:r>
            <w:r>
              <w:rPr>
                <w:rFonts w:hint="eastAsia"/>
                <w:b/>
                <w:color w:val="auto"/>
                <w:lang w:val="en-US" w:eastAsia="zh-CN"/>
              </w:rPr>
              <w:t>2</w:t>
            </w:r>
            <w:r>
              <w:rPr>
                <w:rFonts w:hint="eastAsia"/>
                <w:b/>
                <w:color w:val="auto"/>
              </w:rPr>
              <w:t>项，一般项目：</w:t>
            </w:r>
            <w:r>
              <w:rPr>
                <w:rFonts w:hint="eastAsia"/>
                <w:b/>
                <w:color w:val="auto"/>
                <w:lang w:val="en-US" w:eastAsia="zh-CN"/>
              </w:rPr>
              <w:t>基础</w:t>
            </w:r>
            <w:r>
              <w:rPr>
                <w:rFonts w:hint="eastAsia"/>
                <w:b/>
                <w:color w:val="auto"/>
              </w:rPr>
              <w:t>长、宽等共计</w:t>
            </w:r>
            <w:r>
              <w:rPr>
                <w:b/>
                <w:color w:val="auto"/>
              </w:rPr>
              <w:t>10</w:t>
            </w:r>
            <w:r>
              <w:rPr>
                <w:rFonts w:hint="eastAsia"/>
                <w:b/>
                <w:color w:val="auto"/>
              </w:rPr>
              <w:t>项，检验结果均合格。质检员：</w:t>
            </w:r>
            <w:r>
              <w:rPr>
                <w:rFonts w:hint="eastAsia"/>
                <w:b/>
                <w:color w:val="auto"/>
                <w:lang w:val="en-US" w:eastAsia="zh-CN"/>
              </w:rPr>
              <w:t>刘蕊朝</w:t>
            </w:r>
            <w:r>
              <w:rPr>
                <w:rFonts w:hint="eastAsia"/>
                <w:b/>
                <w:color w:val="auto"/>
              </w:rPr>
              <w:t>，专业监理工程师：</w:t>
            </w:r>
            <w:r>
              <w:rPr>
                <w:rFonts w:hint="eastAsia"/>
                <w:b/>
                <w:color w:val="auto"/>
                <w:lang w:val="en-US" w:eastAsia="zh-CN"/>
              </w:rPr>
              <w:t>刘涛</w:t>
            </w:r>
            <w:r>
              <w:rPr>
                <w:rFonts w:hint="eastAsia"/>
                <w:b/>
                <w:color w:val="auto"/>
              </w:rPr>
              <w:t>。</w:t>
            </w:r>
          </w:p>
          <w:p>
            <w:pPr>
              <w:ind w:left="420"/>
              <w:rPr>
                <w:b/>
                <w:color w:val="auto"/>
              </w:rPr>
            </w:pPr>
            <w:r>
              <w:rPr>
                <w:rFonts w:hint="eastAsia"/>
                <w:b/>
                <w:color w:val="auto"/>
              </w:rPr>
              <w:t>6、分部（子分部）质量验收记录</w:t>
            </w:r>
          </w:p>
          <w:p>
            <w:pPr>
              <w:ind w:left="420"/>
              <w:rPr>
                <w:b/>
                <w:color w:val="auto"/>
              </w:rPr>
            </w:pPr>
            <w:r>
              <w:rPr>
                <w:rFonts w:hint="eastAsia"/>
                <w:b/>
                <w:color w:val="auto"/>
              </w:rPr>
              <w:t>项目名称：</w:t>
            </w:r>
            <w:r>
              <w:rPr>
                <w:rFonts w:hint="eastAsia"/>
                <w:b/>
                <w:color w:val="auto"/>
                <w:lang w:val="en-US" w:eastAsia="zh-CN"/>
              </w:rPr>
              <w:t>茅箭区泗河流域马家河（上半段）污水管网改造项目项目</w:t>
            </w:r>
            <w:r>
              <w:rPr>
                <w:rFonts w:hint="eastAsia"/>
                <w:b/>
                <w:color w:val="auto"/>
              </w:rPr>
              <w:t>，分部工程名称：</w:t>
            </w:r>
            <w:r>
              <w:rPr>
                <w:rFonts w:hint="eastAsia"/>
                <w:b/>
                <w:color w:val="auto"/>
                <w:lang w:val="en-US" w:eastAsia="zh-CN"/>
              </w:rPr>
              <w:t>设备基础</w:t>
            </w:r>
            <w:r>
              <w:rPr>
                <w:rFonts w:hint="eastAsia"/>
                <w:b/>
                <w:color w:val="auto"/>
              </w:rPr>
              <w:t>，分项工程名称：混凝土，</w:t>
            </w:r>
          </w:p>
          <w:p>
            <w:pPr>
              <w:rPr>
                <w:b/>
                <w:color w:val="auto"/>
              </w:rPr>
            </w:pPr>
            <w:r>
              <w:rPr>
                <w:rFonts w:hint="eastAsia"/>
                <w:b/>
                <w:color w:val="auto"/>
              </w:rPr>
              <w:t>主控项目：钢筋</w:t>
            </w:r>
            <w:r>
              <w:rPr>
                <w:rFonts w:hint="eastAsia"/>
                <w:b/>
                <w:color w:val="auto"/>
                <w:lang w:val="en-US" w:eastAsia="zh-CN"/>
              </w:rPr>
              <w:t>工程、模板工程、</w:t>
            </w:r>
            <w:r>
              <w:rPr>
                <w:rFonts w:hint="eastAsia"/>
                <w:b/>
                <w:color w:val="auto"/>
              </w:rPr>
              <w:t>混凝</w:t>
            </w:r>
            <w:r>
              <w:rPr>
                <w:rFonts w:hint="eastAsia"/>
                <w:b/>
                <w:color w:val="auto"/>
                <w:lang w:val="en-US" w:eastAsia="zh-CN"/>
              </w:rPr>
              <w:t>土</w:t>
            </w:r>
            <w:r>
              <w:rPr>
                <w:rFonts w:hint="eastAsia"/>
                <w:b/>
                <w:color w:val="auto"/>
              </w:rPr>
              <w:t>等共</w:t>
            </w:r>
            <w:r>
              <w:rPr>
                <w:b/>
                <w:color w:val="auto"/>
              </w:rPr>
              <w:t>5</w:t>
            </w:r>
            <w:r>
              <w:rPr>
                <w:rFonts w:hint="eastAsia"/>
                <w:b/>
                <w:color w:val="auto"/>
              </w:rPr>
              <w:t>项，一般项目：</w:t>
            </w:r>
            <w:r>
              <w:rPr>
                <w:rFonts w:hint="eastAsia"/>
                <w:b/>
                <w:color w:val="auto"/>
                <w:lang w:val="en-US" w:eastAsia="zh-CN"/>
              </w:rPr>
              <w:t>基础</w:t>
            </w:r>
            <w:r>
              <w:rPr>
                <w:rFonts w:hint="eastAsia"/>
                <w:b/>
                <w:color w:val="auto"/>
              </w:rPr>
              <w:t>长、宽等共计</w:t>
            </w:r>
            <w:r>
              <w:rPr>
                <w:b/>
                <w:color w:val="auto"/>
              </w:rPr>
              <w:t>10</w:t>
            </w:r>
            <w:r>
              <w:rPr>
                <w:rFonts w:hint="eastAsia"/>
                <w:b/>
                <w:color w:val="auto"/>
              </w:rPr>
              <w:t>项，检验结果均合格。质检员：</w:t>
            </w:r>
            <w:r>
              <w:rPr>
                <w:rFonts w:hint="eastAsia"/>
                <w:b/>
                <w:color w:val="auto"/>
                <w:lang w:val="en-US" w:eastAsia="zh-CN"/>
              </w:rPr>
              <w:t>刘蕊朝</w:t>
            </w:r>
            <w:r>
              <w:rPr>
                <w:rFonts w:hint="eastAsia"/>
                <w:b/>
                <w:color w:val="auto"/>
              </w:rPr>
              <w:t>，专业监理工程师：</w:t>
            </w:r>
            <w:r>
              <w:rPr>
                <w:rFonts w:hint="eastAsia"/>
                <w:b/>
                <w:color w:val="auto"/>
                <w:lang w:val="en-US" w:eastAsia="zh-CN"/>
              </w:rPr>
              <w:t>刘涛</w:t>
            </w:r>
            <w:r>
              <w:rPr>
                <w:rFonts w:hint="eastAsia"/>
                <w:b/>
                <w:color w:val="auto"/>
              </w:rPr>
              <w:t>。</w:t>
            </w:r>
          </w:p>
          <w:p>
            <w:pPr>
              <w:ind w:firstLine="422" w:firstLineChars="200"/>
              <w:rPr>
                <w:b/>
                <w:color w:val="auto"/>
              </w:rPr>
            </w:pPr>
            <w:r>
              <w:rPr>
                <w:rFonts w:hint="eastAsia"/>
                <w:b/>
                <w:color w:val="auto"/>
              </w:rPr>
              <w:t>材料构备件、过程检验竣工验收依据国家行业标准规范，质检员崔玉经过培训持证上岗。</w:t>
            </w:r>
          </w:p>
          <w:p>
            <w:pPr>
              <w:rPr>
                <w:b/>
                <w:color w:val="auto"/>
              </w:rPr>
            </w:pPr>
            <w:r>
              <w:rPr>
                <w:rFonts w:hint="eastAsia"/>
                <w:b/>
                <w:color w:val="auto"/>
              </w:rPr>
              <w:t xml:space="preserve"> </w:t>
            </w:r>
            <w:r>
              <w:rPr>
                <w:b/>
                <w:color w:val="auto"/>
              </w:rPr>
              <w:t xml:space="preserve">   </w:t>
            </w:r>
            <w:r>
              <w:rPr>
                <w:rFonts w:hint="eastAsia"/>
                <w:b/>
                <w:color w:val="auto"/>
              </w:rPr>
              <w:t>提供水泥混凝土配合比试验检测报告、水泥混凝土抗压强度试验检测报告、粗集料试验检测报告、细集料检测报告等，结论合格。</w:t>
            </w:r>
          </w:p>
          <w:p>
            <w:pPr>
              <w:ind w:firstLine="422" w:firstLineChars="200"/>
              <w:rPr>
                <w:b/>
                <w:color w:val="auto"/>
              </w:rPr>
            </w:pPr>
            <w:r>
              <w:rPr>
                <w:rFonts w:hint="eastAsia"/>
                <w:b/>
                <w:color w:val="auto"/>
              </w:rPr>
              <w:t>项目部实施自查，对检查中发现的问题，项目部通过向施工班组下发整改通知，让施工班组立即整改，整改后，项目经理派人检查验收，并将检查结果在项目部质量会议中进行公布。</w:t>
            </w:r>
          </w:p>
          <w:p>
            <w:pPr>
              <w:ind w:firstLine="422" w:firstLineChars="200"/>
              <w:rPr>
                <w:b/>
                <w:color w:val="auto"/>
              </w:rPr>
            </w:pPr>
            <w:r>
              <w:rPr>
                <w:rFonts w:hint="eastAsia"/>
                <w:b/>
                <w:color w:val="auto"/>
              </w:rPr>
              <w:t>提供项目部质量会议记录，检查内容包括工程质量，现场安全情况、技术交底等。从检查的内容看：项目部已形成了对工程质量的监督检查的机制，且正在运行。</w:t>
            </w:r>
          </w:p>
          <w:p>
            <w:pPr>
              <w:rPr>
                <w:b/>
                <w:color w:val="auto"/>
              </w:rPr>
            </w:pPr>
            <w:r>
              <w:rPr>
                <w:b/>
                <w:color w:val="auto"/>
              </w:rPr>
              <w:t>11</w:t>
            </w:r>
            <w:r>
              <w:rPr>
                <w:rFonts w:hint="eastAsia"/>
                <w:b/>
                <w:color w:val="auto"/>
              </w:rPr>
              <w:t>、J：10.5.2</w:t>
            </w:r>
          </w:p>
          <w:p>
            <w:pPr>
              <w:rPr>
                <w:b/>
                <w:color w:val="auto"/>
              </w:rPr>
            </w:pPr>
            <w:r>
              <w:rPr>
                <w:rFonts w:hint="eastAsia"/>
                <w:b/>
                <w:color w:val="auto"/>
              </w:rPr>
              <w:t>施工过程确认</w:t>
            </w:r>
          </w:p>
          <w:p>
            <w:pPr>
              <w:ind w:firstLine="422" w:firstLineChars="200"/>
              <w:rPr>
                <w:b/>
                <w:color w:val="auto"/>
              </w:rPr>
            </w:pPr>
            <w:r>
              <w:rPr>
                <w:rFonts w:hint="eastAsia"/>
                <w:b/>
                <w:color w:val="auto"/>
              </w:rPr>
              <w:t>项目部根据工程项目施工的特点，对施工过程进行了确认，经确认该工程的钢筋焊接为需确认的过程，对该过程进行了确认，提确认记录，并有效控制。</w:t>
            </w:r>
          </w:p>
          <w:p>
            <w:pPr>
              <w:rPr>
                <w:b/>
                <w:color w:val="auto"/>
              </w:rPr>
            </w:pPr>
            <w:r>
              <w:rPr>
                <w:b/>
                <w:color w:val="auto"/>
              </w:rPr>
              <w:t>12</w:t>
            </w:r>
            <w:r>
              <w:rPr>
                <w:rFonts w:hint="eastAsia"/>
                <w:b/>
                <w:color w:val="auto"/>
              </w:rPr>
              <w:t>、采取措施防止人为错误，组建项目部是人员持证上岗，制定分部分项施工方案，对施工人员进行技术安全交底、进行三级安全教育等，进行质量、环境和职业健康安全意识培训等。</w:t>
            </w:r>
          </w:p>
          <w:p>
            <w:pPr>
              <w:rPr>
                <w:b/>
                <w:color w:val="auto"/>
              </w:rPr>
            </w:pPr>
            <w:r>
              <w:rPr>
                <w:rFonts w:hint="eastAsia"/>
                <w:b/>
                <w:color w:val="auto"/>
              </w:rPr>
              <w:t>1</w:t>
            </w:r>
            <w:r>
              <w:rPr>
                <w:b/>
                <w:color w:val="auto"/>
              </w:rPr>
              <w:t>3</w:t>
            </w:r>
            <w:r>
              <w:rPr>
                <w:rFonts w:hint="eastAsia"/>
                <w:b/>
                <w:color w:val="auto"/>
              </w:rPr>
              <w:t>、该项目已经进行了90%以上，业主技术人员到现场进行查验，未提出书面--本工程移交期间的防护尚未发生.交付后的活动及回访、保修服务；尚未实施保修服务。未发生变更情况。</w:t>
            </w:r>
          </w:p>
          <w:p>
            <w:pPr>
              <w:rPr>
                <w:b/>
                <w:color w:val="auto"/>
              </w:rPr>
            </w:pPr>
            <w:r>
              <w:rPr>
                <w:rFonts w:hint="eastAsia"/>
                <w:b/>
                <w:color w:val="auto"/>
              </w:rPr>
              <w:t>--分包过程，现场无分包施工。</w:t>
            </w:r>
          </w:p>
          <w:p>
            <w:pPr>
              <w:rPr>
                <w:b/>
                <w:color w:val="auto"/>
              </w:rPr>
            </w:pPr>
          </w:p>
          <w:p>
            <w:pPr>
              <w:rPr>
                <w:b/>
                <w:color w:val="auto"/>
              </w:rPr>
            </w:pPr>
            <w:r>
              <w:rPr>
                <w:b/>
                <w:color w:val="auto"/>
              </w:rPr>
              <w:t>Q:8.5.2</w:t>
            </w:r>
          </w:p>
          <w:p>
            <w:pPr>
              <w:rPr>
                <w:b/>
                <w:color w:val="auto"/>
              </w:rPr>
            </w:pPr>
            <w:r>
              <w:rPr>
                <w:b/>
                <w:color w:val="auto"/>
              </w:rPr>
              <w:t>J:8.4.2/8.4.4/10.5.3</w:t>
            </w:r>
          </w:p>
          <w:p>
            <w:pPr>
              <w:rPr>
                <w:b/>
                <w:color w:val="auto"/>
              </w:rPr>
            </w:pPr>
            <w:r>
              <w:rPr>
                <w:rFonts w:hint="eastAsia"/>
                <w:b/>
                <w:color w:val="auto"/>
              </w:rPr>
              <w:t>查标识控制情况</w:t>
            </w:r>
          </w:p>
          <w:p>
            <w:pPr>
              <w:ind w:firstLine="422" w:firstLineChars="200"/>
              <w:rPr>
                <w:b/>
                <w:color w:val="auto"/>
              </w:rPr>
            </w:pPr>
            <w:r>
              <w:rPr>
                <w:rFonts w:hint="eastAsia"/>
                <w:b/>
                <w:color w:val="auto"/>
              </w:rPr>
              <w:t>询问施工相关人员，产品标识有合格，待检，分区标识等。</w:t>
            </w:r>
          </w:p>
          <w:p>
            <w:pPr>
              <w:ind w:firstLine="422" w:firstLineChars="200"/>
              <w:rPr>
                <w:b/>
                <w:color w:val="auto"/>
              </w:rPr>
            </w:pPr>
            <w:r>
              <w:rPr>
                <w:rFonts w:hint="eastAsia"/>
                <w:b/>
                <w:color w:val="auto"/>
              </w:rPr>
              <w:t>现场巡视产品标识，追溯性标识为图纸标号和施工记录，材料进场报验单，工序报验单。分项分部验收记录等施工记录。</w:t>
            </w:r>
          </w:p>
          <w:p>
            <w:pPr>
              <w:ind w:firstLine="422" w:firstLineChars="200"/>
              <w:rPr>
                <w:b/>
                <w:color w:val="auto"/>
              </w:rPr>
            </w:pPr>
            <w:r>
              <w:rPr>
                <w:rFonts w:hint="eastAsia"/>
                <w:b/>
                <w:color w:val="auto"/>
              </w:rPr>
              <w:t>施工过程质量检验状态以记录的方式进行，施工日志、分项工程、分部工程验收分别记录了检验状态，无例外放行。标识和可追溯性基本符合要求。</w:t>
            </w:r>
          </w:p>
          <w:p>
            <w:pPr>
              <w:rPr>
                <w:b/>
                <w:color w:val="auto"/>
              </w:rPr>
            </w:pPr>
          </w:p>
          <w:p>
            <w:pPr>
              <w:rPr>
                <w:b/>
                <w:color w:val="auto"/>
              </w:rPr>
            </w:pPr>
            <w:r>
              <w:rPr>
                <w:b/>
                <w:color w:val="auto"/>
              </w:rPr>
              <w:t>Q:8.5.3</w:t>
            </w:r>
          </w:p>
          <w:p>
            <w:pPr>
              <w:rPr>
                <w:b/>
                <w:color w:val="auto"/>
              </w:rPr>
            </w:pPr>
            <w:r>
              <w:rPr>
                <w:b/>
                <w:color w:val="auto"/>
              </w:rPr>
              <w:t>J:8.5</w:t>
            </w:r>
          </w:p>
          <w:p>
            <w:pPr>
              <w:rPr>
                <w:b/>
                <w:color w:val="auto"/>
              </w:rPr>
            </w:pPr>
            <w:r>
              <w:rPr>
                <w:rFonts w:hint="eastAsia"/>
                <w:b/>
                <w:color w:val="auto"/>
              </w:rPr>
              <w:t>顾客财产控制</w:t>
            </w:r>
          </w:p>
          <w:p>
            <w:pPr>
              <w:ind w:firstLine="422" w:firstLineChars="200"/>
              <w:rPr>
                <w:b/>
                <w:color w:val="auto"/>
              </w:rPr>
            </w:pPr>
            <w:r>
              <w:rPr>
                <w:rFonts w:hint="eastAsia"/>
                <w:b/>
                <w:color w:val="auto"/>
              </w:rPr>
              <w:t>项目经理介绍，项目部的顾客财产主要为顾客提供的工程施工有关的图纸、设计文件等资料，以及发包方提供的完工或未完工的工程等。项目经理介绍，无发包方提供的建筑材料、构配件和设备。如果有按照公司制度的原材料的验收标准要求各相关规定进行验收，在验收、作用或安装过程中出现损坏、丢失、或不适用时，会做好记录并及时与发包方联系，并按照沟通后的要求进行处理。本工程项目无甲供材料。</w:t>
            </w:r>
          </w:p>
          <w:p>
            <w:pPr>
              <w:ind w:firstLine="422" w:firstLineChars="200"/>
              <w:rPr>
                <w:b/>
                <w:color w:val="auto"/>
              </w:rPr>
            </w:pPr>
            <w:r>
              <w:rPr>
                <w:rFonts w:hint="eastAsia"/>
                <w:b/>
                <w:color w:val="auto"/>
              </w:rPr>
              <w:t>现场查看，图纸和相关文件资料等保管在文件柜子中，分类编号，容易查找，对顾客财产的控制符合要求。</w:t>
            </w:r>
          </w:p>
          <w:p>
            <w:pPr>
              <w:rPr>
                <w:b/>
                <w:color w:val="auto"/>
              </w:rPr>
            </w:pPr>
          </w:p>
          <w:p>
            <w:pPr>
              <w:rPr>
                <w:b/>
                <w:color w:val="auto"/>
              </w:rPr>
            </w:pPr>
            <w:r>
              <w:rPr>
                <w:b/>
                <w:color w:val="auto"/>
              </w:rPr>
              <w:t>Q:8.5.4</w:t>
            </w:r>
          </w:p>
          <w:p>
            <w:pPr>
              <w:rPr>
                <w:b/>
                <w:color w:val="auto"/>
              </w:rPr>
            </w:pPr>
            <w:r>
              <w:rPr>
                <w:rFonts w:hint="eastAsia"/>
                <w:b/>
                <w:color w:val="auto"/>
              </w:rPr>
              <w:t>J:8.4.1/8.4.2/8.4.3产品防护</w:t>
            </w:r>
          </w:p>
          <w:p>
            <w:pPr>
              <w:ind w:firstLine="422" w:firstLineChars="200"/>
              <w:rPr>
                <w:b/>
                <w:color w:val="auto"/>
              </w:rPr>
            </w:pPr>
            <w:r>
              <w:rPr>
                <w:rFonts w:hint="eastAsia"/>
                <w:b/>
                <w:color w:val="auto"/>
              </w:rPr>
              <w:t>项目部在施工组织设计中编制了原料运输、成品保护措施，并编制了相应的专项方案，采取了严格的防护措施，并按照要求进行检查，发现违反防护措施的对相关责任人进行严格处罚。</w:t>
            </w:r>
          </w:p>
          <w:p>
            <w:pPr>
              <w:ind w:firstLine="422" w:firstLineChars="200"/>
              <w:rPr>
                <w:b/>
                <w:color w:val="auto"/>
              </w:rPr>
            </w:pPr>
            <w:r>
              <w:rPr>
                <w:rFonts w:hint="eastAsia"/>
                <w:b/>
                <w:color w:val="auto"/>
              </w:rPr>
              <w:t>项目部在施工组织设计中编制了成品保护措施，内容包括：施工器材按施工平面布置图规定的地点分类存放；作业中使用剩余材料及现场拆下来的材料码放整齐，废料垃圾应随时清理回收，保持现场环境的整洁；施工现场要明确划分作业区、材料堆放场和生活区等，施工现场进行不定期的检查，并保留记录。</w:t>
            </w:r>
          </w:p>
          <w:p>
            <w:pPr>
              <w:ind w:firstLine="422" w:firstLineChars="200"/>
              <w:rPr>
                <w:b/>
                <w:color w:val="auto"/>
              </w:rPr>
            </w:pPr>
            <w:r>
              <w:rPr>
                <w:rFonts w:hint="eastAsia"/>
                <w:b/>
                <w:color w:val="auto"/>
              </w:rPr>
              <w:t>现场巡视：施工现场施工现场“三通一平”等临时设施到位；施工现场区域清理干净，无乱投建筑垃圾现象；施工后及时护栏，警示标识。施工现场的进度在90%以上。</w:t>
            </w:r>
          </w:p>
          <w:p>
            <w:pPr>
              <w:ind w:firstLine="422" w:firstLineChars="200"/>
              <w:rPr>
                <w:b/>
                <w:color w:val="auto"/>
              </w:rPr>
            </w:pPr>
            <w:r>
              <w:rPr>
                <w:rFonts w:hint="eastAsia"/>
                <w:b/>
                <w:color w:val="auto"/>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851" w:type="dxa"/>
          </w:tcPr>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eastAsia="宋体"/>
                <w:color w:val="FF0000"/>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color w:val="auto"/>
              </w:rPr>
            </w:pPr>
            <w:r>
              <w:rPr>
                <w:rFonts w:hint="eastAsia"/>
                <w:b/>
                <w:color w:val="auto"/>
              </w:rPr>
              <w:t>不合格品的控制</w:t>
            </w:r>
          </w:p>
          <w:p>
            <w:pPr>
              <w:rPr>
                <w:b/>
                <w:color w:val="auto"/>
              </w:rPr>
            </w:pPr>
            <w:r>
              <w:rPr>
                <w:rFonts w:hint="eastAsia"/>
                <w:b/>
                <w:color w:val="auto"/>
              </w:rPr>
              <w:t>纠正和纠正措施</w:t>
            </w:r>
          </w:p>
          <w:p>
            <w:pPr>
              <w:rPr>
                <w:b/>
                <w:color w:val="auto"/>
              </w:rPr>
            </w:pPr>
          </w:p>
        </w:tc>
        <w:tc>
          <w:tcPr>
            <w:tcW w:w="960" w:type="dxa"/>
            <w:vAlign w:val="center"/>
          </w:tcPr>
          <w:p>
            <w:pPr>
              <w:rPr>
                <w:b/>
                <w:color w:val="auto"/>
              </w:rPr>
            </w:pPr>
            <w:r>
              <w:rPr>
                <w:rFonts w:hint="eastAsia"/>
                <w:b/>
                <w:color w:val="auto"/>
              </w:rPr>
              <w:t>Q:8.7（8</w:t>
            </w:r>
            <w:r>
              <w:rPr>
                <w:b/>
                <w:color w:val="auto"/>
              </w:rPr>
              <w:t>.5</w:t>
            </w:r>
            <w:r>
              <w:rPr>
                <w:rFonts w:hint="eastAsia"/>
                <w:b/>
                <w:color w:val="auto"/>
              </w:rPr>
              <w:t>、1</w:t>
            </w:r>
            <w:r>
              <w:rPr>
                <w:b/>
                <w:color w:val="auto"/>
              </w:rPr>
              <w:t>0.5</w:t>
            </w:r>
            <w:r>
              <w:rPr>
                <w:rFonts w:hint="eastAsia"/>
                <w:b/>
                <w:color w:val="auto"/>
              </w:rPr>
              <w:t>、1</w:t>
            </w:r>
            <w:r>
              <w:rPr>
                <w:b/>
                <w:color w:val="auto"/>
              </w:rPr>
              <w:t>1.5</w:t>
            </w:r>
            <w:r>
              <w:rPr>
                <w:rFonts w:hint="eastAsia"/>
                <w:b/>
                <w:color w:val="auto"/>
              </w:rPr>
              <w:t>）</w:t>
            </w:r>
            <w:r>
              <w:rPr>
                <w:b/>
                <w:color w:val="auto"/>
              </w:rPr>
              <w:t>Q:10.2</w:t>
            </w:r>
            <w:r>
              <w:rPr>
                <w:rFonts w:hint="eastAsia"/>
                <w:b/>
                <w:color w:val="auto"/>
              </w:rPr>
              <w:t>（1</w:t>
            </w:r>
            <w:r>
              <w:rPr>
                <w:b/>
                <w:color w:val="auto"/>
              </w:rPr>
              <w:t>2.5</w:t>
            </w:r>
            <w:r>
              <w:rPr>
                <w:rFonts w:hint="eastAsia"/>
                <w:b/>
                <w:color w:val="auto"/>
              </w:rPr>
              <w:t>）</w:t>
            </w:r>
          </w:p>
          <w:p>
            <w:pPr>
              <w:rPr>
                <w:b/>
                <w:color w:val="auto"/>
              </w:rPr>
            </w:pPr>
          </w:p>
        </w:tc>
        <w:tc>
          <w:tcPr>
            <w:tcW w:w="10738" w:type="dxa"/>
            <w:vAlign w:val="center"/>
          </w:tcPr>
          <w:p>
            <w:pPr>
              <w:rPr>
                <w:b/>
                <w:color w:val="auto"/>
              </w:rPr>
            </w:pPr>
            <w:r>
              <w:rPr>
                <w:rFonts w:hint="eastAsia"/>
                <w:b/>
                <w:color w:val="auto"/>
              </w:rPr>
              <w:t>质量管理改进</w:t>
            </w:r>
          </w:p>
          <w:p>
            <w:pPr>
              <w:ind w:firstLine="422" w:firstLineChars="200"/>
              <w:rPr>
                <w:b/>
                <w:color w:val="auto"/>
              </w:rPr>
            </w:pPr>
            <w:r>
              <w:rPr>
                <w:rFonts w:hint="eastAsia"/>
                <w:b/>
                <w:color w:val="auto"/>
              </w:rPr>
              <w:t>公司制定了《不合格品控制程序》和《纠正预防措施控制程序》，对不合格品和不符合的识别和控制有明确的规定。</w:t>
            </w:r>
          </w:p>
          <w:p>
            <w:pPr>
              <w:ind w:firstLine="422" w:firstLineChars="200"/>
              <w:rPr>
                <w:b/>
                <w:color w:val="auto"/>
              </w:rPr>
            </w:pPr>
            <w:r>
              <w:rPr>
                <w:rFonts w:hint="eastAsia"/>
                <w:b/>
                <w:color w:val="auto"/>
              </w:rPr>
              <w:t>项目部配合质量安全部对重大不合格工程产品的评审和处置，总经理负责对质量事故的奖罚和事故责任追究。对不合格处置方法：返工、返修等。</w:t>
            </w:r>
          </w:p>
          <w:p>
            <w:pPr>
              <w:rPr>
                <w:b/>
                <w:color w:val="auto"/>
              </w:rPr>
            </w:pPr>
            <w:r>
              <w:rPr>
                <w:rFonts w:hint="eastAsia"/>
                <w:b/>
                <w:color w:val="auto"/>
              </w:rPr>
              <w:t xml:space="preserve">    公司对施工过程发生的不合格品，一般轻微不合格现场指出，及时整改。目前为止项目部未发生比较大的质量不合格品，一般的轻微不符合都在现场及时解决了，未发现有需要上报公司解决的不合格品。</w:t>
            </w:r>
          </w:p>
          <w:p>
            <w:pPr>
              <w:ind w:firstLine="422" w:firstLineChars="200"/>
              <w:rPr>
                <w:b/>
                <w:color w:val="auto"/>
              </w:rPr>
            </w:pPr>
            <w:r>
              <w:rPr>
                <w:rFonts w:hint="eastAsia"/>
                <w:b/>
                <w:color w:val="auto"/>
              </w:rPr>
              <w:t>项目部每天召开碰头会，对当天质量情况进行通报。现场提供项目部与建设方等的工作联系单等，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851" w:type="dxa"/>
          </w:tcPr>
          <w:p>
            <w:pPr>
              <w:rPr>
                <w:color w:val="FF0000"/>
              </w:rPr>
            </w:pPr>
          </w:p>
        </w:tc>
      </w:tr>
    </w:tbl>
    <w:p>
      <w:pPr>
        <w:rPr>
          <w:color w:val="FF0000"/>
        </w:rPr>
      </w:pPr>
    </w:p>
    <w:p>
      <w:pPr>
        <w:pStyle w:val="4"/>
        <w:rPr>
          <w:color w:val="auto"/>
        </w:rPr>
      </w:pPr>
      <w:r>
        <w:rPr>
          <w:rFonts w:hint="eastAsia"/>
          <w:color w:val="auto"/>
        </w:rPr>
        <w:t>说明：不符合标注N</w:t>
      </w: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w:t>
                          </w:r>
                          <w:r>
                            <w:rPr>
                              <w:rFonts w:hint="eastAsia"/>
                              <w:sz w:val="18"/>
                              <w:szCs w:val="18"/>
                              <w:lang w:val="en-US" w:eastAsia="zh-CN"/>
                            </w:rPr>
                            <w:t>31</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w:t>
                    </w:r>
                    <w:r>
                      <w:rPr>
                        <w:rFonts w:hint="eastAsia"/>
                        <w:sz w:val="18"/>
                        <w:szCs w:val="18"/>
                        <w:lang w:val="en-US" w:eastAsia="zh-CN"/>
                      </w:rPr>
                      <w:t>31</w:t>
                    </w:r>
                    <w:r>
                      <w:rPr>
                        <w:rFonts w:hint="eastAsia"/>
                        <w:sz w:val="18"/>
                        <w:szCs w:val="18"/>
                      </w:rPr>
                      <w:t>管理体系审核记录表(03版)</w:t>
                    </w:r>
                  </w:p>
                </w:txbxContent>
              </v:textbox>
            </v:shape>
          </w:pict>
        </mc:Fallback>
      </mc:AlternateConten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9A6F4"/>
    <w:multiLevelType w:val="multilevel"/>
    <w:tmpl w:val="B8A9A6F4"/>
    <w:lvl w:ilvl="0" w:tentative="0">
      <w:start w:val="2"/>
      <w:numFmt w:val="decimal"/>
      <w:lvlText w:val="%1）"/>
      <w:lvlJc w:val="left"/>
      <w:pPr>
        <w:ind w:left="1561" w:hanging="361"/>
        <w:jc w:val="left"/>
      </w:pPr>
      <w:rPr>
        <w:rFonts w:hint="default" w:ascii="宋体" w:hAnsi="宋体" w:eastAsia="宋体" w:cs="宋体"/>
        <w:spacing w:val="-36"/>
        <w:w w:val="100"/>
        <w:sz w:val="22"/>
        <w:szCs w:val="22"/>
        <w:lang w:val="zh-CN" w:eastAsia="zh-CN" w:bidi="zh-CN"/>
      </w:rPr>
    </w:lvl>
    <w:lvl w:ilvl="1" w:tentative="0">
      <w:start w:val="0"/>
      <w:numFmt w:val="bullet"/>
      <w:lvlText w:val="•"/>
      <w:lvlJc w:val="left"/>
      <w:pPr>
        <w:ind w:left="2406" w:hanging="361"/>
      </w:pPr>
      <w:rPr>
        <w:rFonts w:hint="default"/>
        <w:lang w:val="zh-CN" w:eastAsia="zh-CN" w:bidi="zh-CN"/>
      </w:rPr>
    </w:lvl>
    <w:lvl w:ilvl="2" w:tentative="0">
      <w:start w:val="0"/>
      <w:numFmt w:val="bullet"/>
      <w:lvlText w:val="•"/>
      <w:lvlJc w:val="left"/>
      <w:pPr>
        <w:ind w:left="3253" w:hanging="361"/>
      </w:pPr>
      <w:rPr>
        <w:rFonts w:hint="default"/>
        <w:lang w:val="zh-CN" w:eastAsia="zh-CN" w:bidi="zh-CN"/>
      </w:rPr>
    </w:lvl>
    <w:lvl w:ilvl="3" w:tentative="0">
      <w:start w:val="0"/>
      <w:numFmt w:val="bullet"/>
      <w:lvlText w:val="•"/>
      <w:lvlJc w:val="left"/>
      <w:pPr>
        <w:ind w:left="4099" w:hanging="361"/>
      </w:pPr>
      <w:rPr>
        <w:rFonts w:hint="default"/>
        <w:lang w:val="zh-CN" w:eastAsia="zh-CN" w:bidi="zh-CN"/>
      </w:rPr>
    </w:lvl>
    <w:lvl w:ilvl="4" w:tentative="0">
      <w:start w:val="0"/>
      <w:numFmt w:val="bullet"/>
      <w:lvlText w:val="•"/>
      <w:lvlJc w:val="left"/>
      <w:pPr>
        <w:ind w:left="4946" w:hanging="361"/>
      </w:pPr>
      <w:rPr>
        <w:rFonts w:hint="default"/>
        <w:lang w:val="zh-CN" w:eastAsia="zh-CN" w:bidi="zh-CN"/>
      </w:rPr>
    </w:lvl>
    <w:lvl w:ilvl="5" w:tentative="0">
      <w:start w:val="0"/>
      <w:numFmt w:val="bullet"/>
      <w:lvlText w:val="•"/>
      <w:lvlJc w:val="left"/>
      <w:pPr>
        <w:ind w:left="5793" w:hanging="361"/>
      </w:pPr>
      <w:rPr>
        <w:rFonts w:hint="default"/>
        <w:lang w:val="zh-CN" w:eastAsia="zh-CN" w:bidi="zh-CN"/>
      </w:rPr>
    </w:lvl>
    <w:lvl w:ilvl="6" w:tentative="0">
      <w:start w:val="0"/>
      <w:numFmt w:val="bullet"/>
      <w:lvlText w:val="•"/>
      <w:lvlJc w:val="left"/>
      <w:pPr>
        <w:ind w:left="6639" w:hanging="361"/>
      </w:pPr>
      <w:rPr>
        <w:rFonts w:hint="default"/>
        <w:lang w:val="zh-CN" w:eastAsia="zh-CN" w:bidi="zh-CN"/>
      </w:rPr>
    </w:lvl>
    <w:lvl w:ilvl="7" w:tentative="0">
      <w:start w:val="0"/>
      <w:numFmt w:val="bullet"/>
      <w:lvlText w:val="•"/>
      <w:lvlJc w:val="left"/>
      <w:pPr>
        <w:ind w:left="7486" w:hanging="361"/>
      </w:pPr>
      <w:rPr>
        <w:rFonts w:hint="default"/>
        <w:lang w:val="zh-CN" w:eastAsia="zh-CN" w:bidi="zh-CN"/>
      </w:rPr>
    </w:lvl>
    <w:lvl w:ilvl="8" w:tentative="0">
      <w:start w:val="0"/>
      <w:numFmt w:val="bullet"/>
      <w:lvlText w:val="•"/>
      <w:lvlJc w:val="left"/>
      <w:pPr>
        <w:ind w:left="8332" w:hanging="361"/>
      </w:pPr>
      <w:rPr>
        <w:rFonts w:hint="default"/>
        <w:lang w:val="zh-CN" w:eastAsia="zh-CN" w:bidi="zh-CN"/>
      </w:rPr>
    </w:lvl>
  </w:abstractNum>
  <w:abstractNum w:abstractNumId="1">
    <w:nsid w:val="C9CEEEED"/>
    <w:multiLevelType w:val="multilevel"/>
    <w:tmpl w:val="C9CEEEED"/>
    <w:lvl w:ilvl="0" w:tentative="0">
      <w:start w:val="15"/>
      <w:numFmt w:val="decimal"/>
      <w:lvlText w:val="%1）"/>
      <w:lvlJc w:val="left"/>
      <w:pPr>
        <w:ind w:left="1681" w:hanging="48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4" w:hanging="481"/>
      </w:pPr>
      <w:rPr>
        <w:rFonts w:hint="default"/>
        <w:lang w:val="zh-CN" w:eastAsia="zh-CN" w:bidi="zh-CN"/>
      </w:rPr>
    </w:lvl>
    <w:lvl w:ilvl="2" w:tentative="0">
      <w:start w:val="0"/>
      <w:numFmt w:val="bullet"/>
      <w:lvlText w:val="•"/>
      <w:lvlJc w:val="left"/>
      <w:pPr>
        <w:ind w:left="3349" w:hanging="481"/>
      </w:pPr>
      <w:rPr>
        <w:rFonts w:hint="default"/>
        <w:lang w:val="zh-CN" w:eastAsia="zh-CN" w:bidi="zh-CN"/>
      </w:rPr>
    </w:lvl>
    <w:lvl w:ilvl="3" w:tentative="0">
      <w:start w:val="0"/>
      <w:numFmt w:val="bullet"/>
      <w:lvlText w:val="•"/>
      <w:lvlJc w:val="left"/>
      <w:pPr>
        <w:ind w:left="4183" w:hanging="481"/>
      </w:pPr>
      <w:rPr>
        <w:rFonts w:hint="default"/>
        <w:lang w:val="zh-CN" w:eastAsia="zh-CN" w:bidi="zh-CN"/>
      </w:rPr>
    </w:lvl>
    <w:lvl w:ilvl="4" w:tentative="0">
      <w:start w:val="0"/>
      <w:numFmt w:val="bullet"/>
      <w:lvlText w:val="•"/>
      <w:lvlJc w:val="left"/>
      <w:pPr>
        <w:ind w:left="5018" w:hanging="481"/>
      </w:pPr>
      <w:rPr>
        <w:rFonts w:hint="default"/>
        <w:lang w:val="zh-CN" w:eastAsia="zh-CN" w:bidi="zh-CN"/>
      </w:rPr>
    </w:lvl>
    <w:lvl w:ilvl="5" w:tentative="0">
      <w:start w:val="0"/>
      <w:numFmt w:val="bullet"/>
      <w:lvlText w:val="•"/>
      <w:lvlJc w:val="left"/>
      <w:pPr>
        <w:ind w:left="5853" w:hanging="481"/>
      </w:pPr>
      <w:rPr>
        <w:rFonts w:hint="default"/>
        <w:lang w:val="zh-CN" w:eastAsia="zh-CN" w:bidi="zh-CN"/>
      </w:rPr>
    </w:lvl>
    <w:lvl w:ilvl="6" w:tentative="0">
      <w:start w:val="0"/>
      <w:numFmt w:val="bullet"/>
      <w:lvlText w:val="•"/>
      <w:lvlJc w:val="left"/>
      <w:pPr>
        <w:ind w:left="6687" w:hanging="481"/>
      </w:pPr>
      <w:rPr>
        <w:rFonts w:hint="default"/>
        <w:lang w:val="zh-CN" w:eastAsia="zh-CN" w:bidi="zh-CN"/>
      </w:rPr>
    </w:lvl>
    <w:lvl w:ilvl="7" w:tentative="0">
      <w:start w:val="0"/>
      <w:numFmt w:val="bullet"/>
      <w:lvlText w:val="•"/>
      <w:lvlJc w:val="left"/>
      <w:pPr>
        <w:ind w:left="7522" w:hanging="481"/>
      </w:pPr>
      <w:rPr>
        <w:rFonts w:hint="default"/>
        <w:lang w:val="zh-CN" w:eastAsia="zh-CN" w:bidi="zh-CN"/>
      </w:rPr>
    </w:lvl>
    <w:lvl w:ilvl="8" w:tentative="0">
      <w:start w:val="0"/>
      <w:numFmt w:val="bullet"/>
      <w:lvlText w:val="•"/>
      <w:lvlJc w:val="left"/>
      <w:pPr>
        <w:ind w:left="8356" w:hanging="481"/>
      </w:pPr>
      <w:rPr>
        <w:rFonts w:hint="default"/>
        <w:lang w:val="zh-CN" w:eastAsia="zh-CN" w:bidi="zh-CN"/>
      </w:rPr>
    </w:lvl>
  </w:abstractNum>
  <w:abstractNum w:abstractNumId="2">
    <w:nsid w:val="CCBE4742"/>
    <w:multiLevelType w:val="multilevel"/>
    <w:tmpl w:val="CCBE4742"/>
    <w:lvl w:ilvl="0" w:tentative="0">
      <w:start w:val="7"/>
      <w:numFmt w:val="decimal"/>
      <w:lvlText w:val="%1）"/>
      <w:lvlJc w:val="left"/>
      <w:pPr>
        <w:ind w:left="156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06" w:hanging="361"/>
      </w:pPr>
      <w:rPr>
        <w:rFonts w:hint="default"/>
        <w:lang w:val="zh-CN" w:eastAsia="zh-CN" w:bidi="zh-CN"/>
      </w:rPr>
    </w:lvl>
    <w:lvl w:ilvl="2" w:tentative="0">
      <w:start w:val="0"/>
      <w:numFmt w:val="bullet"/>
      <w:lvlText w:val="•"/>
      <w:lvlJc w:val="left"/>
      <w:pPr>
        <w:ind w:left="3253" w:hanging="361"/>
      </w:pPr>
      <w:rPr>
        <w:rFonts w:hint="default"/>
        <w:lang w:val="zh-CN" w:eastAsia="zh-CN" w:bidi="zh-CN"/>
      </w:rPr>
    </w:lvl>
    <w:lvl w:ilvl="3" w:tentative="0">
      <w:start w:val="0"/>
      <w:numFmt w:val="bullet"/>
      <w:lvlText w:val="•"/>
      <w:lvlJc w:val="left"/>
      <w:pPr>
        <w:ind w:left="4099" w:hanging="361"/>
      </w:pPr>
      <w:rPr>
        <w:rFonts w:hint="default"/>
        <w:lang w:val="zh-CN" w:eastAsia="zh-CN" w:bidi="zh-CN"/>
      </w:rPr>
    </w:lvl>
    <w:lvl w:ilvl="4" w:tentative="0">
      <w:start w:val="0"/>
      <w:numFmt w:val="bullet"/>
      <w:lvlText w:val="•"/>
      <w:lvlJc w:val="left"/>
      <w:pPr>
        <w:ind w:left="4946" w:hanging="361"/>
      </w:pPr>
      <w:rPr>
        <w:rFonts w:hint="default"/>
        <w:lang w:val="zh-CN" w:eastAsia="zh-CN" w:bidi="zh-CN"/>
      </w:rPr>
    </w:lvl>
    <w:lvl w:ilvl="5" w:tentative="0">
      <w:start w:val="0"/>
      <w:numFmt w:val="bullet"/>
      <w:lvlText w:val="•"/>
      <w:lvlJc w:val="left"/>
      <w:pPr>
        <w:ind w:left="5793" w:hanging="361"/>
      </w:pPr>
      <w:rPr>
        <w:rFonts w:hint="default"/>
        <w:lang w:val="zh-CN" w:eastAsia="zh-CN" w:bidi="zh-CN"/>
      </w:rPr>
    </w:lvl>
    <w:lvl w:ilvl="6" w:tentative="0">
      <w:start w:val="0"/>
      <w:numFmt w:val="bullet"/>
      <w:lvlText w:val="•"/>
      <w:lvlJc w:val="left"/>
      <w:pPr>
        <w:ind w:left="6639" w:hanging="361"/>
      </w:pPr>
      <w:rPr>
        <w:rFonts w:hint="default"/>
        <w:lang w:val="zh-CN" w:eastAsia="zh-CN" w:bidi="zh-CN"/>
      </w:rPr>
    </w:lvl>
    <w:lvl w:ilvl="7" w:tentative="0">
      <w:start w:val="0"/>
      <w:numFmt w:val="bullet"/>
      <w:lvlText w:val="•"/>
      <w:lvlJc w:val="left"/>
      <w:pPr>
        <w:ind w:left="7486" w:hanging="361"/>
      </w:pPr>
      <w:rPr>
        <w:rFonts w:hint="default"/>
        <w:lang w:val="zh-CN" w:eastAsia="zh-CN" w:bidi="zh-CN"/>
      </w:rPr>
    </w:lvl>
    <w:lvl w:ilvl="8" w:tentative="0">
      <w:start w:val="0"/>
      <w:numFmt w:val="bullet"/>
      <w:lvlText w:val="•"/>
      <w:lvlJc w:val="left"/>
      <w:pPr>
        <w:ind w:left="8332" w:hanging="361"/>
      </w:pPr>
      <w:rPr>
        <w:rFonts w:hint="default"/>
        <w:lang w:val="zh-CN" w:eastAsia="zh-CN" w:bidi="zh-CN"/>
      </w:rPr>
    </w:lvl>
  </w:abstractNum>
  <w:abstractNum w:abstractNumId="3">
    <w:nsid w:val="15760DF8"/>
    <w:multiLevelType w:val="multilevel"/>
    <w:tmpl w:val="15760DF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7C53A81"/>
    <w:multiLevelType w:val="multilevel"/>
    <w:tmpl w:val="17C53A81"/>
    <w:lvl w:ilvl="0" w:tentative="0">
      <w:start w:val="1"/>
      <w:numFmt w:val="decimal"/>
      <w:lvlText w:val="%1"/>
      <w:lvlJc w:val="left"/>
      <w:pPr>
        <w:ind w:left="1140" w:hanging="420"/>
        <w:jc w:val="left"/>
      </w:pPr>
      <w:rPr>
        <w:rFonts w:hint="default" w:ascii="Calibri" w:hAnsi="Calibri" w:eastAsia="Calibri" w:cs="Calibri"/>
        <w:b/>
        <w:bCs/>
        <w:w w:val="100"/>
        <w:sz w:val="28"/>
        <w:szCs w:val="28"/>
        <w:lang w:val="zh-CN" w:eastAsia="zh-CN" w:bidi="zh-CN"/>
      </w:rPr>
    </w:lvl>
    <w:lvl w:ilvl="1" w:tentative="0">
      <w:start w:val="1"/>
      <w:numFmt w:val="decimal"/>
      <w:lvlText w:val="%1.%2"/>
      <w:lvlJc w:val="left"/>
      <w:pPr>
        <w:ind w:left="1560" w:hanging="416"/>
        <w:jc w:val="left"/>
      </w:pPr>
      <w:rPr>
        <w:rFonts w:hint="default" w:ascii="Calibri" w:hAnsi="Calibri" w:eastAsia="Calibri" w:cs="Calibri"/>
        <w:b/>
        <w:bCs/>
        <w:spacing w:val="-3"/>
        <w:w w:val="99"/>
        <w:sz w:val="24"/>
        <w:szCs w:val="24"/>
        <w:lang w:val="zh-CN" w:eastAsia="zh-CN" w:bidi="zh-CN"/>
      </w:rPr>
    </w:lvl>
    <w:lvl w:ilvl="2" w:tentative="0">
      <w:start w:val="1"/>
      <w:numFmt w:val="decimal"/>
      <w:lvlText w:val="%3."/>
      <w:lvlJc w:val="left"/>
      <w:pPr>
        <w:ind w:left="1865" w:hanging="241"/>
        <w:jc w:val="left"/>
      </w:pPr>
      <w:rPr>
        <w:rFonts w:hint="default" w:ascii="宋体" w:hAnsi="宋体" w:eastAsia="宋体" w:cs="宋体"/>
        <w:spacing w:val="-60"/>
        <w:w w:val="100"/>
        <w:sz w:val="22"/>
        <w:szCs w:val="22"/>
        <w:lang w:val="zh-CN" w:eastAsia="zh-CN" w:bidi="zh-CN"/>
      </w:rPr>
    </w:lvl>
    <w:lvl w:ilvl="3" w:tentative="0">
      <w:start w:val="0"/>
      <w:numFmt w:val="bullet"/>
      <w:lvlText w:val="•"/>
      <w:lvlJc w:val="left"/>
      <w:pPr>
        <w:ind w:left="2880" w:hanging="241"/>
      </w:pPr>
      <w:rPr>
        <w:rFonts w:hint="default"/>
        <w:lang w:val="zh-CN" w:eastAsia="zh-CN" w:bidi="zh-CN"/>
      </w:rPr>
    </w:lvl>
    <w:lvl w:ilvl="4" w:tentative="0">
      <w:start w:val="0"/>
      <w:numFmt w:val="bullet"/>
      <w:lvlText w:val="•"/>
      <w:lvlJc w:val="left"/>
      <w:pPr>
        <w:ind w:left="3901" w:hanging="241"/>
      </w:pPr>
      <w:rPr>
        <w:rFonts w:hint="default"/>
        <w:lang w:val="zh-CN" w:eastAsia="zh-CN" w:bidi="zh-CN"/>
      </w:rPr>
    </w:lvl>
    <w:lvl w:ilvl="5" w:tentative="0">
      <w:start w:val="0"/>
      <w:numFmt w:val="bullet"/>
      <w:lvlText w:val="•"/>
      <w:lvlJc w:val="left"/>
      <w:pPr>
        <w:ind w:left="4922" w:hanging="241"/>
      </w:pPr>
      <w:rPr>
        <w:rFonts w:hint="default"/>
        <w:lang w:val="zh-CN" w:eastAsia="zh-CN" w:bidi="zh-CN"/>
      </w:rPr>
    </w:lvl>
    <w:lvl w:ilvl="6" w:tentative="0">
      <w:start w:val="0"/>
      <w:numFmt w:val="bullet"/>
      <w:lvlText w:val="•"/>
      <w:lvlJc w:val="left"/>
      <w:pPr>
        <w:ind w:left="5943" w:hanging="241"/>
      </w:pPr>
      <w:rPr>
        <w:rFonts w:hint="default"/>
        <w:lang w:val="zh-CN" w:eastAsia="zh-CN" w:bidi="zh-CN"/>
      </w:rPr>
    </w:lvl>
    <w:lvl w:ilvl="7" w:tentative="0">
      <w:start w:val="0"/>
      <w:numFmt w:val="bullet"/>
      <w:lvlText w:val="•"/>
      <w:lvlJc w:val="left"/>
      <w:pPr>
        <w:ind w:left="6963" w:hanging="241"/>
      </w:pPr>
      <w:rPr>
        <w:rFonts w:hint="default"/>
        <w:lang w:val="zh-CN" w:eastAsia="zh-CN" w:bidi="zh-CN"/>
      </w:rPr>
    </w:lvl>
    <w:lvl w:ilvl="8" w:tentative="0">
      <w:start w:val="0"/>
      <w:numFmt w:val="bullet"/>
      <w:lvlText w:val="•"/>
      <w:lvlJc w:val="left"/>
      <w:pPr>
        <w:ind w:left="7984" w:hanging="241"/>
      </w:pPr>
      <w:rPr>
        <w:rFonts w:hint="default"/>
        <w:lang w:val="zh-CN" w:eastAsia="zh-CN" w:bidi="zh-CN"/>
      </w:rPr>
    </w:lvl>
  </w:abstractNum>
  <w:abstractNum w:abstractNumId="5">
    <w:nsid w:val="6EA4DE25"/>
    <w:multiLevelType w:val="multilevel"/>
    <w:tmpl w:val="6EA4DE25"/>
    <w:lvl w:ilvl="0" w:tentative="0">
      <w:start w:val="1"/>
      <w:numFmt w:val="decimal"/>
      <w:lvlText w:val="（%1）"/>
      <w:lvlJc w:val="left"/>
      <w:pPr>
        <w:ind w:left="1981"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784" w:hanging="702"/>
      </w:pPr>
      <w:rPr>
        <w:rFonts w:hint="default"/>
        <w:lang w:val="zh-CN" w:eastAsia="zh-CN" w:bidi="zh-CN"/>
      </w:rPr>
    </w:lvl>
    <w:lvl w:ilvl="2" w:tentative="0">
      <w:start w:val="0"/>
      <w:numFmt w:val="bullet"/>
      <w:lvlText w:val="•"/>
      <w:lvlJc w:val="left"/>
      <w:pPr>
        <w:ind w:left="3589" w:hanging="702"/>
      </w:pPr>
      <w:rPr>
        <w:rFonts w:hint="default"/>
        <w:lang w:val="zh-CN" w:eastAsia="zh-CN" w:bidi="zh-CN"/>
      </w:rPr>
    </w:lvl>
    <w:lvl w:ilvl="3" w:tentative="0">
      <w:start w:val="0"/>
      <w:numFmt w:val="bullet"/>
      <w:lvlText w:val="•"/>
      <w:lvlJc w:val="left"/>
      <w:pPr>
        <w:ind w:left="4393" w:hanging="702"/>
      </w:pPr>
      <w:rPr>
        <w:rFonts w:hint="default"/>
        <w:lang w:val="zh-CN" w:eastAsia="zh-CN" w:bidi="zh-CN"/>
      </w:rPr>
    </w:lvl>
    <w:lvl w:ilvl="4" w:tentative="0">
      <w:start w:val="0"/>
      <w:numFmt w:val="bullet"/>
      <w:lvlText w:val="•"/>
      <w:lvlJc w:val="left"/>
      <w:pPr>
        <w:ind w:left="5198" w:hanging="702"/>
      </w:pPr>
      <w:rPr>
        <w:rFonts w:hint="default"/>
        <w:lang w:val="zh-CN" w:eastAsia="zh-CN" w:bidi="zh-CN"/>
      </w:rPr>
    </w:lvl>
    <w:lvl w:ilvl="5" w:tentative="0">
      <w:start w:val="0"/>
      <w:numFmt w:val="bullet"/>
      <w:lvlText w:val="•"/>
      <w:lvlJc w:val="left"/>
      <w:pPr>
        <w:ind w:left="6003" w:hanging="702"/>
      </w:pPr>
      <w:rPr>
        <w:rFonts w:hint="default"/>
        <w:lang w:val="zh-CN" w:eastAsia="zh-CN" w:bidi="zh-CN"/>
      </w:rPr>
    </w:lvl>
    <w:lvl w:ilvl="6" w:tentative="0">
      <w:start w:val="0"/>
      <w:numFmt w:val="bullet"/>
      <w:lvlText w:val="•"/>
      <w:lvlJc w:val="left"/>
      <w:pPr>
        <w:ind w:left="6807" w:hanging="702"/>
      </w:pPr>
      <w:rPr>
        <w:rFonts w:hint="default"/>
        <w:lang w:val="zh-CN" w:eastAsia="zh-CN" w:bidi="zh-CN"/>
      </w:rPr>
    </w:lvl>
    <w:lvl w:ilvl="7" w:tentative="0">
      <w:start w:val="0"/>
      <w:numFmt w:val="bullet"/>
      <w:lvlText w:val="•"/>
      <w:lvlJc w:val="left"/>
      <w:pPr>
        <w:ind w:left="7612" w:hanging="702"/>
      </w:pPr>
      <w:rPr>
        <w:rFonts w:hint="default"/>
        <w:lang w:val="zh-CN" w:eastAsia="zh-CN" w:bidi="zh-CN"/>
      </w:rPr>
    </w:lvl>
    <w:lvl w:ilvl="8" w:tentative="0">
      <w:start w:val="0"/>
      <w:numFmt w:val="bullet"/>
      <w:lvlText w:val="•"/>
      <w:lvlJc w:val="left"/>
      <w:pPr>
        <w:ind w:left="8416" w:hanging="702"/>
      </w:pPr>
      <w:rPr>
        <w:rFonts w:hint="default"/>
        <w:lang w:val="zh-CN" w:eastAsia="zh-CN" w:bidi="zh-CN"/>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AA"/>
    <w:rsid w:val="000142A4"/>
    <w:rsid w:val="009005AA"/>
    <w:rsid w:val="0098722E"/>
    <w:rsid w:val="00A9566A"/>
    <w:rsid w:val="00BD0E4F"/>
    <w:rsid w:val="00BD5E3A"/>
    <w:rsid w:val="00E87E77"/>
    <w:rsid w:val="018568D8"/>
    <w:rsid w:val="036F5F1C"/>
    <w:rsid w:val="05B63C83"/>
    <w:rsid w:val="085E06E0"/>
    <w:rsid w:val="0A173F26"/>
    <w:rsid w:val="0BEB1DE2"/>
    <w:rsid w:val="1756336D"/>
    <w:rsid w:val="195957A7"/>
    <w:rsid w:val="1A0A2908"/>
    <w:rsid w:val="1D4C3E14"/>
    <w:rsid w:val="246B13CC"/>
    <w:rsid w:val="2D0032B4"/>
    <w:rsid w:val="39A57D4F"/>
    <w:rsid w:val="3EE16A1B"/>
    <w:rsid w:val="3F5428E7"/>
    <w:rsid w:val="45E70941"/>
    <w:rsid w:val="4630117B"/>
    <w:rsid w:val="48FB07DB"/>
    <w:rsid w:val="498119C2"/>
    <w:rsid w:val="4E550870"/>
    <w:rsid w:val="5FDA264D"/>
    <w:rsid w:val="601F1709"/>
    <w:rsid w:val="6C58401A"/>
    <w:rsid w:val="72C717E0"/>
    <w:rsid w:val="75E6539A"/>
    <w:rsid w:val="7C087952"/>
    <w:rsid w:val="7C8E23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1"/>
    <w:pPr>
      <w:ind w:left="120" w:firstLine="559"/>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1640</Words>
  <Characters>9353</Characters>
  <Lines>77</Lines>
  <Paragraphs>21</Paragraphs>
  <TotalTime>9</TotalTime>
  <ScaleCrop>false</ScaleCrop>
  <LinksUpToDate>false</LinksUpToDate>
  <CharactersWithSpaces>10972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2020-08-07T08:07:00Z</dcterms:created>
  <dc:creator>微软用户</dc:creator>
  <cp:lastModifiedBy>thinkpad</cp:lastModifiedBy>
  <dcterms:modified xsi:type="dcterms:W3CDTF">2021-05-27T15:13:31Z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DDCAF30AA21E4A1BA2092F5C3997B8EC</vt:lpwstr>
  </property>
</Properties>
</file>