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34"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057"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管理层，</w:t>
            </w:r>
            <w:r>
              <w:rPr>
                <w:rFonts w:hint="eastAsia"/>
                <w:szCs w:val="21"/>
              </w:rPr>
              <w:t>主管领导：</w:t>
            </w:r>
            <w:r>
              <w:rPr>
                <w:rFonts w:hint="eastAsia"/>
                <w:szCs w:val="21"/>
                <w:lang w:val="en-US" w:eastAsia="zh-CN"/>
              </w:rPr>
              <w:t>沈敏、马欢欢（</w:t>
            </w:r>
            <w:r>
              <w:rPr>
                <w:rFonts w:hint="eastAsia"/>
                <w:szCs w:val="21"/>
                <w:highlight w:val="none"/>
                <w:lang w:val="en-US" w:eastAsia="zh-CN"/>
              </w:rPr>
              <w:t>管代）</w:t>
            </w:r>
            <w:r>
              <w:rPr>
                <w:rFonts w:hint="eastAsia"/>
                <w:szCs w:val="21"/>
                <w:highlight w:val="none"/>
                <w:lang w:eastAsia="zh-CN"/>
              </w:rPr>
              <w:t>，</w:t>
            </w:r>
            <w:r>
              <w:rPr>
                <w:rFonts w:hint="eastAsia"/>
                <w:szCs w:val="21"/>
                <w:highlight w:val="none"/>
              </w:rPr>
              <w:t xml:space="preserve"> 安全代表：</w:t>
            </w:r>
            <w:r>
              <w:rPr>
                <w:rFonts w:hint="eastAsia"/>
                <w:sz w:val="20"/>
              </w:rPr>
              <w:t>王典</w:t>
            </w:r>
            <w:r>
              <w:rPr>
                <w:rFonts w:hint="eastAsia"/>
                <w:szCs w:val="21"/>
                <w:highlight w:val="none"/>
                <w:lang w:eastAsia="zh-CN"/>
              </w:rPr>
              <w:t>，</w:t>
            </w:r>
            <w:r>
              <w:rPr>
                <w:rFonts w:hint="eastAsia"/>
                <w:szCs w:val="21"/>
                <w:highlight w:val="none"/>
              </w:rPr>
              <w:t xml:space="preserve"> 陪同人员：</w:t>
            </w:r>
            <w:r>
              <w:rPr>
                <w:rFonts w:hint="eastAsia"/>
                <w:szCs w:val="21"/>
                <w:highlight w:val="none"/>
                <w:lang w:val="en-US" w:eastAsia="zh-CN"/>
              </w:rPr>
              <w:t>马欢欠</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before="120"/>
              <w:rPr>
                <w:rFonts w:hint="eastAsia" w:eastAsia="宋体"/>
                <w:szCs w:val="21"/>
                <w:lang w:val="en-US" w:eastAsia="zh-CN"/>
              </w:rPr>
            </w:pPr>
            <w:r>
              <w:rPr>
                <w:rFonts w:hint="eastAsia"/>
                <w:szCs w:val="21"/>
              </w:rPr>
              <w:t>审核员：</w:t>
            </w:r>
            <w:r>
              <w:rPr>
                <w:rFonts w:hint="eastAsia"/>
                <w:szCs w:val="21"/>
                <w:lang w:val="en-US" w:eastAsia="zh-CN"/>
              </w:rPr>
              <w:t>伍光华，</w:t>
            </w:r>
            <w:r>
              <w:rPr>
                <w:rFonts w:hint="eastAsia"/>
                <w:szCs w:val="21"/>
              </w:rPr>
              <w:t>审核时间：20</w:t>
            </w:r>
            <w:r>
              <w:rPr>
                <w:rFonts w:hint="eastAsia"/>
                <w:szCs w:val="21"/>
                <w:lang w:val="en-US" w:eastAsia="zh-CN"/>
              </w:rPr>
              <w:t>21</w:t>
            </w:r>
            <w:r>
              <w:rPr>
                <w:rFonts w:hint="eastAsia"/>
                <w:szCs w:val="21"/>
              </w:rPr>
              <w:t>年</w:t>
            </w:r>
            <w:r>
              <w:rPr>
                <w:rFonts w:hint="eastAsia"/>
                <w:szCs w:val="21"/>
                <w:lang w:val="en-US" w:eastAsia="zh-CN"/>
              </w:rPr>
              <w:t>5</w:t>
            </w:r>
            <w:r>
              <w:rPr>
                <w:rFonts w:hint="eastAsia"/>
                <w:szCs w:val="21"/>
              </w:rPr>
              <w:t>月1</w:t>
            </w:r>
            <w:r>
              <w:rPr>
                <w:rFonts w:hint="eastAsia"/>
                <w:szCs w:val="21"/>
                <w:lang w:val="en-US" w:eastAsia="zh-CN"/>
              </w:rPr>
              <w:t>6</w:t>
            </w:r>
            <w:r>
              <w:rPr>
                <w:rFonts w:hint="eastAsia"/>
                <w:szCs w:val="21"/>
              </w:rPr>
              <w:t>日</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line="300" w:lineRule="exact"/>
              <w:rPr>
                <w:rFonts w:ascii="宋体" w:hAnsi="宋体"/>
                <w:bCs/>
                <w:szCs w:val="21"/>
              </w:rPr>
            </w:pPr>
            <w:r>
              <w:rPr>
                <w:rFonts w:hint="eastAsia"/>
                <w:szCs w:val="21"/>
              </w:rPr>
              <w:t>审核条款：</w:t>
            </w:r>
            <w:r>
              <w:rPr>
                <w:rFonts w:hint="eastAsia" w:ascii="宋体" w:hAnsi="宋体"/>
                <w:bCs/>
                <w:szCs w:val="21"/>
              </w:rPr>
              <w:t>Q/(J)：Q:4.1/4.2/4.3/4.4/（3.1、3.3）5.1（4.3）/5.2（3.2）/5.3（4.3）/6.1（12.3-5）/6.2（3.2）/6.3（3.4）/7.1.1(3.4)</w:t>
            </w:r>
            <w:r>
              <w:rPr>
                <w:rFonts w:ascii="宋体" w:hAnsi="宋体"/>
                <w:bCs/>
                <w:szCs w:val="21"/>
              </w:rPr>
              <w:t>/7.1.6(3.3.4)</w:t>
            </w:r>
            <w:r>
              <w:rPr>
                <w:rFonts w:hint="eastAsia" w:ascii="宋体" w:hAnsi="宋体"/>
                <w:bCs/>
                <w:szCs w:val="21"/>
              </w:rPr>
              <w:t>/9.1.1（3.4.2、11.1.1、11.2、12.1、12.2.1-2）/9.3（12.4）/10.1(12.1)/10.3（12.5）</w:t>
            </w:r>
          </w:p>
          <w:p>
            <w:pPr>
              <w:rPr>
                <w:szCs w:val="21"/>
              </w:rPr>
            </w:pPr>
            <w:r>
              <w:rPr>
                <w:rFonts w:hint="eastAsia" w:ascii="宋体" w:hAnsi="宋体"/>
                <w:bCs/>
                <w:szCs w:val="21"/>
              </w:rPr>
              <w:t>EO4.1/4.2/4.3/4.4/5.1/5.2/5.3//6.1.1/6.1.4/6.2/7.1/9.1.1/9.3/10.1/10.3资质验证、安全事故、顾客投诉、抽查、遵纪守法情况等</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szCs w:val="21"/>
              </w:rPr>
            </w:pPr>
            <w:r>
              <w:rPr>
                <w:rFonts w:hint="eastAsia"/>
                <w:szCs w:val="21"/>
              </w:rPr>
              <w:t>理解组织及其环境</w:t>
            </w:r>
          </w:p>
        </w:tc>
        <w:tc>
          <w:tcPr>
            <w:tcW w:w="1134" w:type="dxa"/>
            <w:vAlign w:val="center"/>
          </w:tcPr>
          <w:p>
            <w:pPr>
              <w:rPr>
                <w:szCs w:val="21"/>
              </w:rPr>
            </w:pPr>
            <w:r>
              <w:rPr>
                <w:rFonts w:hint="eastAsia"/>
                <w:szCs w:val="21"/>
              </w:rPr>
              <w:t>QE4.1</w:t>
            </w:r>
          </w:p>
          <w:p>
            <w:pPr>
              <w:rPr>
                <w:szCs w:val="21"/>
              </w:rPr>
            </w:pPr>
            <w:r>
              <w:rPr>
                <w:rFonts w:hint="eastAsia"/>
                <w:szCs w:val="21"/>
              </w:rPr>
              <w:t>J3.1</w:t>
            </w:r>
          </w:p>
        </w:tc>
        <w:tc>
          <w:tcPr>
            <w:tcW w:w="11057" w:type="dxa"/>
            <w:vAlign w:val="center"/>
          </w:tcPr>
          <w:p>
            <w:pPr>
              <w:rPr>
                <w:rFonts w:ascii="宋体" w:hAnsi="宋体"/>
              </w:rPr>
            </w:pPr>
            <w:r>
              <w:rPr>
                <w:rFonts w:hint="eastAsia"/>
                <w:szCs w:val="21"/>
              </w:rPr>
              <w:t>■受审核方管理者代表</w:t>
            </w:r>
            <w:r>
              <w:rPr>
                <w:rFonts w:hint="eastAsia"/>
                <w:szCs w:val="21"/>
                <w:lang w:val="en-US" w:eastAsia="zh-CN"/>
              </w:rPr>
              <w:t>马欢欢</w:t>
            </w:r>
            <w:r>
              <w:rPr>
                <w:rFonts w:hint="eastAsia"/>
                <w:szCs w:val="21"/>
              </w:rPr>
              <w:t>讲述，</w:t>
            </w:r>
            <w:bookmarkStart w:id="0" w:name="组织名称"/>
            <w:r>
              <w:rPr>
                <w:b w:val="0"/>
                <w:bCs/>
                <w:sz w:val="21"/>
                <w:szCs w:val="21"/>
              </w:rPr>
              <w:t>十堰沃立工程技术有限公司</w:t>
            </w:r>
            <w:bookmarkEnd w:id="0"/>
            <w:r>
              <w:rPr>
                <w:rFonts w:hint="eastAsia" w:ascii="宋体" w:hAnsi="宋体"/>
              </w:rPr>
              <w:t>是一家从事</w:t>
            </w:r>
            <w:r>
              <w:rPr>
                <w:sz w:val="20"/>
              </w:rPr>
              <w:t>资质范围内的建筑工程施工总承包、环保工程专业承包、市政工程施工总承包、建筑幕墙工程专业承包、建筑装修装饰工程专业承包</w:t>
            </w:r>
            <w:r>
              <w:rPr>
                <w:rFonts w:hint="eastAsia" w:ascii="宋体" w:hAnsi="宋体"/>
              </w:rPr>
              <w:t>的综合性企业，公司</w:t>
            </w:r>
            <w:r>
              <w:rPr>
                <w:rFonts w:hint="eastAsia" w:ascii="宋体" w:hAnsi="宋体"/>
                <w:lang w:val="en-US" w:eastAsia="zh-CN"/>
              </w:rPr>
              <w:t>成立于</w:t>
            </w:r>
            <w:r>
              <w:rPr>
                <w:rFonts w:hint="eastAsia" w:ascii="宋体" w:hAnsi="宋体" w:cs="宋体"/>
                <w:kern w:val="0"/>
              </w:rPr>
              <w:t>2016年6月</w:t>
            </w:r>
            <w:r>
              <w:rPr>
                <w:rFonts w:hint="eastAsia" w:ascii="宋体" w:hAnsi="宋体"/>
              </w:rPr>
              <w:t>，由两个股东投资新建，公司位于</w:t>
            </w:r>
            <w:r>
              <w:rPr>
                <w:rFonts w:asciiTheme="minorEastAsia" w:hAnsiTheme="minorEastAsia" w:eastAsiaTheme="minorEastAsia"/>
                <w:b w:val="0"/>
                <w:bCs/>
                <w:sz w:val="20"/>
              </w:rPr>
              <w:t>十堰市北京北路52号（十堰市文化和旅游局后院1003室）</w:t>
            </w:r>
            <w:r>
              <w:rPr>
                <w:rFonts w:hint="eastAsia" w:ascii="宋体" w:hAnsi="宋体"/>
              </w:rPr>
              <w:t>。</w:t>
            </w:r>
          </w:p>
          <w:p>
            <w:pPr>
              <w:tabs>
                <w:tab w:val="left" w:pos="3420"/>
                <w:tab w:val="left" w:pos="6600"/>
              </w:tabs>
              <w:snapToGrid w:val="0"/>
              <w:spacing w:line="360" w:lineRule="auto"/>
              <w:ind w:firstLine="210" w:firstLineChars="100"/>
              <w:rPr>
                <w:rFonts w:ascii="宋体" w:hAnsi="宋体"/>
                <w:szCs w:val="21"/>
              </w:rPr>
            </w:pPr>
            <w:r>
              <w:rPr>
                <w:rFonts w:hint="eastAsia" w:ascii="宋体" w:hAnsi="宋体"/>
                <w:szCs w:val="21"/>
              </w:rPr>
              <w:t>公司拥有：</w:t>
            </w:r>
            <w:r>
              <w:rPr>
                <w:rFonts w:hint="eastAsia" w:ascii="宋体" w:hAnsi="宋体" w:eastAsia="宋体"/>
                <w:color w:val="auto"/>
                <w:szCs w:val="21"/>
              </w:rPr>
              <w:t>建筑工程施工总承包叁、环保工程专业承包贰级、市政工程施工总承包叁级、建筑幕墙工程专业承包贰级</w:t>
            </w:r>
            <w:r>
              <w:rPr>
                <w:rFonts w:hint="eastAsia" w:ascii="宋体" w:hAnsi="宋体"/>
                <w:color w:val="auto"/>
                <w:szCs w:val="21"/>
                <w:lang w:val="en-US" w:eastAsia="zh-CN"/>
              </w:rPr>
              <w:t>资质</w:t>
            </w:r>
            <w:r>
              <w:rPr>
                <w:rFonts w:hint="eastAsia" w:ascii="宋体" w:hAnsi="宋体"/>
                <w:szCs w:val="21"/>
              </w:rPr>
              <w:t>。公司自成立以来，始终坚持以客户需求为导向，为客户创造了一个又一个完美的施工品牌。</w:t>
            </w:r>
          </w:p>
          <w:p>
            <w:pPr>
              <w:ind w:firstLine="420" w:firstLineChars="200"/>
              <w:rPr>
                <w:rFonts w:ascii="宋体" w:hAnsi="宋体" w:cs="宋体"/>
                <w:szCs w:val="21"/>
              </w:rPr>
            </w:pPr>
            <w:r>
              <w:rPr>
                <w:rFonts w:hint="eastAsia" w:ascii="宋体" w:hAnsi="宋体" w:cs="宋体"/>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20" w:firstLineChars="200"/>
              <w:rPr>
                <w:rFonts w:ascii="宋体" w:hAnsi="宋体" w:cs="宋体"/>
                <w:szCs w:val="21"/>
              </w:rPr>
            </w:pPr>
            <w:r>
              <w:rPr>
                <w:rFonts w:hint="eastAsia" w:ascii="宋体" w:hAnsi="宋体" w:cs="宋体"/>
                <w:szCs w:val="21"/>
              </w:rPr>
              <w:t>本公司每年至少一次对这些内部和外部因素的相关信息进行监视和评审，以确保其充分和适宜。</w:t>
            </w:r>
          </w:p>
          <w:p>
            <w:pPr>
              <w:ind w:firstLine="420" w:firstLineChars="200"/>
              <w:rPr>
                <w:rFonts w:ascii="宋体" w:hAnsi="宋体" w:cs="宋体"/>
                <w:szCs w:val="21"/>
              </w:rPr>
            </w:pPr>
            <w:r>
              <w:rPr>
                <w:rFonts w:hint="eastAsia" w:ascii="宋体" w:hAnsi="宋体" w:cs="宋体"/>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宋体" w:hAnsi="宋体" w:cs="宋体"/>
                <w:szCs w:val="21"/>
                <w:lang w:val="en-GB"/>
              </w:rPr>
              <w:t>通过制定管理制度、作业文件及相关措施，对活动的主要环节实施了有效的控制。</w:t>
            </w:r>
            <w:r>
              <w:rPr>
                <w:rFonts w:hint="eastAsia" w:ascii="宋体" w:hAnsi="宋体" w:cs="宋体"/>
                <w:szCs w:val="21"/>
              </w:rPr>
              <w:t>各种制度及规定基本建立。</w:t>
            </w:r>
          </w:p>
          <w:p>
            <w:pPr>
              <w:ind w:firstLine="420" w:firstLineChars="200"/>
              <w:rPr>
                <w:rFonts w:ascii="宋体" w:hAnsi="宋体" w:cs="宋体"/>
                <w:szCs w:val="21"/>
              </w:rPr>
            </w:pPr>
            <w:r>
              <w:rPr>
                <w:rFonts w:hint="eastAsia" w:ascii="宋体" w:hAnsi="宋体" w:cs="宋体"/>
                <w:szCs w:val="21"/>
              </w:rPr>
              <w:t>管理手册中对组织机构和职责进行了策划，形成了文件。组织机构的设置，职责、权限的分配基本明确，基本适宜，人力资源基本满足需求。</w:t>
            </w:r>
          </w:p>
          <w:p>
            <w:pPr>
              <w:ind w:firstLine="420" w:firstLineChars="200"/>
              <w:rPr>
                <w:rFonts w:ascii="宋体" w:hAnsi="宋体" w:cs="宋体"/>
                <w:szCs w:val="21"/>
              </w:rPr>
            </w:pPr>
            <w:r>
              <w:rPr>
                <w:rFonts w:hint="eastAsia" w:ascii="宋体" w:hAnsi="宋体" w:cs="宋体"/>
                <w:szCs w:val="21"/>
              </w:rPr>
              <w:t>法律法规：公司施工应符合国家的法律法规要求。公司地处</w:t>
            </w:r>
            <w:r>
              <w:rPr>
                <w:rFonts w:asciiTheme="minorEastAsia" w:hAnsiTheme="minorEastAsia" w:eastAsiaTheme="minorEastAsia"/>
                <w:b w:val="0"/>
                <w:bCs/>
                <w:sz w:val="21"/>
                <w:szCs w:val="21"/>
              </w:rPr>
              <w:t>十堰市北京北路52号（十堰市文化和旅游局后院1003室）</w:t>
            </w:r>
            <w:r>
              <w:rPr>
                <w:rFonts w:hint="eastAsia" w:ascii="宋体" w:hAnsi="宋体" w:cs="宋体"/>
                <w:szCs w:val="21"/>
              </w:rPr>
              <w:t xml:space="preserve">，在环境方面应符合国家和本市的环境法律法规要求。 </w:t>
            </w:r>
          </w:p>
          <w:p>
            <w:pPr>
              <w:ind w:firstLine="420" w:firstLineChars="200"/>
              <w:rPr>
                <w:rFonts w:ascii="宋体" w:hAnsi="宋体" w:cs="宋体"/>
                <w:szCs w:val="21"/>
              </w:rPr>
            </w:pPr>
            <w:r>
              <w:rPr>
                <w:rFonts w:hint="eastAsia" w:ascii="宋体" w:hAnsi="宋体" w:cs="宋体"/>
                <w:szCs w:val="21"/>
              </w:rPr>
              <w:t>技术水平：公司拥有多年</w:t>
            </w:r>
            <w:r>
              <w:rPr>
                <w:rFonts w:hint="eastAsia" w:ascii="宋体" w:hAnsi="宋体"/>
                <w:szCs w:val="21"/>
                <w:lang w:val="en-US" w:eastAsia="zh-CN"/>
              </w:rPr>
              <w:t>市政、环保治理、</w:t>
            </w:r>
            <w:r>
              <w:rPr>
                <w:sz w:val="20"/>
              </w:rPr>
              <w:t>建筑幕墙</w:t>
            </w:r>
            <w:r>
              <w:rPr>
                <w:rFonts w:hint="eastAsia"/>
                <w:sz w:val="20"/>
                <w:lang w:val="en-US" w:eastAsia="zh-CN"/>
              </w:rPr>
              <w:t>等</w:t>
            </w:r>
            <w:r>
              <w:rPr>
                <w:rFonts w:hint="eastAsia" w:ascii="宋体" w:hAnsi="宋体" w:cs="宋体"/>
                <w:szCs w:val="21"/>
              </w:rPr>
              <w:t>施工经验和营销能力，能够满足用户的个性化需求。</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szCs w:val="21"/>
              </w:rPr>
            </w:pPr>
            <w:r>
              <w:rPr>
                <w:rFonts w:hint="eastAsia"/>
                <w:szCs w:val="21"/>
              </w:rPr>
              <w:t>理解相关方需求和期望</w:t>
            </w:r>
          </w:p>
        </w:tc>
        <w:tc>
          <w:tcPr>
            <w:tcW w:w="1134" w:type="dxa"/>
            <w:vAlign w:val="center"/>
          </w:tcPr>
          <w:p>
            <w:pPr>
              <w:rPr>
                <w:szCs w:val="21"/>
              </w:rPr>
            </w:pPr>
            <w:r>
              <w:rPr>
                <w:rFonts w:hint="eastAsia"/>
                <w:szCs w:val="21"/>
              </w:rPr>
              <w:t>QE4.2</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rPr>
              <w:t>行政部、</w:t>
            </w:r>
            <w:r>
              <w:rPr>
                <w:rFonts w:hint="eastAsia" w:ascii="宋体" w:hAnsi="宋体" w:cs="宋体"/>
                <w:szCs w:val="21"/>
                <w:lang w:val="en-US" w:eastAsia="zh-CN"/>
              </w:rPr>
              <w:t>市场部、技术</w:t>
            </w:r>
            <w:r>
              <w:rPr>
                <w:rFonts w:hint="eastAsia" w:ascii="宋体" w:hAnsi="宋体" w:cs="宋体"/>
                <w:szCs w:val="21"/>
                <w:lang w:eastAsia="zh-CN"/>
              </w:rPr>
              <w:t>部</w:t>
            </w:r>
            <w:r>
              <w:rPr>
                <w:rFonts w:hint="eastAsia" w:ascii="宋体" w:hAnsi="宋体" w:cs="宋体"/>
                <w:szCs w:val="21"/>
              </w:rPr>
              <w:t>负责通过与客户和供方的定期沟通，确定他们的要求，并通过与公司内部员工的沟通，确定他们的要求。通过企业知识、政府相关部门及网络，确定适用的法定要求。</w:t>
            </w:r>
          </w:p>
          <w:p>
            <w:pPr>
              <w:ind w:firstLine="420" w:firstLineChars="200"/>
              <w:rPr>
                <w:szCs w:val="21"/>
              </w:rPr>
            </w:pPr>
            <w:r>
              <w:rPr>
                <w:rFonts w:hint="eastAsia" w:ascii="宋体" w:hAnsi="宋体" w:cs="宋体"/>
                <w:szCs w:val="21"/>
              </w:rPr>
              <w:t>公司通过</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w:t>
            </w:r>
            <w:r>
              <w:rPr>
                <w:rFonts w:hint="eastAsia" w:ascii="宋体" w:hAnsi="宋体" w:cs="宋体"/>
                <w:szCs w:val="21"/>
                <w:highlight w:val="none"/>
              </w:rPr>
              <w:t>的信息及其要求进行监视和评审，并采取措施满足有关相关方的要求。客户群：</w:t>
            </w:r>
            <w:r>
              <w:rPr>
                <w:rFonts w:hint="eastAsia" w:ascii="宋体" w:hAnsi="宋体" w:cs="宋体"/>
                <w:szCs w:val="21"/>
                <w:highlight w:val="none"/>
                <w:lang w:val="en-US" w:eastAsia="zh-CN"/>
              </w:rPr>
              <w:t>住宅楼</w:t>
            </w:r>
            <w:r>
              <w:rPr>
                <w:rFonts w:hint="eastAsia" w:ascii="宋体" w:hAnsi="宋体" w:cs="宋体"/>
                <w:szCs w:val="21"/>
                <w:highlight w:val="none"/>
              </w:rPr>
              <w:t>、</w:t>
            </w:r>
            <w:r>
              <w:rPr>
                <w:rFonts w:hint="eastAsia" w:ascii="宋体" w:hAnsi="宋体" w:cs="宋体"/>
                <w:szCs w:val="21"/>
                <w:highlight w:val="none"/>
                <w:lang w:val="en-US" w:eastAsia="zh-CN"/>
              </w:rPr>
              <w:t>工业园区</w:t>
            </w:r>
            <w:r>
              <w:rPr>
                <w:rFonts w:hint="eastAsia" w:ascii="宋体" w:hAnsi="宋体" w:cs="宋体"/>
                <w:szCs w:val="21"/>
                <w:highlight w:val="none"/>
              </w:rPr>
              <w:t>、</w:t>
            </w:r>
            <w:r>
              <w:rPr>
                <w:rFonts w:hint="eastAsia" w:ascii="宋体" w:hAnsi="宋体" w:cs="宋体"/>
                <w:szCs w:val="21"/>
                <w:highlight w:val="none"/>
                <w:lang w:val="en-US" w:eastAsia="zh-CN"/>
              </w:rPr>
              <w:t>二汽公司、市政府</w:t>
            </w:r>
            <w:r>
              <w:rPr>
                <w:rFonts w:ascii="宋体" w:hAnsi="宋体" w:cs="宋体"/>
                <w:szCs w:val="21"/>
                <w:highlight w:val="none"/>
              </w:rPr>
              <w:t>等</w:t>
            </w:r>
            <w:r>
              <w:rPr>
                <w:rFonts w:hint="eastAsia" w:ascii="宋体" w:hAnsi="宋体" w:cs="宋体"/>
                <w:szCs w:val="21"/>
                <w:highlight w:val="none"/>
              </w:rPr>
              <w:t>。</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color w:val="FF0000"/>
                <w:szCs w:val="21"/>
              </w:rPr>
            </w:pPr>
            <w:r>
              <w:rPr>
                <w:rFonts w:hint="eastAsia"/>
                <w:color w:val="FF0000"/>
                <w:szCs w:val="21"/>
              </w:rPr>
              <w:t>管理体系的范围</w:t>
            </w:r>
          </w:p>
        </w:tc>
        <w:tc>
          <w:tcPr>
            <w:tcW w:w="1134" w:type="dxa"/>
            <w:vAlign w:val="center"/>
          </w:tcPr>
          <w:p>
            <w:pPr>
              <w:rPr>
                <w:color w:val="FF0000"/>
                <w:szCs w:val="21"/>
              </w:rPr>
            </w:pPr>
            <w:r>
              <w:rPr>
                <w:rFonts w:hint="eastAsia"/>
                <w:color w:val="FF0000"/>
                <w:szCs w:val="21"/>
              </w:rPr>
              <w:t>QE4.3</w:t>
            </w:r>
          </w:p>
          <w:p>
            <w:pPr>
              <w:rPr>
                <w:color w:val="FF0000"/>
                <w:szCs w:val="21"/>
              </w:rPr>
            </w:pPr>
            <w:r>
              <w:rPr>
                <w:rFonts w:hint="eastAsia"/>
                <w:color w:val="FF0000"/>
                <w:szCs w:val="21"/>
              </w:rPr>
              <w:t>S4.1</w:t>
            </w:r>
          </w:p>
          <w:p>
            <w:pPr>
              <w:rPr>
                <w:color w:val="FF0000"/>
                <w:szCs w:val="21"/>
              </w:rPr>
            </w:pPr>
            <w:r>
              <w:rPr>
                <w:rFonts w:hint="eastAsia"/>
                <w:color w:val="FF0000"/>
                <w:szCs w:val="21"/>
              </w:rPr>
              <w:t>J3.1</w:t>
            </w:r>
          </w:p>
        </w:tc>
        <w:tc>
          <w:tcPr>
            <w:tcW w:w="11057" w:type="dxa"/>
            <w:vAlign w:val="center"/>
          </w:tcPr>
          <w:p>
            <w:pPr>
              <w:ind w:firstLine="420" w:firstLineChars="200"/>
              <w:rPr>
                <w:rFonts w:ascii="宋体" w:hAnsi="宋体" w:cs="宋体"/>
                <w:color w:val="FF0000"/>
                <w:szCs w:val="21"/>
              </w:rPr>
            </w:pPr>
            <w:r>
              <w:rPr>
                <w:rFonts w:hint="eastAsia" w:ascii="宋体" w:hAnsi="宋体" w:cs="宋体"/>
                <w:color w:val="FF0000"/>
                <w:szCs w:val="21"/>
              </w:rPr>
              <w:t>根据客户需求（外部信息）、企业内部状况及相关方要求，确定体系覆盖的范围：</w:t>
            </w:r>
          </w:p>
          <w:p>
            <w:pPr>
              <w:jc w:val="both"/>
              <w:rPr>
                <w:color w:val="auto"/>
                <w:sz w:val="21"/>
                <w:szCs w:val="21"/>
              </w:rPr>
            </w:pPr>
            <w:r>
              <w:rPr>
                <w:color w:val="auto"/>
                <w:sz w:val="21"/>
                <w:szCs w:val="21"/>
              </w:rPr>
              <w:t>EC：资质范围内的环保工程专业承包、市政工程施工总承包</w:t>
            </w:r>
          </w:p>
          <w:p>
            <w:pPr>
              <w:jc w:val="both"/>
              <w:rPr>
                <w:color w:val="auto"/>
                <w:sz w:val="21"/>
                <w:szCs w:val="21"/>
              </w:rPr>
            </w:pPr>
            <w:r>
              <w:rPr>
                <w:color w:val="auto"/>
                <w:sz w:val="21"/>
                <w:szCs w:val="21"/>
              </w:rPr>
              <w:t>E：资质范围内的环保工程专业承包、市政工程施工总承包所涉及场所的相关环境管理活动</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olor w:val="auto"/>
                <w:sz w:val="21"/>
                <w:szCs w:val="21"/>
              </w:rPr>
            </w:pPr>
            <w:r>
              <w:rPr>
                <w:color w:val="auto"/>
                <w:sz w:val="21"/>
                <w:szCs w:val="21"/>
              </w:rPr>
              <w:t>O：资质范围内的环保工程专业承包、市政工程施工总承包所涉及场所的相关职业健康安全管理活动</w:t>
            </w:r>
          </w:p>
          <w:p>
            <w:pPr>
              <w:spacing w:line="360" w:lineRule="exact"/>
              <w:rPr>
                <w:rFonts w:ascii="宋体" w:hAnsi="宋体" w:cs="宋体"/>
                <w:color w:val="FF0000"/>
                <w:szCs w:val="21"/>
              </w:rPr>
            </w:pPr>
            <w:r>
              <w:rPr>
                <w:rFonts w:hint="eastAsia" w:ascii="宋体" w:hAnsi="宋体" w:cs="宋体"/>
                <w:color w:val="FF0000"/>
                <w:szCs w:val="21"/>
              </w:rPr>
              <w:t>本手册确定了公司的质量、环境、职业健康安全方针、目标，本公司覆盖了GB/T19001：2016标准和GB/T50430-2007规范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exact"/>
              <w:ind w:firstLine="420" w:firstLineChars="200"/>
              <w:rPr>
                <w:rFonts w:ascii="宋体" w:hAnsi="宋体" w:cs="宋体"/>
                <w:color w:val="FF0000"/>
                <w:szCs w:val="21"/>
              </w:rPr>
            </w:pPr>
            <w:r>
              <w:rPr>
                <w:rFonts w:hint="eastAsia" w:ascii="宋体" w:hAnsi="宋体" w:cs="宋体"/>
                <w:color w:val="FF0000"/>
                <w:szCs w:val="21"/>
              </w:rPr>
              <w:t>外包过程：无。</w:t>
            </w:r>
          </w:p>
          <w:p>
            <w:pPr>
              <w:ind w:firstLine="420" w:firstLineChars="200"/>
              <w:rPr>
                <w:color w:val="FF0000"/>
                <w:szCs w:val="21"/>
              </w:rPr>
            </w:pPr>
            <w:r>
              <w:rPr>
                <w:rFonts w:hint="eastAsia" w:ascii="宋体" w:hAnsi="宋体" w:cs="宋体"/>
                <w:color w:val="FF0000"/>
                <w:szCs w:val="21"/>
              </w:rPr>
              <w:t>通过文件发放方式在公司内部进行传递；在与客户沟通中，及时通知客户，为相关方获取。上述范围与企业目前经营范围相一致。</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09" w:type="dxa"/>
            <w:vAlign w:val="center"/>
          </w:tcPr>
          <w:p>
            <w:pPr>
              <w:rPr>
                <w:szCs w:val="21"/>
              </w:rPr>
            </w:pPr>
            <w:r>
              <w:rPr>
                <w:rFonts w:hint="eastAsia"/>
                <w:szCs w:val="21"/>
              </w:rPr>
              <w:t>管理体系及其过程</w:t>
            </w:r>
          </w:p>
        </w:tc>
        <w:tc>
          <w:tcPr>
            <w:tcW w:w="1134" w:type="dxa"/>
            <w:vAlign w:val="center"/>
          </w:tcPr>
          <w:p>
            <w:pPr>
              <w:rPr>
                <w:szCs w:val="21"/>
              </w:rPr>
            </w:pPr>
            <w:r>
              <w:rPr>
                <w:rFonts w:hint="eastAsia"/>
                <w:szCs w:val="21"/>
              </w:rPr>
              <w:t>QE4.4</w:t>
            </w:r>
          </w:p>
          <w:p>
            <w:pPr>
              <w:rPr>
                <w:szCs w:val="21"/>
              </w:rPr>
            </w:pPr>
          </w:p>
          <w:p>
            <w:pPr>
              <w:rPr>
                <w:szCs w:val="21"/>
              </w:rPr>
            </w:pPr>
            <w:r>
              <w:rPr>
                <w:rFonts w:hint="eastAsia"/>
                <w:szCs w:val="21"/>
              </w:rPr>
              <w:t>J3.1</w:t>
            </w:r>
          </w:p>
        </w:tc>
        <w:tc>
          <w:tcPr>
            <w:tcW w:w="11057" w:type="dxa"/>
            <w:vAlign w:val="center"/>
          </w:tcPr>
          <w:p>
            <w:pPr>
              <w:numPr>
                <w:ilvl w:val="0"/>
                <w:numId w:val="1"/>
              </w:numPr>
              <w:rPr>
                <w:szCs w:val="21"/>
              </w:rPr>
            </w:pPr>
            <w:r>
              <w:rPr>
                <w:rFonts w:hint="eastAsia"/>
                <w:szCs w:val="21"/>
              </w:rPr>
              <w:t>依据 GB/T19001-2016、GB/T50430-2017、GB/T24001-2016、ISO45001：2018标准，于20</w:t>
            </w:r>
            <w:r>
              <w:rPr>
                <w:rFonts w:hint="eastAsia"/>
                <w:szCs w:val="21"/>
                <w:lang w:val="en-US" w:eastAsia="zh-CN"/>
              </w:rPr>
              <w:t>20</w:t>
            </w:r>
            <w:r>
              <w:rPr>
                <w:rFonts w:hint="eastAsia"/>
                <w:szCs w:val="21"/>
              </w:rPr>
              <w:t>年</w:t>
            </w:r>
            <w:r>
              <w:rPr>
                <w:rFonts w:hint="eastAsia"/>
                <w:szCs w:val="21"/>
                <w:lang w:val="en-US" w:eastAsia="zh-CN"/>
              </w:rPr>
              <w:t>11</w:t>
            </w:r>
            <w:r>
              <w:rPr>
                <w:rFonts w:hint="eastAsia"/>
                <w:szCs w:val="21"/>
              </w:rPr>
              <w:t>月</w:t>
            </w:r>
            <w:r>
              <w:rPr>
                <w:szCs w:val="21"/>
              </w:rPr>
              <w:t>0</w:t>
            </w:r>
            <w:r>
              <w:rPr>
                <w:rFonts w:hint="eastAsia"/>
                <w:szCs w:val="21"/>
                <w:lang w:val="en-US" w:eastAsia="zh-CN"/>
              </w:rPr>
              <w:t>5</w:t>
            </w:r>
            <w:r>
              <w:rPr>
                <w:rFonts w:hint="eastAsia"/>
                <w:szCs w:val="21"/>
              </w:rPr>
              <w:t>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管理承诺总则</w:t>
            </w:r>
          </w:p>
        </w:tc>
        <w:tc>
          <w:tcPr>
            <w:tcW w:w="1134" w:type="dxa"/>
            <w:vAlign w:val="center"/>
          </w:tcPr>
          <w:p>
            <w:pPr>
              <w:rPr>
                <w:szCs w:val="21"/>
              </w:rPr>
            </w:pPr>
            <w:r>
              <w:rPr>
                <w:rFonts w:hint="eastAsia"/>
                <w:szCs w:val="21"/>
              </w:rPr>
              <w:t>Q5.1.1</w:t>
            </w:r>
          </w:p>
          <w:p>
            <w:pPr>
              <w:rPr>
                <w:szCs w:val="21"/>
              </w:rPr>
            </w:pPr>
            <w:r>
              <w:rPr>
                <w:rFonts w:hint="eastAsia"/>
                <w:szCs w:val="21"/>
              </w:rPr>
              <w:t>E5.1</w:t>
            </w:r>
          </w:p>
          <w:p>
            <w:pPr>
              <w:rPr>
                <w:szCs w:val="21"/>
              </w:rPr>
            </w:pPr>
            <w:r>
              <w:rPr>
                <w:rFonts w:hint="eastAsia"/>
                <w:szCs w:val="21"/>
              </w:rPr>
              <w:t>J4.3</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公司管理层利用会议、培训等方式，对全体员工进行了法律法规的学习、意识的培训。从而提高了员工的法律意识、以顾客为中心的意识。明确管理承诺。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szCs w:val="21"/>
              </w:rPr>
            </w:pPr>
            <w:r>
              <w:rPr>
                <w:rFonts w:hint="eastAsia" w:ascii="宋体" w:hAnsi="宋体" w:cs="宋体"/>
                <w:szCs w:val="21"/>
              </w:rPr>
              <w:t>公司要求每年进行一次顾客满意度的调查，以获取顾客对公司产品及服务的满意程度信息，用以改进企业的质量。</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rPr>
                <w:szCs w:val="21"/>
              </w:rPr>
            </w:pPr>
            <w:r>
              <w:rPr>
                <w:rFonts w:hint="eastAsia"/>
                <w:szCs w:val="21"/>
              </w:rPr>
              <w:t>以顾客为关注焦点</w:t>
            </w:r>
          </w:p>
        </w:tc>
        <w:tc>
          <w:tcPr>
            <w:tcW w:w="1134" w:type="dxa"/>
            <w:vAlign w:val="center"/>
          </w:tcPr>
          <w:p>
            <w:pPr>
              <w:rPr>
                <w:szCs w:val="21"/>
              </w:rPr>
            </w:pPr>
            <w:r>
              <w:rPr>
                <w:rFonts w:hint="eastAsia"/>
                <w:szCs w:val="21"/>
              </w:rPr>
              <w:t>Q5.1.2</w:t>
            </w:r>
          </w:p>
        </w:tc>
        <w:tc>
          <w:tcPr>
            <w:tcW w:w="11057" w:type="dxa"/>
            <w:vAlign w:val="center"/>
          </w:tcPr>
          <w:p>
            <w:pPr>
              <w:ind w:firstLine="420" w:firstLineChars="200"/>
              <w:rPr>
                <w:szCs w:val="21"/>
              </w:rPr>
            </w:pPr>
            <w:r>
              <w:rPr>
                <w:rFonts w:hint="eastAsia"/>
                <w:szCs w:val="21"/>
              </w:rPr>
              <w:t>通过确定顾客相关要求，提供相应产品与相关服务，对顾客使用情况进行跟踪调查；并对顾客满意度感受进行测量与分析，以改进产品与服务。</w:t>
            </w:r>
          </w:p>
          <w:p>
            <w:pPr>
              <w:rPr>
                <w:szCs w:val="21"/>
              </w:rPr>
            </w:pPr>
            <w:r>
              <w:rPr>
                <w:rFonts w:hint="eastAsia"/>
                <w:szCs w:val="21"/>
              </w:rPr>
              <w:t>并策划和规定了由经营管理部定期对顾客实施满意度测评，从各方面提高顾客的满意度。具体见业务部Q9.1.2 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管理方针</w:t>
            </w:r>
          </w:p>
        </w:tc>
        <w:tc>
          <w:tcPr>
            <w:tcW w:w="1134" w:type="dxa"/>
            <w:vAlign w:val="center"/>
          </w:tcPr>
          <w:p>
            <w:pPr>
              <w:rPr>
                <w:szCs w:val="21"/>
              </w:rPr>
            </w:pPr>
            <w:r>
              <w:rPr>
                <w:rFonts w:hint="eastAsia"/>
                <w:szCs w:val="21"/>
              </w:rPr>
              <w:t>QEO5.2</w:t>
            </w:r>
          </w:p>
          <w:p>
            <w:pPr>
              <w:rPr>
                <w:szCs w:val="21"/>
              </w:rPr>
            </w:pPr>
            <w:r>
              <w:rPr>
                <w:rFonts w:hint="eastAsia"/>
                <w:szCs w:val="21"/>
              </w:rPr>
              <w:t>J3.2</w:t>
            </w:r>
          </w:p>
        </w:tc>
        <w:tc>
          <w:tcPr>
            <w:tcW w:w="11057" w:type="dxa"/>
            <w:vAlign w:val="center"/>
          </w:tcPr>
          <w:p>
            <w:pPr>
              <w:spacing w:line="360" w:lineRule="auto"/>
              <w:rPr>
                <w:color w:val="000000"/>
              </w:rPr>
            </w:pPr>
            <w:r>
              <w:rPr>
                <w:rFonts w:hint="eastAsia" w:ascii="宋体" w:hAnsi="宋体" w:cs="宋体"/>
                <w:szCs w:val="21"/>
                <w:lang w:val="en-US" w:eastAsia="zh-CN"/>
              </w:rPr>
              <w:t>质量</w:t>
            </w:r>
            <w:r>
              <w:rPr>
                <w:rFonts w:hint="eastAsia" w:ascii="宋体" w:hAnsi="宋体" w:cs="宋体"/>
                <w:szCs w:val="21"/>
                <w:lang w:eastAsia="zh-CN"/>
              </w:rPr>
              <w:t>、</w:t>
            </w:r>
            <w:r>
              <w:rPr>
                <w:rFonts w:hint="eastAsia" w:ascii="宋体" w:hAnsi="宋体" w:cs="宋体"/>
                <w:szCs w:val="21"/>
                <w:lang w:val="en-US" w:eastAsia="zh-CN"/>
              </w:rPr>
              <w:t>环境和职业健康安全管理</w:t>
            </w:r>
            <w:r>
              <w:rPr>
                <w:rFonts w:hint="eastAsia" w:ascii="宋体" w:hAnsi="宋体" w:cs="宋体"/>
                <w:szCs w:val="21"/>
              </w:rPr>
              <w:t>方针：</w:t>
            </w:r>
            <w:r>
              <w:rPr>
                <w:rFonts w:hint="eastAsia"/>
                <w:color w:val="000000"/>
              </w:rPr>
              <w:t>规范管理  全员参与    精心施工  创建品牌      控制污染   保护环境   风险控制   重保安全   优质服务  顾客为先   控制过程  确保质量</w:t>
            </w:r>
          </w:p>
          <w:p>
            <w:pPr>
              <w:pStyle w:val="16"/>
              <w:numPr>
                <w:ilvl w:val="0"/>
                <w:numId w:val="0"/>
              </w:numPr>
              <w:spacing w:line="320" w:lineRule="exact"/>
              <w:ind w:leftChars="0"/>
              <w:rPr>
                <w:rFonts w:ascii="宋体" w:hAnsi="宋体"/>
                <w:bCs/>
                <w:color w:val="000000"/>
                <w:szCs w:val="21"/>
              </w:rPr>
            </w:pPr>
            <w:r>
              <w:rPr>
                <w:rFonts w:hint="eastAsia" w:ascii="宋体" w:hAnsi="宋体"/>
                <w:bCs/>
                <w:color w:val="000000"/>
                <w:szCs w:val="21"/>
                <w:lang w:val="en-US" w:eastAsia="zh-CN"/>
              </w:rPr>
              <w:t>1、</w:t>
            </w:r>
            <w:r>
              <w:rPr>
                <w:rFonts w:hint="eastAsia" w:ascii="宋体" w:hAnsi="宋体"/>
                <w:bCs/>
                <w:color w:val="000000"/>
                <w:szCs w:val="21"/>
              </w:rPr>
              <w:t>管理方针内涵：</w:t>
            </w:r>
          </w:p>
          <w:p>
            <w:pPr>
              <w:spacing w:line="320" w:lineRule="exact"/>
              <w:ind w:firstLine="420" w:firstLineChars="200"/>
              <w:rPr>
                <w:rFonts w:ascii="宋体" w:hAnsi="宋体"/>
                <w:szCs w:val="21"/>
              </w:rPr>
            </w:pPr>
            <w:r>
              <w:rPr>
                <w:rFonts w:hint="eastAsia"/>
                <w:color w:val="000000"/>
              </w:rPr>
              <w:t>规范管理  全员参与    精心施工  创建品牌</w:t>
            </w:r>
            <w:r>
              <w:rPr>
                <w:rFonts w:hint="eastAsia" w:ascii="宋体" w:hAnsi="宋体"/>
                <w:szCs w:val="21"/>
              </w:rPr>
              <w:t>----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20" w:lineRule="exact"/>
              <w:ind w:firstLine="420" w:firstLineChars="200"/>
              <w:rPr>
                <w:rFonts w:ascii="宋体" w:hAnsi="宋体"/>
                <w:szCs w:val="21"/>
              </w:rPr>
            </w:pPr>
            <w:r>
              <w:rPr>
                <w:rFonts w:hint="eastAsia"/>
                <w:color w:val="000000"/>
              </w:rPr>
              <w:t> 控制污染   保护环境   风险控制   重保安全  </w:t>
            </w:r>
            <w:r>
              <w:rPr>
                <w:rFonts w:hint="eastAsia" w:ascii="宋体" w:hAnsi="宋体"/>
                <w:szCs w:val="21"/>
              </w:rPr>
              <w:t>-----通过规范、科学的组织活动，理解顾客当前和未来的需求，满足顾客要求并争取超越顾客期望，实现顾客至上的目标。遵守国家的法律法规，实行守法经营，</w:t>
            </w:r>
          </w:p>
          <w:p>
            <w:pPr>
              <w:spacing w:line="360" w:lineRule="auto"/>
              <w:ind w:firstLine="420" w:firstLineChars="200"/>
              <w:rPr>
                <w:rFonts w:ascii="宋体" w:hAnsi="宋体"/>
                <w:szCs w:val="21"/>
              </w:rPr>
            </w:pPr>
            <w:r>
              <w:rPr>
                <w:rFonts w:hint="eastAsia"/>
                <w:color w:val="000000"/>
              </w:rPr>
              <w:t>优质服务  顾客为先   控制过程  确保质量</w:t>
            </w:r>
            <w:r>
              <w:rPr>
                <w:rFonts w:hint="eastAsia"/>
                <w:color w:val="000000" w:themeColor="text1"/>
                <w:szCs w:val="21"/>
              </w:rPr>
              <w:t xml:space="preserve"> </w:t>
            </w:r>
            <w:r>
              <w:rPr>
                <w:rFonts w:hint="eastAsia" w:ascii="宋体" w:hAnsi="宋体"/>
                <w:szCs w:val="21"/>
              </w:rPr>
              <w:t>-----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320" w:lineRule="exact"/>
              <w:rPr>
                <w:szCs w:val="21"/>
              </w:rPr>
            </w:pPr>
            <w:r>
              <w:rPr>
                <w:rFonts w:hint="eastAsia"/>
                <w:szCs w:val="21"/>
              </w:rPr>
              <w:t>2. 管理方针与企业的经营宗旨相适应，协调；</w:t>
            </w:r>
          </w:p>
          <w:p>
            <w:pPr>
              <w:spacing w:line="320" w:lineRule="exact"/>
              <w:rPr>
                <w:szCs w:val="21"/>
              </w:rPr>
            </w:pPr>
            <w:r>
              <w:rPr>
                <w:rFonts w:hint="eastAsia"/>
                <w:szCs w:val="21"/>
              </w:rPr>
              <w:t>3. 通过会议传达，沟通，让全体员工理解执行。并定期进行评审（一般通过管理评审）。</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szCs w:val="21"/>
              </w:rPr>
            </w:pPr>
            <w:r>
              <w:rPr>
                <w:rFonts w:hint="eastAsia"/>
                <w:szCs w:val="21"/>
              </w:rPr>
              <w:t>组织的岗位、职责权限</w:t>
            </w:r>
          </w:p>
        </w:tc>
        <w:tc>
          <w:tcPr>
            <w:tcW w:w="1134" w:type="dxa"/>
            <w:vAlign w:val="center"/>
          </w:tcPr>
          <w:p>
            <w:pPr>
              <w:rPr>
                <w:szCs w:val="21"/>
              </w:rPr>
            </w:pPr>
            <w:r>
              <w:rPr>
                <w:rFonts w:hint="eastAsia"/>
                <w:szCs w:val="21"/>
              </w:rPr>
              <w:t>QEO5.3</w:t>
            </w:r>
          </w:p>
          <w:p>
            <w:pPr>
              <w:rPr>
                <w:szCs w:val="21"/>
              </w:rPr>
            </w:pPr>
            <w:r>
              <w:rPr>
                <w:rFonts w:hint="eastAsia"/>
                <w:szCs w:val="21"/>
              </w:rPr>
              <w:t>J4.3</w:t>
            </w:r>
          </w:p>
        </w:tc>
        <w:tc>
          <w:tcPr>
            <w:tcW w:w="11057" w:type="dxa"/>
            <w:vAlign w:val="center"/>
          </w:tcPr>
          <w:p>
            <w:pPr>
              <w:ind w:firstLine="420" w:firstLineChars="200"/>
              <w:rPr>
                <w:szCs w:val="21"/>
              </w:rPr>
            </w:pPr>
            <w:r>
              <w:rPr>
                <w:rFonts w:hint="eastAsia"/>
                <w:szCs w:val="21"/>
              </w:rPr>
              <w:t>公司管理体系覆盖的部门包括：管理层、行政部、</w:t>
            </w:r>
            <w:r>
              <w:rPr>
                <w:rFonts w:hint="eastAsia"/>
                <w:szCs w:val="21"/>
                <w:lang w:val="en-US" w:eastAsia="zh-CN"/>
              </w:rPr>
              <w:t>市场</w:t>
            </w:r>
            <w:r>
              <w:rPr>
                <w:rFonts w:hint="eastAsia"/>
                <w:szCs w:val="21"/>
              </w:rPr>
              <w:t>部、质安部、</w:t>
            </w:r>
            <w:r>
              <w:rPr>
                <w:rFonts w:hint="eastAsia"/>
                <w:szCs w:val="21"/>
                <w:lang w:val="en-US" w:eastAsia="zh-CN"/>
              </w:rPr>
              <w:t>技术</w:t>
            </w:r>
            <w:r>
              <w:rPr>
                <w:rFonts w:hint="eastAsia"/>
                <w:szCs w:val="21"/>
                <w:lang w:eastAsia="zh-CN"/>
              </w:rPr>
              <w:t>部</w:t>
            </w:r>
            <w:r>
              <w:rPr>
                <w:rFonts w:hint="eastAsia"/>
                <w:szCs w:val="21"/>
              </w:rPr>
              <w:t>、财务部，部门划分较合理。</w:t>
            </w:r>
          </w:p>
          <w:p>
            <w:pPr>
              <w:ind w:firstLine="420" w:firstLineChars="200"/>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szCs w:val="21"/>
                <w:highlight w:val="none"/>
              </w:rPr>
            </w:pPr>
            <w:r>
              <w:rPr>
                <w:rFonts w:hint="eastAsia"/>
                <w:szCs w:val="21"/>
                <w:highlight w:val="none"/>
              </w:rPr>
              <w:t>提供管理制度文本，内容有：安全生产责任制、工程档案管理制度、质量信息管理制度等。编制：体系小组20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11</w:t>
            </w:r>
            <w:r>
              <w:rPr>
                <w:rFonts w:hint="eastAsia"/>
                <w:szCs w:val="21"/>
                <w:highlight w:val="none"/>
              </w:rPr>
              <w:t>.0</w:t>
            </w:r>
            <w:r>
              <w:rPr>
                <w:rFonts w:hint="eastAsia"/>
                <w:szCs w:val="21"/>
                <w:highlight w:val="none"/>
                <w:lang w:val="en-US" w:eastAsia="zh-CN"/>
              </w:rPr>
              <w:t>5</w:t>
            </w:r>
            <w:r>
              <w:rPr>
                <w:rFonts w:hint="eastAsia"/>
                <w:szCs w:val="21"/>
                <w:highlight w:val="none"/>
              </w:rPr>
              <w:t>.</w:t>
            </w:r>
            <w:r>
              <w:rPr>
                <w:szCs w:val="21"/>
                <w:highlight w:val="none"/>
              </w:rPr>
              <w:t xml:space="preserve"> </w:t>
            </w:r>
            <w:r>
              <w:rPr>
                <w:rFonts w:hint="eastAsia"/>
                <w:szCs w:val="21"/>
                <w:highlight w:val="none"/>
              </w:rPr>
              <w:t>审核：</w:t>
            </w:r>
            <w:r>
              <w:rPr>
                <w:rFonts w:hint="eastAsia"/>
                <w:szCs w:val="21"/>
                <w:highlight w:val="none"/>
                <w:lang w:val="en-US" w:eastAsia="zh-CN"/>
              </w:rPr>
              <w:t xml:space="preserve">马欢欢 </w:t>
            </w:r>
            <w:r>
              <w:rPr>
                <w:rFonts w:hint="eastAsia"/>
                <w:szCs w:val="21"/>
                <w:highlight w:val="none"/>
              </w:rPr>
              <w:t>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11</w:t>
            </w:r>
            <w:r>
              <w:rPr>
                <w:rFonts w:hint="eastAsia"/>
                <w:szCs w:val="21"/>
                <w:highlight w:val="none"/>
              </w:rPr>
              <w:t>.0</w:t>
            </w:r>
            <w:r>
              <w:rPr>
                <w:rFonts w:hint="eastAsia"/>
                <w:szCs w:val="21"/>
                <w:highlight w:val="none"/>
                <w:lang w:val="en-US" w:eastAsia="zh-CN"/>
              </w:rPr>
              <w:t>5</w:t>
            </w:r>
            <w:r>
              <w:rPr>
                <w:rFonts w:hint="eastAsia"/>
                <w:szCs w:val="21"/>
                <w:highlight w:val="none"/>
              </w:rPr>
              <w:t>.批准：</w:t>
            </w:r>
            <w:r>
              <w:rPr>
                <w:rFonts w:hint="eastAsia"/>
                <w:szCs w:val="21"/>
                <w:highlight w:val="none"/>
                <w:lang w:val="en-US" w:eastAsia="zh-CN"/>
              </w:rPr>
              <w:t xml:space="preserve">沈敏 </w:t>
            </w:r>
            <w:r>
              <w:rPr>
                <w:rFonts w:hint="eastAsia"/>
                <w:szCs w:val="21"/>
                <w:highlight w:val="none"/>
              </w:rPr>
              <w:t>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11</w:t>
            </w:r>
            <w:r>
              <w:rPr>
                <w:rFonts w:hint="eastAsia"/>
                <w:szCs w:val="21"/>
                <w:highlight w:val="none"/>
              </w:rPr>
              <w:t>.0</w:t>
            </w:r>
            <w:r>
              <w:rPr>
                <w:rFonts w:hint="eastAsia"/>
                <w:szCs w:val="21"/>
                <w:highlight w:val="none"/>
                <w:lang w:val="en-US" w:eastAsia="zh-CN"/>
              </w:rPr>
              <w:t>5</w:t>
            </w:r>
            <w:r>
              <w:rPr>
                <w:rFonts w:hint="eastAsia"/>
                <w:szCs w:val="21"/>
                <w:highlight w:val="none"/>
              </w:rPr>
              <w:t>，发布时间：20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11</w:t>
            </w:r>
            <w:r>
              <w:rPr>
                <w:rFonts w:hint="eastAsia"/>
                <w:szCs w:val="21"/>
                <w:highlight w:val="none"/>
              </w:rPr>
              <w:t>.0</w:t>
            </w:r>
            <w:r>
              <w:rPr>
                <w:rFonts w:hint="eastAsia"/>
                <w:szCs w:val="21"/>
                <w:highlight w:val="none"/>
                <w:lang w:val="en-US" w:eastAsia="zh-CN"/>
              </w:rPr>
              <w:t>5</w:t>
            </w:r>
            <w:r>
              <w:rPr>
                <w:rFonts w:hint="eastAsia"/>
                <w:szCs w:val="21"/>
                <w:highlight w:val="none"/>
              </w:rPr>
              <w:t>实施时间：20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11</w:t>
            </w:r>
            <w:r>
              <w:rPr>
                <w:rFonts w:hint="eastAsia"/>
                <w:szCs w:val="21"/>
                <w:highlight w:val="none"/>
              </w:rPr>
              <w:t>.0</w:t>
            </w:r>
            <w:r>
              <w:rPr>
                <w:rFonts w:hint="eastAsia"/>
                <w:szCs w:val="21"/>
                <w:highlight w:val="none"/>
                <w:lang w:val="en-US" w:eastAsia="zh-CN"/>
              </w:rPr>
              <w:t>6</w:t>
            </w:r>
            <w:r>
              <w:rPr>
                <w:rFonts w:hint="eastAsia"/>
                <w:szCs w:val="21"/>
                <w:highlight w:val="none"/>
              </w:rPr>
              <w:t>。</w:t>
            </w:r>
          </w:p>
          <w:p>
            <w:pPr>
              <w:pStyle w:val="2"/>
              <w:ind w:firstLine="420" w:firstLineChars="200"/>
              <w:rPr>
                <w:bCs w:val="0"/>
                <w:spacing w:val="0"/>
                <w:sz w:val="21"/>
                <w:szCs w:val="21"/>
              </w:rPr>
            </w:pPr>
            <w:r>
              <w:rPr>
                <w:rFonts w:hint="eastAsia"/>
                <w:bCs w:val="0"/>
                <w:spacing w:val="0"/>
                <w:sz w:val="21"/>
                <w:szCs w:val="21"/>
              </w:rPr>
              <w:t>经过全体员工推荐及总经理授权</w:t>
            </w:r>
            <w:r>
              <w:rPr>
                <w:rFonts w:hint="eastAsia" w:ascii="宋体" w:hAnsi="宋体" w:eastAsia="宋体" w:cs="宋体"/>
                <w:sz w:val="21"/>
                <w:szCs w:val="21"/>
                <w:u w:val="single"/>
              </w:rPr>
              <w:t>王典</w:t>
            </w:r>
            <w:r>
              <w:rPr>
                <w:rFonts w:hint="eastAsia"/>
                <w:bCs w:val="0"/>
                <w:spacing w:val="0"/>
                <w:sz w:val="21"/>
                <w:szCs w:val="21"/>
              </w:rPr>
              <w:t>为安全事务代表其职责在手册中已经规定，询问员工代表</w:t>
            </w:r>
            <w:r>
              <w:rPr>
                <w:rFonts w:hint="eastAsia" w:ascii="宋体" w:hAnsi="宋体" w:eastAsia="宋体" w:cs="宋体"/>
                <w:sz w:val="21"/>
                <w:szCs w:val="21"/>
                <w:u w:val="single"/>
              </w:rPr>
              <w:t>王典</w:t>
            </w:r>
            <w:r>
              <w:rPr>
                <w:rFonts w:hint="eastAsia"/>
                <w:bCs w:val="0"/>
                <w:spacing w:val="0"/>
                <w:sz w:val="21"/>
                <w:szCs w:val="21"/>
              </w:rPr>
              <w:t>知道其职责并履行，就员工的劳动保险、员工体检等安全方面向管理层提出建议和意见，管理层已经采纳。</w:t>
            </w:r>
            <w:r>
              <w:rPr>
                <w:rFonts w:hint="eastAsia"/>
                <w:sz w:val="21"/>
                <w:szCs w:val="21"/>
              </w:rPr>
              <w:t>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szCs w:val="21"/>
              </w:rPr>
            </w:pPr>
            <w:r>
              <w:rPr>
                <w:rFonts w:hint="eastAsia"/>
                <w:szCs w:val="21"/>
              </w:rPr>
              <w:t>应对风险和机会的策划</w:t>
            </w:r>
          </w:p>
        </w:tc>
        <w:tc>
          <w:tcPr>
            <w:tcW w:w="1134" w:type="dxa"/>
            <w:vAlign w:val="center"/>
          </w:tcPr>
          <w:p>
            <w:pPr>
              <w:rPr>
                <w:szCs w:val="21"/>
              </w:rPr>
            </w:pPr>
            <w:r>
              <w:rPr>
                <w:rFonts w:hint="eastAsia"/>
                <w:szCs w:val="21"/>
              </w:rPr>
              <w:t>Q6.1</w:t>
            </w:r>
          </w:p>
          <w:p>
            <w:pPr>
              <w:rPr>
                <w:szCs w:val="21"/>
              </w:rPr>
            </w:pPr>
            <w:r>
              <w:rPr>
                <w:rFonts w:hint="eastAsia"/>
                <w:szCs w:val="21"/>
              </w:rPr>
              <w:t>E6.1.1</w:t>
            </w:r>
          </w:p>
          <w:p>
            <w:pPr>
              <w:rPr>
                <w:szCs w:val="21"/>
              </w:rPr>
            </w:pPr>
            <w:r>
              <w:rPr>
                <w:rFonts w:hint="eastAsia"/>
                <w:szCs w:val="21"/>
              </w:rPr>
              <w:t>J12.3-5</w:t>
            </w:r>
          </w:p>
        </w:tc>
        <w:tc>
          <w:tcPr>
            <w:tcW w:w="11057" w:type="dxa"/>
            <w:vAlign w:val="center"/>
          </w:tcPr>
          <w:p>
            <w:pPr>
              <w:pStyle w:val="2"/>
              <w:rPr>
                <w:sz w:val="21"/>
                <w:szCs w:val="21"/>
              </w:rPr>
            </w:pPr>
            <w:r>
              <w:rPr>
                <w:rFonts w:hint="eastAsia"/>
                <w:sz w:val="21"/>
                <w:szCs w:val="21"/>
              </w:rPr>
              <w:t>制定了</w:t>
            </w:r>
            <w:r>
              <w:rPr>
                <w:rFonts w:hint="eastAsia"/>
                <w:sz w:val="21"/>
                <w:szCs w:val="21"/>
                <w:highlight w:val="none"/>
              </w:rPr>
              <w:t>《危险源辨识、风险评价和风险控制程序》。《风险管理计划》其中对风险和机遇内容、风险级别、应对措施、管理措施、实施时间等。提供《过程风险和机遇评估及应对措施评价表》、行政部负责，组织策划质量管理体系，确定了应对的风险和机遇，以保持体系的完整性。</w:t>
            </w:r>
            <w:r>
              <w:rPr>
                <w:rFonts w:hint="eastAsia"/>
                <w:sz w:val="21"/>
                <w:szCs w:val="21"/>
                <w:highlight w:val="none"/>
                <w:lang w:val="en-US" w:eastAsia="zh-CN"/>
              </w:rPr>
              <w:t>评价人：马欢欢等</w:t>
            </w:r>
            <w:r>
              <w:rPr>
                <w:rFonts w:hint="eastAsia"/>
                <w:sz w:val="21"/>
                <w:szCs w:val="21"/>
                <w:highlight w:val="none"/>
                <w:lang w:eastAsia="zh-CN"/>
              </w:rPr>
              <w:t>，</w:t>
            </w:r>
            <w:r>
              <w:rPr>
                <w:rFonts w:hint="eastAsia"/>
                <w:sz w:val="21"/>
                <w:szCs w:val="21"/>
                <w:highlight w:val="none"/>
                <w:lang w:val="en-US" w:eastAsia="zh-CN"/>
              </w:rPr>
              <w:t>考核</w:t>
            </w:r>
            <w:r>
              <w:rPr>
                <w:rFonts w:hint="eastAsia"/>
                <w:sz w:val="21"/>
                <w:szCs w:val="21"/>
                <w:highlight w:val="none"/>
              </w:rPr>
              <w:t>批准：</w:t>
            </w:r>
            <w:r>
              <w:rPr>
                <w:rFonts w:hint="eastAsia"/>
                <w:sz w:val="21"/>
                <w:szCs w:val="21"/>
                <w:highlight w:val="none"/>
                <w:lang w:val="en-US" w:eastAsia="zh-CN"/>
              </w:rPr>
              <w:t>沈敏</w:t>
            </w:r>
            <w:r>
              <w:rPr>
                <w:rFonts w:hint="eastAsia"/>
                <w:sz w:val="21"/>
                <w:szCs w:val="21"/>
                <w:highlight w:val="none"/>
              </w:rPr>
              <w:t>，时间20</w:t>
            </w:r>
            <w:r>
              <w:rPr>
                <w:rFonts w:hint="eastAsia"/>
                <w:sz w:val="21"/>
                <w:szCs w:val="21"/>
                <w:highlight w:val="none"/>
                <w:lang w:val="en-US" w:eastAsia="zh-CN"/>
              </w:rPr>
              <w:t>20.11.20</w:t>
            </w:r>
            <w:r>
              <w:rPr>
                <w:rFonts w:hint="eastAsia"/>
                <w:sz w:val="21"/>
                <w:szCs w:val="21"/>
                <w:highlight w:val="none"/>
              </w:rPr>
              <w:t>。部门审核时详查。</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809" w:type="dxa"/>
            <w:vAlign w:val="center"/>
          </w:tcPr>
          <w:p>
            <w:pPr>
              <w:rPr>
                <w:szCs w:val="21"/>
              </w:rPr>
            </w:pPr>
            <w:r>
              <w:rPr>
                <w:rFonts w:hint="eastAsia"/>
                <w:szCs w:val="21"/>
              </w:rPr>
              <w:t>环境因素、危险源的识别和控制</w:t>
            </w:r>
          </w:p>
        </w:tc>
        <w:tc>
          <w:tcPr>
            <w:tcW w:w="1134" w:type="dxa"/>
            <w:vAlign w:val="center"/>
          </w:tcPr>
          <w:p>
            <w:pPr>
              <w:rPr>
                <w:szCs w:val="21"/>
              </w:rPr>
            </w:pPr>
            <w:r>
              <w:rPr>
                <w:rFonts w:hint="eastAsia"/>
                <w:szCs w:val="21"/>
              </w:rPr>
              <w:t>EO6.1.2</w:t>
            </w:r>
          </w:p>
          <w:p>
            <w:pPr>
              <w:rPr>
                <w:szCs w:val="21"/>
              </w:rPr>
            </w:pPr>
          </w:p>
        </w:tc>
        <w:tc>
          <w:tcPr>
            <w:tcW w:w="11057" w:type="dxa"/>
            <w:vAlign w:val="center"/>
          </w:tcPr>
          <w:p>
            <w:pPr>
              <w:ind w:firstLine="420" w:firstLineChars="200"/>
              <w:rPr>
                <w:szCs w:val="21"/>
              </w:rPr>
            </w:pPr>
            <w:r>
              <w:rPr>
                <w:rFonts w:hint="eastAsia"/>
                <w:szCs w:val="21"/>
              </w:rPr>
              <w:t>策划、编制了《</w:t>
            </w:r>
            <w:r>
              <w:rPr>
                <w:rFonts w:hint="eastAsia"/>
                <w:sz w:val="21"/>
                <w:szCs w:val="21"/>
              </w:rPr>
              <w:t>环境因素识别与评价控制程序</w:t>
            </w:r>
            <w:r>
              <w:rPr>
                <w:rFonts w:hint="eastAsia"/>
                <w:szCs w:val="21"/>
              </w:rPr>
              <w:t>》及《危险源辨识、风险评价控制程序》。</w:t>
            </w:r>
          </w:p>
          <w:p>
            <w:pP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16</w:t>
            </w:r>
            <w:r>
              <w:rPr>
                <w:rFonts w:hint="eastAsia"/>
                <w:szCs w:val="21"/>
              </w:rPr>
              <w:t>日由行政部组织对环境因素、危险源进行了辨识、评价及控制措施的制定。</w:t>
            </w:r>
          </w:p>
          <w:p>
            <w:pPr>
              <w:ind w:firstLine="420" w:firstLineChars="200"/>
              <w:rPr>
                <w:szCs w:val="21"/>
              </w:rPr>
            </w:pPr>
            <w:r>
              <w:rPr>
                <w:rFonts w:hint="eastAsia"/>
                <w:szCs w:val="21"/>
              </w:rPr>
              <w:t>评价得出的重要环境因素为噪声的排放、固废/危废的排物、火灾的排放、能源/资源消耗的发生等。提供环境因素识别与评价清单、危险源辨识风险评价清单（汇总表）、重要环境因素清单）、查到不可接受风险为火灾、机械伤害</w:t>
            </w:r>
            <w:r>
              <w:rPr>
                <w:rFonts w:hint="eastAsia"/>
                <w:szCs w:val="21"/>
                <w:lang w:eastAsia="zh-CN"/>
              </w:rPr>
              <w:t>、</w:t>
            </w:r>
            <w:r>
              <w:rPr>
                <w:rFonts w:hint="eastAsia"/>
                <w:szCs w:val="21"/>
                <w:lang w:val="en-US" w:eastAsia="zh-CN"/>
              </w:rPr>
              <w:t>高坠、</w:t>
            </w:r>
            <w:r>
              <w:rPr>
                <w:rFonts w:hint="eastAsia"/>
                <w:szCs w:val="21"/>
              </w:rPr>
              <w:t>物体打击、触电、坍塌、</w:t>
            </w:r>
            <w:r>
              <w:rPr>
                <w:rFonts w:hint="eastAsia"/>
                <w:szCs w:val="21"/>
                <w:lang w:val="en-US" w:eastAsia="zh-CN"/>
              </w:rPr>
              <w:t>起重伤害</w:t>
            </w:r>
            <w:r>
              <w:rPr>
                <w:rFonts w:hint="eastAsia"/>
                <w:szCs w:val="21"/>
              </w:rPr>
              <w:t>、中暑等。评价基本准确，详见各部门相关条款审核记录。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合规性义务</w:t>
            </w:r>
          </w:p>
        </w:tc>
        <w:tc>
          <w:tcPr>
            <w:tcW w:w="1134" w:type="dxa"/>
            <w:vAlign w:val="center"/>
          </w:tcPr>
          <w:p>
            <w:pPr>
              <w:rPr>
                <w:szCs w:val="21"/>
              </w:rPr>
            </w:pPr>
            <w:r>
              <w:rPr>
                <w:rFonts w:hint="eastAsia" w:ascii="宋体" w:hAnsi="宋体" w:cs="宋体"/>
                <w:szCs w:val="21"/>
              </w:rPr>
              <w:t>E6.1.3</w:t>
            </w:r>
          </w:p>
        </w:tc>
        <w:tc>
          <w:tcPr>
            <w:tcW w:w="11057" w:type="dxa"/>
            <w:vAlign w:val="center"/>
          </w:tcPr>
          <w:p>
            <w:pPr>
              <w:ind w:firstLine="420" w:firstLineChars="200"/>
              <w:rPr>
                <w:rFonts w:ascii="宋体" w:hAnsi="宋体" w:cs="宋体"/>
                <w:szCs w:val="21"/>
              </w:rPr>
            </w:pPr>
            <w:r>
              <w:rPr>
                <w:rFonts w:hint="eastAsia" w:ascii="宋体" w:hAnsi="宋体" w:cs="宋体"/>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szCs w:val="21"/>
              </w:rPr>
            </w:pPr>
            <w:r>
              <w:rPr>
                <w:rFonts w:hint="eastAsia" w:ascii="宋体" w:hAnsi="宋体" w:cs="宋体"/>
                <w:szCs w:val="21"/>
              </w:rPr>
              <w:t>行政部负责适用的产品和质量/环境/安全方面的法律法规的识别、获取和更新，并评价其适用性；</w:t>
            </w:r>
          </w:p>
          <w:p>
            <w:pPr>
              <w:ind w:firstLine="420" w:firstLineChars="200"/>
              <w:rPr>
                <w:rFonts w:ascii="宋体" w:hAnsi="宋体" w:cs="宋体"/>
                <w:szCs w:val="21"/>
              </w:rPr>
            </w:pPr>
            <w:r>
              <w:rPr>
                <w:rFonts w:hint="eastAsia" w:ascii="宋体" w:hAnsi="宋体" w:cs="宋体"/>
                <w:szCs w:val="21"/>
              </w:rPr>
              <w:t>公司《适用法律法规和其它要求清单》《20</w:t>
            </w:r>
            <w:r>
              <w:rPr>
                <w:rFonts w:hint="eastAsia" w:ascii="宋体" w:hAnsi="宋体" w:cs="宋体"/>
                <w:szCs w:val="21"/>
                <w:lang w:val="en-US" w:eastAsia="zh-CN"/>
              </w:rPr>
              <w:t>20-2021</w:t>
            </w:r>
            <w:r>
              <w:rPr>
                <w:rFonts w:hint="eastAsia" w:ascii="宋体" w:hAnsi="宋体" w:cs="宋体"/>
                <w:szCs w:val="21"/>
              </w:rPr>
              <w:t>年现行有效标准规范清单》：质量法、合同法、环境保护法、消防法、固体废弃物环境防治法、仓库防火安全管理规则等。</w:t>
            </w:r>
          </w:p>
          <w:p>
            <w:pPr>
              <w:ind w:firstLine="420" w:firstLineChars="200"/>
              <w:rPr>
                <w:szCs w:val="21"/>
              </w:rPr>
            </w:pPr>
            <w:r>
              <w:rPr>
                <w:rFonts w:hint="eastAsia" w:ascii="宋体" w:hAnsi="宋体" w:cs="宋体"/>
                <w:szCs w:val="21"/>
              </w:rPr>
              <w:t>法律法规及其他要求在行政部存档一份，并已电子版的形式发到各部门电脑上。定期在网上查看法规的更新情况，目前均为最新版本。</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szCs w:val="21"/>
              </w:rPr>
            </w:pPr>
            <w:r>
              <w:rPr>
                <w:rFonts w:hint="eastAsia"/>
                <w:szCs w:val="21"/>
              </w:rPr>
              <w:t>策划措施</w:t>
            </w:r>
          </w:p>
        </w:tc>
        <w:tc>
          <w:tcPr>
            <w:tcW w:w="1134" w:type="dxa"/>
            <w:vAlign w:val="center"/>
          </w:tcPr>
          <w:p>
            <w:pPr>
              <w:rPr>
                <w:szCs w:val="21"/>
              </w:rPr>
            </w:pPr>
            <w:r>
              <w:rPr>
                <w:rFonts w:hint="eastAsia"/>
                <w:szCs w:val="21"/>
              </w:rPr>
              <w:t>E6.1.4</w:t>
            </w:r>
          </w:p>
        </w:tc>
        <w:tc>
          <w:tcPr>
            <w:tcW w:w="11057" w:type="dxa"/>
            <w:vAlign w:val="center"/>
          </w:tcPr>
          <w:p>
            <w:pPr>
              <w:ind w:firstLine="420" w:firstLineChars="200"/>
              <w:rPr>
                <w:szCs w:val="21"/>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szCs w:val="21"/>
              </w:rPr>
            </w:pPr>
            <w:r>
              <w:rPr>
                <w:rFonts w:hint="eastAsia"/>
                <w:szCs w:val="21"/>
              </w:rPr>
              <w:t>目标指标</w:t>
            </w:r>
          </w:p>
        </w:tc>
        <w:tc>
          <w:tcPr>
            <w:tcW w:w="1134" w:type="dxa"/>
            <w:vAlign w:val="center"/>
          </w:tcPr>
          <w:p>
            <w:pPr>
              <w:rPr>
                <w:szCs w:val="21"/>
              </w:rPr>
            </w:pPr>
            <w:r>
              <w:rPr>
                <w:rFonts w:hint="eastAsia"/>
                <w:szCs w:val="21"/>
              </w:rPr>
              <w:t>QEO6.2</w:t>
            </w:r>
          </w:p>
          <w:p>
            <w:pPr>
              <w:rPr>
                <w:szCs w:val="21"/>
              </w:rPr>
            </w:pPr>
            <w:r>
              <w:rPr>
                <w:rFonts w:hint="eastAsia"/>
                <w:szCs w:val="21"/>
              </w:rPr>
              <w:t>J3.2</w:t>
            </w:r>
          </w:p>
        </w:tc>
        <w:tc>
          <w:tcPr>
            <w:tcW w:w="11057" w:type="dxa"/>
            <w:vAlign w:val="center"/>
          </w:tcPr>
          <w:p>
            <w:pPr>
              <w:rPr>
                <w:rFonts w:ascii="宋体" w:hAnsi="宋体" w:cs="宋体"/>
                <w:szCs w:val="21"/>
              </w:rPr>
            </w:pPr>
            <w:r>
              <w:rPr>
                <w:rFonts w:hint="eastAsia" w:ascii="宋体" w:hAnsi="宋体" w:cs="宋体"/>
                <w:szCs w:val="21"/>
              </w:rPr>
              <w:t>提供：质量、环境。职业健康安全目标展开表、质量、环境、职业健康安全目标统计表、环境管理目标、指标及管理方案</w:t>
            </w:r>
            <w:r>
              <w:rPr>
                <w:rFonts w:hint="eastAsia" w:ascii="宋体" w:hAnsi="宋体" w:cs="宋体"/>
                <w:szCs w:val="21"/>
                <w:lang w:eastAsia="zh-CN"/>
              </w:rPr>
              <w:t>、</w:t>
            </w:r>
            <w:r>
              <w:rPr>
                <w:rFonts w:hint="eastAsia" w:ascii="宋体" w:hAnsi="宋体" w:cs="宋体"/>
                <w:szCs w:val="21"/>
              </w:rPr>
              <w:t>职业健康安全管理目标、指标及管理方案</w:t>
            </w:r>
          </w:p>
          <w:p>
            <w:pPr>
              <w:spacing w:line="240" w:lineRule="auto"/>
              <w:ind w:firstLine="630" w:firstLineChars="300"/>
              <w:rPr>
                <w:rFonts w:hint="eastAsia"/>
                <w:szCs w:val="21"/>
              </w:rPr>
            </w:pPr>
            <w:r>
              <w:rPr>
                <w:rFonts w:hint="eastAsia"/>
                <w:szCs w:val="21"/>
              </w:rPr>
              <w:t xml:space="preserve">公司管理目标：                               </w:t>
            </w:r>
          </w:p>
          <w:p>
            <w:pPr>
              <w:spacing w:line="240" w:lineRule="auto"/>
              <w:ind w:firstLine="630" w:firstLineChars="300"/>
              <w:rPr>
                <w:rFonts w:hint="eastAsia"/>
              </w:rPr>
            </w:pPr>
            <w:r>
              <w:rPr>
                <w:rFonts w:hint="eastAsia"/>
              </w:rPr>
              <w:t>质量目标：</w:t>
            </w:r>
          </w:p>
          <w:p>
            <w:pPr>
              <w:spacing w:line="240" w:lineRule="auto"/>
              <w:ind w:firstLine="1470" w:firstLineChars="700"/>
              <w:rPr>
                <w:rFonts w:hint="eastAsia"/>
                <w:color w:val="000000"/>
              </w:rPr>
            </w:pPr>
            <w:r>
              <w:rPr>
                <w:rFonts w:hint="eastAsia"/>
                <w:color w:val="000000"/>
              </w:rPr>
              <w:t>工程竣工一次交验合格率≥95%；</w:t>
            </w:r>
          </w:p>
          <w:p>
            <w:pPr>
              <w:spacing w:line="240" w:lineRule="auto"/>
              <w:ind w:firstLine="1470" w:firstLineChars="700"/>
              <w:rPr>
                <w:rFonts w:hint="eastAsia"/>
                <w:color w:val="000000"/>
              </w:rPr>
            </w:pPr>
            <w:r>
              <w:rPr>
                <w:rFonts w:hint="eastAsia"/>
                <w:color w:val="000000"/>
              </w:rPr>
              <w:t>合同履约率≥92%；</w:t>
            </w:r>
          </w:p>
          <w:p>
            <w:pPr>
              <w:spacing w:line="240" w:lineRule="auto"/>
              <w:ind w:firstLine="1470" w:firstLineChars="700"/>
              <w:rPr>
                <w:color w:val="000000"/>
              </w:rPr>
            </w:pPr>
            <w:r>
              <w:rPr>
                <w:rFonts w:hint="eastAsia"/>
                <w:color w:val="000000"/>
              </w:rPr>
              <w:t xml:space="preserve">顾客满意率≥90% </w:t>
            </w:r>
          </w:p>
          <w:p>
            <w:pPr>
              <w:spacing w:line="240" w:lineRule="auto"/>
              <w:ind w:firstLine="420" w:firstLineChars="200"/>
              <w:rPr>
                <w:rFonts w:hint="eastAsia"/>
              </w:rPr>
            </w:pPr>
            <w:r>
              <w:rPr>
                <w:rFonts w:hint="eastAsia"/>
              </w:rPr>
              <w:t>环境目标：</w:t>
            </w:r>
          </w:p>
          <w:p>
            <w:pPr>
              <w:spacing w:line="240" w:lineRule="auto"/>
              <w:ind w:firstLine="1260" w:firstLineChars="600"/>
              <w:rPr>
                <w:rFonts w:hint="eastAsia" w:ascii="宋体" w:hAnsi="宋体" w:cs="宋体"/>
                <w:szCs w:val="21"/>
              </w:rPr>
            </w:pPr>
            <w:r>
              <w:rPr>
                <w:rFonts w:hint="eastAsia"/>
                <w:color w:val="000000"/>
              </w:rPr>
              <w:t>施工噪声控制符合国家标准：</w:t>
            </w:r>
            <w:r>
              <w:rPr>
                <w:color w:val="000000"/>
              </w:rPr>
              <w:t xml:space="preserve"> </w:t>
            </w:r>
            <w:r>
              <w:rPr>
                <w:rFonts w:hint="eastAsia" w:ascii="宋体" w:hAnsi="宋体" w:cs="宋体"/>
                <w:szCs w:val="21"/>
              </w:rPr>
              <w:t>施工现场噪声: ≤75昼间;  ≤55夜间；</w:t>
            </w:r>
          </w:p>
          <w:p>
            <w:pPr>
              <w:spacing w:line="240" w:lineRule="auto"/>
              <w:ind w:firstLine="1260" w:firstLineChars="600"/>
              <w:jc w:val="left"/>
              <w:rPr>
                <w:rFonts w:ascii="宋体" w:hAnsi="宋体" w:cs="宋体"/>
                <w:sz w:val="21"/>
                <w:szCs w:val="21"/>
              </w:rPr>
            </w:pPr>
            <w:r>
              <w:rPr>
                <w:rFonts w:hint="eastAsia" w:ascii="宋体" w:hAnsi="宋体" w:cs="宋体"/>
                <w:szCs w:val="21"/>
              </w:rPr>
              <w:t>施工扬尘控制达到国家标准；</w:t>
            </w:r>
          </w:p>
          <w:p>
            <w:pPr>
              <w:spacing w:line="240" w:lineRule="auto"/>
              <w:ind w:firstLine="1260" w:firstLineChars="600"/>
              <w:rPr>
                <w:rFonts w:ascii="宋体" w:hAnsi="宋体" w:cs="宋体"/>
                <w:szCs w:val="21"/>
              </w:rPr>
            </w:pPr>
            <w:r>
              <w:rPr>
                <w:rFonts w:hint="eastAsia" w:ascii="宋体" w:hAnsi="宋体" w:cs="宋体"/>
                <w:szCs w:val="21"/>
              </w:rPr>
              <w:t>施工垃圾固体废弃物达标排放:</w:t>
            </w:r>
          </w:p>
          <w:p>
            <w:pPr>
              <w:spacing w:line="240" w:lineRule="auto"/>
              <w:ind w:firstLine="1260" w:firstLineChars="600"/>
              <w:rPr>
                <w:rFonts w:ascii="宋体" w:hAnsi="宋体" w:cs="宋体"/>
                <w:szCs w:val="21"/>
              </w:rPr>
            </w:pPr>
            <w:r>
              <w:rPr>
                <w:rFonts w:hint="eastAsia" w:ascii="宋体" w:hAnsi="宋体" w:cs="宋体"/>
                <w:szCs w:val="21"/>
              </w:rPr>
              <w:t xml:space="preserve"> 1)有害废弃物控制率100%，2)一般废弃物控制率≥90%</w:t>
            </w:r>
            <w:r>
              <w:rPr>
                <w:rFonts w:ascii="宋体" w:hAnsi="宋体" w:cs="宋体"/>
                <w:szCs w:val="21"/>
              </w:rPr>
              <w:t>;</w:t>
            </w:r>
          </w:p>
          <w:p>
            <w:pPr>
              <w:spacing w:line="240" w:lineRule="auto"/>
              <w:ind w:firstLine="630" w:firstLineChars="300"/>
              <w:rPr>
                <w:rFonts w:hint="eastAsia"/>
              </w:rPr>
            </w:pPr>
            <w:r>
              <w:rPr>
                <w:rFonts w:hint="eastAsia"/>
                <w:szCs w:val="24"/>
              </w:rPr>
              <w:t>职业健康安</w:t>
            </w:r>
            <w:r>
              <w:rPr>
                <w:rFonts w:hint="eastAsia"/>
              </w:rPr>
              <w:t>全目标：</w:t>
            </w:r>
          </w:p>
          <w:p>
            <w:pPr>
              <w:spacing w:line="240" w:lineRule="auto"/>
              <w:ind w:firstLine="1260" w:firstLineChars="600"/>
              <w:rPr>
                <w:color w:val="000000"/>
              </w:rPr>
            </w:pPr>
            <w:r>
              <w:rPr>
                <w:rFonts w:hint="eastAsia"/>
                <w:color w:val="000000"/>
              </w:rPr>
              <w:t>人员安全保证率 100%</w:t>
            </w:r>
          </w:p>
          <w:p>
            <w:pPr>
              <w:spacing w:line="240" w:lineRule="auto"/>
              <w:ind w:firstLine="1260" w:firstLineChars="600"/>
              <w:rPr>
                <w:rFonts w:hint="eastAsia"/>
                <w:color w:val="000000"/>
              </w:rPr>
            </w:pPr>
            <w:r>
              <w:rPr>
                <w:rFonts w:hint="eastAsia"/>
                <w:color w:val="000000"/>
              </w:rPr>
              <w:t xml:space="preserve">职业健康安全事故：火灾、触电事故为零 </w:t>
            </w:r>
          </w:p>
          <w:p>
            <w:pPr>
              <w:spacing w:line="240" w:lineRule="auto"/>
              <w:ind w:firstLine="1260" w:firstLineChars="600"/>
              <w:rPr>
                <w:rFonts w:hint="eastAsia"/>
                <w:color w:val="000000"/>
              </w:rPr>
            </w:pPr>
            <w:r>
              <w:rPr>
                <w:rFonts w:hint="eastAsia"/>
                <w:color w:val="000000"/>
              </w:rPr>
              <w:t>施工过程重伤率为零；</w:t>
            </w:r>
          </w:p>
          <w:p>
            <w:pPr>
              <w:spacing w:line="240" w:lineRule="auto"/>
              <w:ind w:firstLine="420" w:firstLineChars="200"/>
              <w:rPr>
                <w:szCs w:val="21"/>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1134" w:type="dxa"/>
            <w:vAlign w:val="center"/>
          </w:tcPr>
          <w:p>
            <w:pPr>
              <w:rPr>
                <w:rFonts w:ascii="宋体" w:hAnsi="宋体"/>
                <w:bCs/>
                <w:szCs w:val="21"/>
              </w:rPr>
            </w:pPr>
            <w:r>
              <w:rPr>
                <w:rFonts w:hint="eastAsia" w:ascii="宋体" w:hAnsi="宋体"/>
                <w:bCs/>
                <w:szCs w:val="21"/>
              </w:rPr>
              <w:t>Q:6.3</w:t>
            </w:r>
          </w:p>
          <w:p>
            <w:pPr>
              <w:rPr>
                <w:rFonts w:asciiTheme="minorEastAsia" w:hAnsiTheme="minorEastAsia" w:eastAsiaTheme="minorEastAsia"/>
                <w:szCs w:val="21"/>
              </w:rPr>
            </w:pPr>
            <w:r>
              <w:rPr>
                <w:rFonts w:hint="eastAsia" w:ascii="宋体" w:hAnsi="宋体"/>
                <w:bCs/>
                <w:szCs w:val="21"/>
              </w:rPr>
              <w:t>J3.4</w:t>
            </w:r>
          </w:p>
        </w:tc>
        <w:tc>
          <w:tcPr>
            <w:tcW w:w="11057" w:type="dxa"/>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val="en-US" w:eastAsia="zh-CN"/>
              </w:rPr>
              <w:t>沈敏</w:t>
            </w:r>
            <w:r>
              <w:rPr>
                <w:rFonts w:hint="eastAsia" w:asciiTheme="minorEastAsia" w:hAnsiTheme="minorEastAsia" w:eastAsiaTheme="minorEastAsia"/>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资源提供</w:t>
            </w:r>
          </w:p>
        </w:tc>
        <w:tc>
          <w:tcPr>
            <w:tcW w:w="1134" w:type="dxa"/>
            <w:vAlign w:val="center"/>
          </w:tcPr>
          <w:p>
            <w:pPr>
              <w:rPr>
                <w:szCs w:val="21"/>
              </w:rPr>
            </w:pPr>
            <w:r>
              <w:rPr>
                <w:rFonts w:hint="eastAsia"/>
                <w:szCs w:val="21"/>
              </w:rPr>
              <w:t>Q7.1.1</w:t>
            </w:r>
          </w:p>
          <w:p>
            <w:pPr>
              <w:rPr>
                <w:szCs w:val="21"/>
              </w:rPr>
            </w:pPr>
            <w:r>
              <w:rPr>
                <w:rFonts w:hint="eastAsia"/>
                <w:szCs w:val="21"/>
              </w:rPr>
              <w:t>EO7.1</w:t>
            </w:r>
          </w:p>
          <w:p>
            <w:pPr>
              <w:rPr>
                <w:szCs w:val="21"/>
              </w:rPr>
            </w:pPr>
            <w:r>
              <w:rPr>
                <w:rFonts w:hint="eastAsia"/>
                <w:szCs w:val="21"/>
              </w:rPr>
              <w:t>J3.4.1</w:t>
            </w:r>
          </w:p>
        </w:tc>
        <w:tc>
          <w:tcPr>
            <w:tcW w:w="11057" w:type="dxa"/>
            <w:vAlign w:val="center"/>
          </w:tcPr>
          <w:p>
            <w:pPr>
              <w:ind w:firstLine="420" w:firstLineChars="200"/>
              <w:rPr>
                <w:szCs w:val="21"/>
              </w:rPr>
            </w:pPr>
            <w:r>
              <w:rPr>
                <w:rFonts w:hint="eastAsia"/>
                <w:szCs w:val="21"/>
              </w:rPr>
              <w:t>公司为了实施管理体系并持续改进其有效性，增强顾客满意度，提供了各方面的资源保证。</w:t>
            </w:r>
          </w:p>
          <w:p>
            <w:pPr>
              <w:rPr>
                <w:szCs w:val="21"/>
              </w:rPr>
            </w:pPr>
            <w:r>
              <w:rPr>
                <w:rFonts w:hint="eastAsia"/>
                <w:szCs w:val="21"/>
              </w:rPr>
              <w:t>a. 人力资源：职工队伍相对稳定，均在企业工作5年以上，实践经验丰富；项目经理、技术负责人、安全员、特殊工种等持证上岗。符合要求。</w:t>
            </w:r>
          </w:p>
          <w:p>
            <w:pPr>
              <w:rPr>
                <w:szCs w:val="21"/>
              </w:rPr>
            </w:pPr>
            <w:r>
              <w:rPr>
                <w:rFonts w:hint="eastAsia"/>
                <w:szCs w:val="21"/>
              </w:rPr>
              <w:t>b. 基础设施：行政部、库房，施工机具</w:t>
            </w:r>
            <w:r>
              <w:rPr>
                <w:rFonts w:hint="eastAsia"/>
                <w:szCs w:val="21"/>
                <w:lang w:eastAsia="zh-CN"/>
              </w:rPr>
              <w:t>（</w:t>
            </w:r>
            <w:r>
              <w:rPr>
                <w:rFonts w:hint="eastAsia"/>
                <w:szCs w:val="21"/>
                <w:lang w:val="en-US" w:eastAsia="zh-CN"/>
              </w:rPr>
              <w:t>租赁，见租赁合同</w:t>
            </w:r>
            <w:r>
              <w:rPr>
                <w:rFonts w:hint="eastAsia"/>
                <w:szCs w:val="21"/>
                <w:lang w:eastAsia="zh-CN"/>
              </w:rPr>
              <w:t>）</w:t>
            </w:r>
            <w:r>
              <w:rPr>
                <w:rFonts w:hint="eastAsia"/>
                <w:szCs w:val="21"/>
              </w:rPr>
              <w:t>、办公设备；</w:t>
            </w:r>
          </w:p>
          <w:p>
            <w:pPr>
              <w:rPr>
                <w:szCs w:val="21"/>
              </w:rPr>
            </w:pPr>
            <w:r>
              <w:rPr>
                <w:rFonts w:hint="eastAsia"/>
                <w:szCs w:val="21"/>
              </w:rPr>
              <w:t>c. 工作环境：</w:t>
            </w:r>
            <w:r>
              <w:rPr>
                <w:rFonts w:hint="eastAsia"/>
                <w:szCs w:val="21"/>
                <w:lang w:val="en-US" w:eastAsia="zh-CN"/>
              </w:rPr>
              <w:t>公司</w:t>
            </w:r>
            <w:r>
              <w:rPr>
                <w:rFonts w:hint="eastAsia"/>
                <w:szCs w:val="21"/>
              </w:rPr>
              <w:t>办公区域</w:t>
            </w:r>
            <w:r>
              <w:rPr>
                <w:rFonts w:hint="eastAsia" w:ascii="Times New Roman" w:hAnsi="Times New Roman" w:eastAsia="宋体" w:cs="Times New Roman"/>
                <w:szCs w:val="21"/>
              </w:rPr>
              <w:t>位于</w:t>
            </w:r>
            <w:bookmarkStart w:id="1" w:name="生产地址"/>
            <w:r>
              <w:rPr>
                <w:rFonts w:asciiTheme="minorEastAsia" w:hAnsiTheme="minorEastAsia" w:eastAsiaTheme="minorEastAsia"/>
                <w:b w:val="0"/>
                <w:bCs/>
                <w:sz w:val="20"/>
              </w:rPr>
              <w:t>十堰市北京北路52号（十堰市文化和旅游局后院1003室）</w:t>
            </w:r>
            <w:bookmarkEnd w:id="1"/>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办公</w:t>
            </w:r>
            <w:r>
              <w:rPr>
                <w:rFonts w:hint="eastAsia"/>
                <w:szCs w:val="21"/>
              </w:rPr>
              <w:t>面积</w:t>
            </w:r>
            <w:r>
              <w:rPr>
                <w:rFonts w:hint="eastAsia"/>
                <w:szCs w:val="21"/>
                <w:lang w:val="en-US" w:eastAsia="zh-CN"/>
              </w:rPr>
              <w:t>140</w:t>
            </w:r>
            <w:r>
              <w:rPr>
                <w:rFonts w:hint="eastAsia"/>
                <w:szCs w:val="21"/>
              </w:rPr>
              <w:t>平米左右，布局合理，场所卫生干净整洁，工作环境良好。</w:t>
            </w:r>
          </w:p>
          <w:p>
            <w:pPr>
              <w:rPr>
                <w:szCs w:val="21"/>
              </w:rPr>
            </w:pPr>
            <w:r>
              <w:rPr>
                <w:rFonts w:hint="eastAsia"/>
                <w:szCs w:val="21"/>
              </w:rPr>
              <w:t>d. 资金支持：注册资金</w:t>
            </w:r>
            <w:r>
              <w:rPr>
                <w:rFonts w:hint="eastAsia"/>
                <w:szCs w:val="21"/>
                <w:lang w:val="en-US" w:eastAsia="zh-CN"/>
              </w:rPr>
              <w:t>5008</w:t>
            </w:r>
            <w:r>
              <w:rPr>
                <w:rFonts w:hint="eastAsia"/>
                <w:szCs w:val="21"/>
              </w:rPr>
              <w:t>万元。能够支持满足体系的运行及服务需要。</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center"/>
          </w:tcPr>
          <w:p>
            <w:pPr>
              <w:rPr>
                <w:szCs w:val="21"/>
              </w:rPr>
            </w:pPr>
            <w:r>
              <w:rPr>
                <w:rFonts w:hint="eastAsia"/>
                <w:szCs w:val="21"/>
              </w:rPr>
              <w:t>监视和测量总则</w:t>
            </w:r>
          </w:p>
        </w:tc>
        <w:tc>
          <w:tcPr>
            <w:tcW w:w="1134" w:type="dxa"/>
            <w:vAlign w:val="center"/>
          </w:tcPr>
          <w:p>
            <w:pPr>
              <w:rPr>
                <w:szCs w:val="21"/>
                <w:highlight w:val="red"/>
              </w:rPr>
            </w:pPr>
            <w:r>
              <w:rPr>
                <w:rFonts w:hint="eastAsia"/>
                <w:szCs w:val="21"/>
              </w:rPr>
              <w:t>QEO：9.1.1</w:t>
            </w:r>
          </w:p>
          <w:p>
            <w:pPr>
              <w:rPr>
                <w:szCs w:val="21"/>
              </w:rPr>
            </w:pPr>
            <w:r>
              <w:rPr>
                <w:rFonts w:hint="eastAsia"/>
                <w:szCs w:val="21"/>
              </w:rPr>
              <w:t>J3.4.2、11.1.1、11.2、12.1、12.2.1-2</w:t>
            </w:r>
          </w:p>
        </w:tc>
        <w:tc>
          <w:tcPr>
            <w:tcW w:w="11057" w:type="dxa"/>
            <w:vAlign w:val="center"/>
          </w:tcPr>
          <w:p>
            <w:pPr>
              <w:rPr>
                <w:szCs w:val="21"/>
              </w:rPr>
            </w:pPr>
            <w:r>
              <w:rPr>
                <w:rFonts w:hint="eastAsia"/>
                <w:szCs w:val="21"/>
              </w:rPr>
              <w:t>组织策划了对绩效的监视和测量，对绩效的分析和评价，对事项进行汇报的程序等。保留了必要的记录文件。</w:t>
            </w:r>
          </w:p>
          <w:p>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pPr>
              <w:rPr>
                <w:szCs w:val="21"/>
              </w:rPr>
            </w:pPr>
            <w:r>
              <w:rPr>
                <w:rFonts w:hint="eastAsia"/>
                <w:szCs w:val="21"/>
              </w:rPr>
              <w:t>提供了：</w:t>
            </w:r>
          </w:p>
          <w:p>
            <w:pPr>
              <w:rPr>
                <w:szCs w:val="21"/>
              </w:rPr>
            </w:pPr>
            <w:r>
              <w:rPr>
                <w:rFonts w:hint="eastAsia"/>
                <w:szCs w:val="21"/>
              </w:rPr>
              <w:t>1、20</w:t>
            </w:r>
            <w:r>
              <w:rPr>
                <w:rFonts w:hint="eastAsia"/>
                <w:szCs w:val="21"/>
                <w:lang w:val="en-US" w:eastAsia="zh-CN"/>
              </w:rPr>
              <w:t>20</w:t>
            </w:r>
            <w:r>
              <w:rPr>
                <w:rFonts w:hint="eastAsia"/>
                <w:szCs w:val="21"/>
              </w:rPr>
              <w:t>年</w:t>
            </w:r>
            <w:r>
              <w:rPr>
                <w:rFonts w:hint="eastAsia"/>
                <w:szCs w:val="21"/>
                <w:lang w:val="en-US" w:eastAsia="zh-CN"/>
              </w:rPr>
              <w:t>6-12</w:t>
            </w:r>
            <w:r>
              <w:rPr>
                <w:rFonts w:hint="eastAsia"/>
                <w:szCs w:val="21"/>
              </w:rPr>
              <w:t xml:space="preserve">月份管理体系运行检查记录 </w:t>
            </w:r>
          </w:p>
          <w:p>
            <w:pPr>
              <w:rPr>
                <w:szCs w:val="21"/>
              </w:rPr>
            </w:pPr>
            <w:r>
              <w:rPr>
                <w:rFonts w:hint="eastAsia"/>
                <w:szCs w:val="21"/>
              </w:rPr>
              <w:t>2、提供工程</w:t>
            </w:r>
            <w:r>
              <w:rPr>
                <w:rFonts w:hint="eastAsia"/>
                <w:szCs w:val="21"/>
                <w:lang w:val="en-US" w:eastAsia="zh-CN"/>
              </w:rPr>
              <w:t>行政部</w:t>
            </w:r>
            <w:r>
              <w:rPr>
                <w:rFonts w:hint="eastAsia"/>
                <w:szCs w:val="21"/>
              </w:rPr>
              <w:t>、</w:t>
            </w:r>
            <w:r>
              <w:rPr>
                <w:rFonts w:hint="eastAsia"/>
                <w:szCs w:val="21"/>
                <w:lang w:val="en-US" w:eastAsia="zh-CN"/>
              </w:rPr>
              <w:t>技术</w:t>
            </w:r>
            <w:r>
              <w:rPr>
                <w:rFonts w:hint="eastAsia"/>
                <w:szCs w:val="21"/>
                <w:lang w:eastAsia="zh-CN"/>
              </w:rPr>
              <w:t>部</w:t>
            </w:r>
            <w:r>
              <w:rPr>
                <w:rFonts w:hint="eastAsia"/>
                <w:szCs w:val="21"/>
              </w:rPr>
              <w:t>、</w:t>
            </w:r>
            <w:r>
              <w:rPr>
                <w:rFonts w:hint="eastAsia"/>
                <w:szCs w:val="21"/>
                <w:lang w:val="en-US" w:eastAsia="zh-CN"/>
              </w:rPr>
              <w:t>市场</w:t>
            </w:r>
            <w:r>
              <w:rPr>
                <w:rFonts w:hint="eastAsia"/>
                <w:szCs w:val="21"/>
                <w:lang w:eastAsia="zh-CN"/>
              </w:rPr>
              <w:t>部</w:t>
            </w:r>
            <w:r>
              <w:rPr>
                <w:rFonts w:hint="eastAsia"/>
                <w:szCs w:val="21"/>
              </w:rPr>
              <w:t>、</w:t>
            </w:r>
            <w:r>
              <w:rPr>
                <w:rFonts w:hint="eastAsia"/>
                <w:szCs w:val="21"/>
                <w:lang w:val="en-US" w:eastAsia="zh-CN"/>
              </w:rPr>
              <w:t>财务</w:t>
            </w:r>
            <w:r>
              <w:rPr>
                <w:rFonts w:hint="eastAsia"/>
                <w:szCs w:val="21"/>
              </w:rPr>
              <w:t>部</w:t>
            </w:r>
            <w:r>
              <w:rPr>
                <w:rFonts w:hint="eastAsia"/>
                <w:szCs w:val="21"/>
                <w:lang w:eastAsia="zh-CN"/>
              </w:rPr>
              <w:t>、</w:t>
            </w:r>
            <w:r>
              <w:rPr>
                <w:rFonts w:hint="eastAsia"/>
                <w:szCs w:val="21"/>
                <w:lang w:val="en-US" w:eastAsia="zh-CN"/>
              </w:rPr>
              <w:t>质安部</w:t>
            </w:r>
            <w:r>
              <w:rPr>
                <w:rFonts w:hint="eastAsia"/>
                <w:szCs w:val="21"/>
              </w:rPr>
              <w:t>体系工作总结。</w:t>
            </w:r>
          </w:p>
          <w:p>
            <w:pPr>
              <w:rPr>
                <w:rFonts w:ascii="宋体" w:hAnsi="宋体" w:cs="宋体"/>
                <w:szCs w:val="21"/>
              </w:rPr>
            </w:pPr>
            <w:r>
              <w:rPr>
                <w:rFonts w:hint="eastAsia"/>
                <w:szCs w:val="21"/>
              </w:rPr>
              <w:t>3、</w:t>
            </w:r>
            <w:r>
              <w:rPr>
                <w:rFonts w:hint="eastAsia" w:ascii="宋体" w:hAnsi="宋体" w:cs="宋体"/>
                <w:szCs w:val="21"/>
              </w:rPr>
              <w:t>质量、环境。职业健康安全目标展开表、质量、环境、职业健康安全目标统计表 、环境管理目标、指标及管理方案、职业健康安全管理目标、指标及管理方案 。</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管理评审</w:t>
            </w:r>
          </w:p>
        </w:tc>
        <w:tc>
          <w:tcPr>
            <w:tcW w:w="1134" w:type="dxa"/>
            <w:vAlign w:val="center"/>
          </w:tcPr>
          <w:p>
            <w:pPr>
              <w:rPr>
                <w:szCs w:val="21"/>
              </w:rPr>
            </w:pPr>
            <w:r>
              <w:rPr>
                <w:rFonts w:hint="eastAsia"/>
                <w:szCs w:val="21"/>
              </w:rPr>
              <w:t>QEO9.3</w:t>
            </w:r>
          </w:p>
          <w:p>
            <w:pPr>
              <w:rPr>
                <w:szCs w:val="21"/>
              </w:rPr>
            </w:pPr>
            <w:r>
              <w:rPr>
                <w:rFonts w:hint="eastAsia"/>
                <w:szCs w:val="21"/>
              </w:rPr>
              <w:t>J12.4</w:t>
            </w:r>
          </w:p>
        </w:tc>
        <w:tc>
          <w:tcPr>
            <w:tcW w:w="11057" w:type="dxa"/>
            <w:vAlign w:val="center"/>
          </w:tcPr>
          <w:p>
            <w:pPr>
              <w:ind w:firstLine="420" w:firstLineChars="20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20" w:firstLineChars="200"/>
              <w:rPr>
                <w:szCs w:val="21"/>
              </w:rPr>
            </w:pPr>
            <w:r>
              <w:rPr>
                <w:rFonts w:hint="eastAsia"/>
                <w:szCs w:val="21"/>
              </w:rPr>
              <w:t>查管理评审的计划：管理评审的时间：</w:t>
            </w:r>
            <w:r>
              <w:rPr>
                <w:rFonts w:hint="eastAsia"/>
                <w:szCs w:val="21"/>
                <w:lang w:val="en-US" w:eastAsia="zh-CN"/>
              </w:rPr>
              <w:t>2021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6</w:t>
            </w:r>
            <w:r>
              <w:rPr>
                <w:rFonts w:hint="eastAsia"/>
                <w:szCs w:val="21"/>
              </w:rPr>
              <w:t>日</w:t>
            </w:r>
          </w:p>
          <w:p>
            <w:pPr>
              <w:rPr>
                <w:szCs w:val="21"/>
              </w:rPr>
            </w:pPr>
            <w:r>
              <w:rPr>
                <w:rFonts w:hint="eastAsia"/>
                <w:szCs w:val="21"/>
              </w:rPr>
              <w:t xml:space="preserve">主持人：总经理 </w:t>
            </w:r>
            <w:r>
              <w:rPr>
                <w:rFonts w:hint="eastAsia"/>
                <w:szCs w:val="21"/>
                <w:lang w:val="en-US" w:eastAsia="zh-CN"/>
              </w:rPr>
              <w:t>沈敏</w:t>
            </w:r>
            <w:r>
              <w:rPr>
                <w:rFonts w:hint="eastAsia"/>
                <w:szCs w:val="21"/>
              </w:rPr>
              <w:t xml:space="preserve">   参加人员：</w:t>
            </w:r>
            <w:r>
              <w:rPr>
                <w:rFonts w:hint="eastAsia"/>
                <w:szCs w:val="21"/>
                <w:lang w:val="en-US" w:eastAsia="zh-CN"/>
              </w:rPr>
              <w:t>马欢欢</w:t>
            </w:r>
            <w:r>
              <w:rPr>
                <w:rFonts w:hint="eastAsia"/>
                <w:szCs w:val="21"/>
              </w:rPr>
              <w:t>（管代）、</w:t>
            </w:r>
            <w:r>
              <w:rPr>
                <w:rFonts w:hint="eastAsia"/>
                <w:szCs w:val="21"/>
                <w:lang w:val="en-US" w:eastAsia="zh-CN"/>
              </w:rPr>
              <w:t>王典</w:t>
            </w:r>
            <w:r>
              <w:rPr>
                <w:rFonts w:hint="eastAsia"/>
                <w:szCs w:val="21"/>
              </w:rPr>
              <w:t>（安全事务代表）、</w:t>
            </w:r>
            <w:r>
              <w:rPr>
                <w:rFonts w:hint="eastAsia"/>
                <w:szCs w:val="21"/>
                <w:lang w:val="en-US" w:eastAsia="zh-CN"/>
              </w:rPr>
              <w:t>张晶晶</w:t>
            </w:r>
            <w:r>
              <w:rPr>
                <w:rFonts w:hint="eastAsia"/>
                <w:szCs w:val="21"/>
              </w:rPr>
              <w:t>（</w:t>
            </w:r>
            <w:r>
              <w:rPr>
                <w:rFonts w:hint="eastAsia"/>
                <w:szCs w:val="21"/>
                <w:lang w:val="en-US" w:eastAsia="zh-CN"/>
              </w:rPr>
              <w:t>市场</w:t>
            </w:r>
            <w:r>
              <w:rPr>
                <w:rFonts w:hint="eastAsia"/>
                <w:szCs w:val="21"/>
              </w:rPr>
              <w:t>部）、</w:t>
            </w:r>
            <w:r>
              <w:rPr>
                <w:rFonts w:hint="eastAsia"/>
                <w:szCs w:val="21"/>
                <w:lang w:val="en-US" w:eastAsia="zh-CN"/>
              </w:rPr>
              <w:t>马欢欢</w:t>
            </w:r>
            <w:r>
              <w:rPr>
                <w:rFonts w:hint="eastAsia"/>
                <w:szCs w:val="21"/>
              </w:rPr>
              <w:t>(</w:t>
            </w:r>
            <w:r>
              <w:rPr>
                <w:rFonts w:hint="eastAsia"/>
                <w:szCs w:val="21"/>
                <w:lang w:val="en-US" w:eastAsia="zh-CN"/>
              </w:rPr>
              <w:t>行政</w:t>
            </w:r>
            <w:r>
              <w:rPr>
                <w:rFonts w:hint="eastAsia"/>
                <w:szCs w:val="21"/>
              </w:rPr>
              <w:t>部</w:t>
            </w:r>
            <w:r>
              <w:rPr>
                <w:rFonts w:hint="eastAsia"/>
                <w:szCs w:val="21"/>
                <w:lang w:eastAsia="zh-CN"/>
              </w:rPr>
              <w:t>）</w:t>
            </w:r>
            <w:r>
              <w:rPr>
                <w:rFonts w:hint="eastAsia"/>
                <w:szCs w:val="21"/>
              </w:rPr>
              <w:t>、</w:t>
            </w:r>
            <w:r>
              <w:rPr>
                <w:rFonts w:hint="eastAsia"/>
                <w:color w:val="000000"/>
                <w:sz w:val="20"/>
              </w:rPr>
              <w:t>李云杰</w:t>
            </w:r>
            <w:r>
              <w:rPr>
                <w:rFonts w:hint="eastAsia"/>
                <w:szCs w:val="21"/>
              </w:rPr>
              <w:t>（</w:t>
            </w:r>
            <w:r>
              <w:rPr>
                <w:rFonts w:hint="eastAsia"/>
                <w:szCs w:val="21"/>
                <w:lang w:val="en-US" w:eastAsia="zh-CN"/>
              </w:rPr>
              <w:t>技术</w:t>
            </w:r>
            <w:r>
              <w:rPr>
                <w:rFonts w:hint="eastAsia"/>
                <w:szCs w:val="21"/>
              </w:rPr>
              <w:t>部）、</w:t>
            </w:r>
            <w:r>
              <w:rPr>
                <w:rFonts w:hint="eastAsia"/>
                <w:color w:val="000000"/>
                <w:sz w:val="20"/>
              </w:rPr>
              <w:t>沈晶</w:t>
            </w:r>
            <w:r>
              <w:rPr>
                <w:rFonts w:hint="eastAsia"/>
                <w:szCs w:val="21"/>
              </w:rPr>
              <w:t>（</w:t>
            </w:r>
            <w:r>
              <w:rPr>
                <w:rFonts w:hint="eastAsia"/>
                <w:szCs w:val="21"/>
                <w:lang w:val="en-US" w:eastAsia="zh-CN"/>
              </w:rPr>
              <w:t>质安</w:t>
            </w:r>
            <w:r>
              <w:rPr>
                <w:rFonts w:hint="eastAsia"/>
                <w:szCs w:val="21"/>
              </w:rPr>
              <w:t>部）、</w:t>
            </w:r>
            <w:r>
              <w:rPr>
                <w:rFonts w:hint="eastAsia"/>
                <w:color w:val="000000"/>
                <w:sz w:val="20"/>
              </w:rPr>
              <w:t>刘久丽</w:t>
            </w:r>
            <w:r>
              <w:rPr>
                <w:rFonts w:hint="eastAsia"/>
                <w:szCs w:val="21"/>
              </w:rPr>
              <w:t xml:space="preserve">（财务部）等各部门领导及各部门主管负责人。 </w:t>
            </w:r>
          </w:p>
          <w:p>
            <w:pPr>
              <w:ind w:firstLine="420" w:firstLineChars="200"/>
              <w:rPr>
                <w:szCs w:val="21"/>
              </w:rPr>
            </w:pPr>
            <w:r>
              <w:rPr>
                <w:rFonts w:hint="eastAsia"/>
                <w:szCs w:val="21"/>
              </w:rPr>
              <w:t>要求每个部门需提交的管理评审输入内容包含了标准条款的要求。时间安排符合程序文件的要求。</w:t>
            </w:r>
          </w:p>
          <w:p>
            <w:pPr>
              <w:ind w:firstLine="420" w:firstLineChars="200"/>
              <w:rPr>
                <w:szCs w:val="21"/>
              </w:rPr>
            </w:pPr>
            <w:r>
              <w:rPr>
                <w:rFonts w:hint="eastAsia"/>
                <w:szCs w:val="21"/>
              </w:rPr>
              <w:t>查管理评审计划    编制：</w:t>
            </w:r>
            <w:r>
              <w:rPr>
                <w:rFonts w:hint="eastAsia"/>
                <w:szCs w:val="21"/>
                <w:lang w:val="en-US" w:eastAsia="zh-CN"/>
              </w:rPr>
              <w:t>马欢欢</w:t>
            </w:r>
            <w:r>
              <w:rPr>
                <w:rFonts w:hint="eastAsia"/>
                <w:szCs w:val="21"/>
              </w:rPr>
              <w:t xml:space="preserve"> 日期：20</w:t>
            </w:r>
            <w:r>
              <w:rPr>
                <w:rFonts w:hint="eastAsia"/>
                <w:szCs w:val="21"/>
                <w:lang w:val="en-US" w:eastAsia="zh-CN"/>
              </w:rPr>
              <w:t>21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5</w:t>
            </w:r>
            <w:r>
              <w:rPr>
                <w:rFonts w:hint="eastAsia"/>
                <w:szCs w:val="21"/>
              </w:rPr>
              <w:t xml:space="preserve">  批准：</w:t>
            </w:r>
            <w:r>
              <w:rPr>
                <w:rFonts w:hint="eastAsia"/>
                <w:szCs w:val="21"/>
                <w:lang w:val="en-US" w:eastAsia="zh-CN"/>
              </w:rPr>
              <w:t>沈敏</w:t>
            </w:r>
            <w:r>
              <w:rPr>
                <w:rFonts w:hint="eastAsia"/>
                <w:szCs w:val="21"/>
              </w:rPr>
              <w:t xml:space="preserve">  日期：20</w:t>
            </w:r>
            <w:r>
              <w:rPr>
                <w:rFonts w:hint="eastAsia"/>
                <w:szCs w:val="21"/>
                <w:lang w:val="en-US" w:eastAsia="zh-CN"/>
              </w:rPr>
              <w:t>21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5</w:t>
            </w:r>
            <w:r>
              <w:rPr>
                <w:rFonts w:hint="eastAsia"/>
                <w:szCs w:val="21"/>
              </w:rPr>
              <w:t xml:space="preserve">   </w:t>
            </w:r>
          </w:p>
          <w:p>
            <w:pPr>
              <w:rPr>
                <w:szCs w:val="21"/>
              </w:rPr>
            </w:pPr>
            <w:r>
              <w:rPr>
                <w:rFonts w:hint="eastAsia"/>
                <w:szCs w:val="21"/>
              </w:rPr>
              <w:t>查看管理评审输入的资料：</w:t>
            </w:r>
          </w:p>
          <w:p>
            <w:pPr>
              <w:spacing w:line="320" w:lineRule="exact"/>
              <w:rPr>
                <w:szCs w:val="21"/>
              </w:rPr>
            </w:pPr>
            <w:r>
              <w:rPr>
                <w:rFonts w:hint="eastAsia"/>
                <w:szCs w:val="21"/>
              </w:rPr>
              <w:t>（1）体文件控制\人力资源控制                                 责任部门：行政部</w:t>
            </w:r>
          </w:p>
          <w:p>
            <w:pPr>
              <w:spacing w:line="320" w:lineRule="exact"/>
              <w:rPr>
                <w:szCs w:val="21"/>
              </w:rPr>
            </w:pPr>
            <w:r>
              <w:rPr>
                <w:rFonts w:hint="eastAsia"/>
                <w:szCs w:val="21"/>
              </w:rPr>
              <w:t>（2）内部体系审核报告                                       责任部门：管理者代表</w:t>
            </w:r>
          </w:p>
          <w:p>
            <w:pPr>
              <w:spacing w:line="320" w:lineRule="exact"/>
              <w:rPr>
                <w:szCs w:val="21"/>
              </w:rPr>
            </w:pPr>
            <w:r>
              <w:rPr>
                <w:rFonts w:hint="eastAsia"/>
                <w:szCs w:val="21"/>
              </w:rPr>
              <w:t>（3）各部门体系运行状况报告                                 责任部门：各部门</w:t>
            </w:r>
          </w:p>
          <w:p>
            <w:pPr>
              <w:spacing w:line="320" w:lineRule="exact"/>
              <w:rPr>
                <w:szCs w:val="21"/>
              </w:rPr>
            </w:pPr>
            <w:r>
              <w:rPr>
                <w:rFonts w:hint="eastAsia"/>
                <w:szCs w:val="21"/>
              </w:rPr>
              <w:t>（4）方针、目标实施情况报告                                 责任部门：行政部</w:t>
            </w:r>
          </w:p>
          <w:p>
            <w:pPr>
              <w:spacing w:line="320" w:lineRule="exact"/>
              <w:rPr>
                <w:szCs w:val="21"/>
              </w:rPr>
            </w:pPr>
            <w:r>
              <w:rPr>
                <w:rFonts w:hint="eastAsia"/>
                <w:szCs w:val="21"/>
              </w:rPr>
              <w:t>（5）市场销售现状、预测                                     责任部门：</w:t>
            </w:r>
            <w:r>
              <w:rPr>
                <w:rFonts w:hint="eastAsia"/>
                <w:szCs w:val="21"/>
                <w:lang w:val="en-US" w:eastAsia="zh-CN"/>
              </w:rPr>
              <w:t>市场</w:t>
            </w:r>
            <w:r>
              <w:rPr>
                <w:rFonts w:hint="eastAsia"/>
                <w:szCs w:val="21"/>
              </w:rPr>
              <w:t>部</w:t>
            </w:r>
          </w:p>
          <w:p>
            <w:pPr>
              <w:spacing w:line="320" w:lineRule="exact"/>
              <w:rPr>
                <w:szCs w:val="21"/>
              </w:rPr>
            </w:pPr>
            <w:r>
              <w:rPr>
                <w:rFonts w:hint="eastAsia"/>
                <w:szCs w:val="21"/>
              </w:rPr>
              <w:t>（</w:t>
            </w:r>
            <w:r>
              <w:rPr>
                <w:szCs w:val="21"/>
              </w:rPr>
              <w:t>6</w:t>
            </w:r>
            <w:r>
              <w:rPr>
                <w:rFonts w:hint="eastAsia"/>
                <w:szCs w:val="21"/>
              </w:rPr>
              <w:t>）产品售后服务情况工作报告                               责任部门：</w:t>
            </w:r>
            <w:r>
              <w:rPr>
                <w:rFonts w:hint="eastAsia"/>
                <w:szCs w:val="21"/>
                <w:lang w:val="en-US" w:eastAsia="zh-CN"/>
              </w:rPr>
              <w:t>市场</w:t>
            </w:r>
            <w:r>
              <w:rPr>
                <w:rFonts w:hint="eastAsia"/>
                <w:szCs w:val="21"/>
              </w:rPr>
              <w:t>部</w:t>
            </w:r>
          </w:p>
          <w:p>
            <w:pPr>
              <w:spacing w:line="320" w:lineRule="exact"/>
              <w:rPr>
                <w:szCs w:val="21"/>
              </w:rPr>
            </w:pPr>
            <w:r>
              <w:rPr>
                <w:rFonts w:hint="eastAsia"/>
                <w:szCs w:val="21"/>
              </w:rPr>
              <w:t>（</w:t>
            </w:r>
            <w:r>
              <w:rPr>
                <w:szCs w:val="21"/>
              </w:rPr>
              <w:t>7</w:t>
            </w:r>
            <w:r>
              <w:rPr>
                <w:rFonts w:hint="eastAsia"/>
                <w:szCs w:val="21"/>
              </w:rPr>
              <w:t>）体系总体运行状况报告                                   责 任</w:t>
            </w:r>
            <w:r>
              <w:rPr>
                <w:szCs w:val="21"/>
              </w:rPr>
              <w:t xml:space="preserve"> </w:t>
            </w:r>
            <w:r>
              <w:rPr>
                <w:rFonts w:hint="eastAsia"/>
                <w:szCs w:val="21"/>
              </w:rPr>
              <w:t>人：管理者代表</w:t>
            </w:r>
          </w:p>
          <w:p>
            <w:pPr>
              <w:spacing w:line="320" w:lineRule="exact"/>
              <w:rPr>
                <w:szCs w:val="21"/>
              </w:rPr>
            </w:pPr>
            <w:r>
              <w:rPr>
                <w:rFonts w:hint="eastAsia"/>
                <w:szCs w:val="21"/>
              </w:rPr>
              <w:t>（</w:t>
            </w:r>
            <w:r>
              <w:rPr>
                <w:szCs w:val="21"/>
              </w:rPr>
              <w:t>8</w:t>
            </w:r>
            <w:r>
              <w:rPr>
                <w:rFonts w:hint="eastAsia"/>
                <w:szCs w:val="21"/>
              </w:rPr>
              <w:t>）纠正预防措施实施情况及效果</w:t>
            </w:r>
            <w:r>
              <w:rPr>
                <w:szCs w:val="21"/>
              </w:rPr>
              <w:t xml:space="preserve">                   </w:t>
            </w:r>
            <w:r>
              <w:rPr>
                <w:rFonts w:hint="eastAsia"/>
                <w:szCs w:val="21"/>
              </w:rPr>
              <w:t xml:space="preserve">        </w:t>
            </w:r>
            <w:r>
              <w:rPr>
                <w:szCs w:val="21"/>
              </w:rPr>
              <w:t xml:space="preserve">  </w:t>
            </w:r>
            <w:r>
              <w:rPr>
                <w:rFonts w:hint="eastAsia"/>
                <w:szCs w:val="21"/>
              </w:rPr>
              <w:t>责任部门：管理者代表</w:t>
            </w:r>
          </w:p>
          <w:p>
            <w:pPr>
              <w:spacing w:line="320" w:lineRule="exact"/>
              <w:rPr>
                <w:szCs w:val="21"/>
              </w:rPr>
            </w:pPr>
            <w:r>
              <w:rPr>
                <w:rFonts w:hint="eastAsia"/>
                <w:szCs w:val="21"/>
              </w:rPr>
              <w:t>。。。。。。。。</w:t>
            </w:r>
          </w:p>
          <w:p>
            <w:pPr>
              <w:ind w:firstLine="420" w:firstLineChars="200"/>
              <w:rPr>
                <w:szCs w:val="21"/>
              </w:rPr>
            </w:pPr>
            <w:r>
              <w:rPr>
                <w:rFonts w:hint="eastAsia"/>
                <w:szCs w:val="21"/>
              </w:rPr>
              <w:t>输入内容基本符合标准要求。</w:t>
            </w:r>
          </w:p>
          <w:p>
            <w:pPr>
              <w:ind w:firstLine="420" w:firstLineChars="20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default" w:eastAsia="宋体"/>
                <w:szCs w:val="21"/>
                <w:lang w:val="en-US" w:eastAsia="zh-CN"/>
              </w:rPr>
            </w:pPr>
            <w:r>
              <w:rPr>
                <w:rFonts w:hint="eastAsia"/>
                <w:szCs w:val="21"/>
              </w:rPr>
              <w:t>查看管理评审报告，批准：</w:t>
            </w:r>
            <w:r>
              <w:rPr>
                <w:rFonts w:hint="eastAsia"/>
                <w:szCs w:val="21"/>
                <w:lang w:val="en-US" w:eastAsia="zh-CN"/>
              </w:rPr>
              <w:t xml:space="preserve">沈敏 </w:t>
            </w:r>
            <w:r>
              <w:rPr>
                <w:rFonts w:hint="eastAsia"/>
                <w:szCs w:val="21"/>
              </w:rPr>
              <w:t xml:space="preserve"> 20</w:t>
            </w:r>
            <w:r>
              <w:rPr>
                <w:rFonts w:hint="eastAsia"/>
                <w:szCs w:val="21"/>
                <w:lang w:val="en-US" w:eastAsia="zh-CN"/>
              </w:rPr>
              <w:t>21.3.6</w:t>
            </w:r>
          </w:p>
          <w:p>
            <w:pPr>
              <w:rPr>
                <w:szCs w:val="21"/>
              </w:rPr>
            </w:pPr>
            <w:r>
              <w:rPr>
                <w:rFonts w:hint="eastAsia"/>
                <w:szCs w:val="21"/>
              </w:rPr>
              <w:t>结论：公司质量、环境、职业健康安全方针、目标和指标是适宜的、充分的、有效的。</w:t>
            </w:r>
          </w:p>
          <w:p>
            <w:pPr>
              <w:pStyle w:val="18"/>
              <w:rPr>
                <w:szCs w:val="21"/>
              </w:rPr>
            </w:pPr>
            <w:r>
              <w:rPr>
                <w:rFonts w:hint="eastAsia"/>
                <w:bCs/>
                <w:szCs w:val="21"/>
              </w:rPr>
              <w:t>管理评审提出改进措施：</w:t>
            </w:r>
            <w:r>
              <w:rPr>
                <w:rFonts w:ascii="宋体"/>
              </w:rPr>
              <w:t>加强员工对行业标准和公司管理性文件的学习和理解的培训；由</w:t>
            </w:r>
            <w:r>
              <w:rPr>
                <w:rFonts w:hint="eastAsia" w:ascii="宋体"/>
              </w:rPr>
              <w:t>行政部</w:t>
            </w:r>
            <w:r>
              <w:rPr>
                <w:rFonts w:ascii="宋体"/>
              </w:rPr>
              <w:t>落实，并组织相关部门实施，于2021年3月8号前完成。</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szCs w:val="21"/>
              </w:rPr>
            </w:pPr>
            <w:r>
              <w:rPr>
                <w:rFonts w:hint="eastAsia"/>
                <w:szCs w:val="21"/>
              </w:rPr>
              <w:t>总则</w:t>
            </w:r>
          </w:p>
        </w:tc>
        <w:tc>
          <w:tcPr>
            <w:tcW w:w="1134" w:type="dxa"/>
            <w:vAlign w:val="center"/>
          </w:tcPr>
          <w:p>
            <w:pPr>
              <w:rPr>
                <w:szCs w:val="21"/>
              </w:rPr>
            </w:pPr>
            <w:r>
              <w:rPr>
                <w:rFonts w:hint="eastAsia"/>
                <w:szCs w:val="21"/>
              </w:rPr>
              <w:t>QEO</w:t>
            </w:r>
          </w:p>
          <w:p>
            <w:pPr>
              <w:rPr>
                <w:szCs w:val="21"/>
              </w:rPr>
            </w:pPr>
            <w:r>
              <w:rPr>
                <w:rFonts w:hint="eastAsia"/>
                <w:szCs w:val="21"/>
              </w:rPr>
              <w:t>10.1</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查公司在建立、实施管理体系中：</w:t>
            </w:r>
          </w:p>
          <w:p>
            <w:pPr>
              <w:ind w:firstLine="420" w:firstLineChars="200"/>
              <w:rPr>
                <w:szCs w:val="21"/>
              </w:rPr>
            </w:pPr>
            <w:r>
              <w:rPr>
                <w:rFonts w:hint="eastAsia"/>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持续改进</w:t>
            </w:r>
          </w:p>
        </w:tc>
        <w:tc>
          <w:tcPr>
            <w:tcW w:w="1134" w:type="dxa"/>
            <w:vAlign w:val="center"/>
          </w:tcPr>
          <w:p>
            <w:pPr>
              <w:rPr>
                <w:szCs w:val="21"/>
              </w:rPr>
            </w:pPr>
            <w:r>
              <w:rPr>
                <w:rFonts w:hint="eastAsia"/>
                <w:szCs w:val="21"/>
              </w:rPr>
              <w:t>QEO</w:t>
            </w:r>
          </w:p>
          <w:p>
            <w:pPr>
              <w:rPr>
                <w:szCs w:val="21"/>
              </w:rPr>
            </w:pPr>
            <w:r>
              <w:rPr>
                <w:rFonts w:hint="eastAsia"/>
                <w:szCs w:val="21"/>
              </w:rPr>
              <w:t>10.3</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查持续改进：</w:t>
            </w:r>
          </w:p>
          <w:p>
            <w:pPr>
              <w:rPr>
                <w:szCs w:val="21"/>
              </w:rPr>
            </w:pPr>
            <w:r>
              <w:rPr>
                <w:rFonts w:hint="eastAsia"/>
                <w:szCs w:val="21"/>
              </w:rPr>
              <w:t>a. 通过管理体系运行，管理方针、目标的实施，内审、管理评审进行持续改进；</w:t>
            </w:r>
          </w:p>
          <w:p>
            <w:pPr>
              <w:rPr>
                <w:szCs w:val="21"/>
              </w:rPr>
            </w:pPr>
            <w:r>
              <w:rPr>
                <w:rFonts w:hint="eastAsia"/>
                <w:szCs w:val="21"/>
              </w:rPr>
              <w:t>b. 通过数据分析、纠正、预防措施实施达到持续改进；</w:t>
            </w:r>
          </w:p>
          <w:p>
            <w:pPr>
              <w:rPr>
                <w:szCs w:val="21"/>
              </w:rPr>
            </w:pPr>
            <w:r>
              <w:rPr>
                <w:rFonts w:hint="eastAsia"/>
                <w:szCs w:val="21"/>
              </w:rPr>
              <w:t>c. 通过顾客满意度调查，改进、提高产品质量，满足顾客需求，达到持续改进的目的。</w:t>
            </w:r>
          </w:p>
          <w:p>
            <w:pPr>
              <w:rPr>
                <w:szCs w:val="21"/>
              </w:rPr>
            </w:pPr>
            <w:r>
              <w:rPr>
                <w:rFonts w:hint="eastAsia"/>
                <w:szCs w:val="21"/>
              </w:rPr>
              <w:t>管理评审提出改进措施：</w:t>
            </w:r>
          </w:p>
          <w:p>
            <w:pPr>
              <w:pStyle w:val="18"/>
              <w:rPr>
                <w:szCs w:val="21"/>
              </w:rPr>
            </w:pPr>
            <w:r>
              <w:rPr>
                <w:rFonts w:ascii="宋体"/>
              </w:rPr>
              <w:t>加强员工对行业标准和公司管理性文件的学习和理解的培训；由</w:t>
            </w:r>
            <w:r>
              <w:rPr>
                <w:rFonts w:hint="eastAsia" w:ascii="宋体"/>
              </w:rPr>
              <w:t>行政部</w:t>
            </w:r>
            <w:r>
              <w:rPr>
                <w:rFonts w:ascii="宋体"/>
              </w:rPr>
              <w:t>落实，并组织相关部门实施，于2021年3月8号前完成。</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szCs w:val="21"/>
              </w:rPr>
            </w:pPr>
            <w:r>
              <w:rPr>
                <w:rFonts w:hint="eastAsia"/>
                <w:szCs w:val="21"/>
              </w:rPr>
              <w:t>资质验证/范围再确认/</w:t>
            </w:r>
            <w:r>
              <w:rPr>
                <w:rFonts w:hint="eastAsia"/>
                <w:szCs w:val="21"/>
                <w:highlight w:val="none"/>
              </w:rPr>
              <w:t>一阶段问题验证/投诉</w:t>
            </w:r>
            <w:r>
              <w:rPr>
                <w:rFonts w:hint="eastAsia"/>
                <w:szCs w:val="21"/>
              </w:rPr>
              <w:t>或事故/政府主管部门监督抽查情况</w:t>
            </w:r>
          </w:p>
        </w:tc>
        <w:tc>
          <w:tcPr>
            <w:tcW w:w="1134" w:type="dxa"/>
            <w:vAlign w:val="center"/>
          </w:tcPr>
          <w:p>
            <w:pPr>
              <w:rPr>
                <w:szCs w:val="21"/>
              </w:rPr>
            </w:pPr>
          </w:p>
        </w:tc>
        <w:tc>
          <w:tcPr>
            <w:tcW w:w="11057" w:type="dxa"/>
            <w:vAlign w:val="center"/>
          </w:tcPr>
          <w:p>
            <w:pPr>
              <w:rPr>
                <w:szCs w:val="21"/>
              </w:rPr>
            </w:pPr>
            <w:r>
              <w:rPr>
                <w:rFonts w:hint="eastAsia"/>
                <w:szCs w:val="21"/>
              </w:rPr>
              <w:t>查阅营业执照、</w:t>
            </w:r>
            <w:r>
              <w:rPr>
                <w:rFonts w:hint="eastAsia" w:ascii="宋体" w:hAnsi="宋体" w:eastAsia="宋体"/>
                <w:color w:val="auto"/>
                <w:szCs w:val="21"/>
              </w:rPr>
              <w:t>建筑工程施工总承包叁、环保工程专业承包贰级、市政工程施工总承包叁级、建筑幕墙工程专业承包贰级</w:t>
            </w:r>
            <w:r>
              <w:rPr>
                <w:rFonts w:hint="eastAsia" w:ascii="宋体" w:hAnsi="宋体"/>
                <w:color w:val="auto"/>
                <w:szCs w:val="21"/>
                <w:lang w:val="en-US" w:eastAsia="zh-CN"/>
              </w:rPr>
              <w:t>证书</w:t>
            </w:r>
            <w:r>
              <w:rPr>
                <w:rFonts w:hint="eastAsia"/>
                <w:szCs w:val="21"/>
              </w:rPr>
              <w:t>在有效期内，认证范围符合要求；</w:t>
            </w:r>
          </w:p>
          <w:p>
            <w:pPr>
              <w:pStyle w:val="2"/>
              <w:ind w:firstLine="563"/>
              <w:rPr>
                <w:bCs w:val="0"/>
                <w:spacing w:val="0"/>
                <w:sz w:val="21"/>
                <w:szCs w:val="21"/>
              </w:rPr>
            </w:pPr>
            <w:r>
              <w:rPr>
                <w:rFonts w:hint="eastAsia"/>
                <w:bCs w:val="0"/>
                <w:spacing w:val="0"/>
                <w:sz w:val="21"/>
                <w:szCs w:val="21"/>
              </w:rPr>
              <w:t>范围无变化与任务书一致；</w:t>
            </w:r>
          </w:p>
          <w:p>
            <w:pPr>
              <w:pStyle w:val="2"/>
              <w:ind w:firstLine="563"/>
              <w:rPr>
                <w:bCs w:val="0"/>
                <w:spacing w:val="0"/>
                <w:sz w:val="21"/>
                <w:szCs w:val="21"/>
                <w:highlight w:val="none"/>
              </w:rPr>
            </w:pPr>
            <w:r>
              <w:rPr>
                <w:rFonts w:hint="eastAsia"/>
                <w:bCs w:val="0"/>
                <w:spacing w:val="0"/>
                <w:sz w:val="21"/>
                <w:szCs w:val="21"/>
                <w:highlight w:val="none"/>
              </w:rPr>
              <w:t>一阶段</w:t>
            </w:r>
            <w:r>
              <w:rPr>
                <w:rFonts w:hint="eastAsia"/>
                <w:bCs w:val="0"/>
                <w:spacing w:val="0"/>
                <w:sz w:val="21"/>
                <w:szCs w:val="21"/>
                <w:highlight w:val="none"/>
                <w:lang w:val="en-US" w:eastAsia="zh-CN"/>
              </w:rPr>
              <w:t>无</w:t>
            </w:r>
            <w:r>
              <w:rPr>
                <w:rFonts w:hint="eastAsia"/>
                <w:bCs w:val="0"/>
                <w:spacing w:val="0"/>
                <w:sz w:val="21"/>
                <w:szCs w:val="21"/>
                <w:highlight w:val="none"/>
              </w:rPr>
              <w:t>问题</w:t>
            </w:r>
            <w:r>
              <w:rPr>
                <w:rFonts w:hint="eastAsia"/>
                <w:bCs w:val="0"/>
                <w:spacing w:val="0"/>
                <w:sz w:val="21"/>
                <w:szCs w:val="21"/>
                <w:highlight w:val="none"/>
                <w:lang w:val="en-US" w:eastAsia="zh-CN"/>
              </w:rPr>
              <w:t>验证</w:t>
            </w:r>
            <w:r>
              <w:rPr>
                <w:rFonts w:hint="eastAsia"/>
                <w:bCs w:val="0"/>
                <w:spacing w:val="0"/>
                <w:sz w:val="21"/>
                <w:szCs w:val="21"/>
                <w:highlight w:val="none"/>
              </w:rPr>
              <w:t>；</w:t>
            </w:r>
          </w:p>
          <w:p>
            <w:pPr>
              <w:pStyle w:val="2"/>
              <w:ind w:firstLine="563"/>
              <w:rPr>
                <w:bCs w:val="0"/>
                <w:spacing w:val="0"/>
                <w:sz w:val="21"/>
                <w:szCs w:val="21"/>
                <w:highlight w:val="none"/>
              </w:rPr>
            </w:pPr>
            <w:r>
              <w:rPr>
                <w:rFonts w:hint="eastAsia"/>
                <w:bCs w:val="0"/>
                <w:spacing w:val="0"/>
                <w:sz w:val="21"/>
                <w:szCs w:val="21"/>
                <w:highlight w:val="none"/>
              </w:rPr>
              <w:t>无重大投诉；</w:t>
            </w:r>
          </w:p>
          <w:p>
            <w:pPr>
              <w:pStyle w:val="2"/>
              <w:ind w:firstLine="563"/>
              <w:rPr>
                <w:bCs w:val="0"/>
                <w:spacing w:val="0"/>
                <w:sz w:val="21"/>
                <w:szCs w:val="21"/>
                <w:highlight w:val="none"/>
              </w:rPr>
            </w:pPr>
            <w:r>
              <w:rPr>
                <w:rFonts w:hint="eastAsia"/>
                <w:bCs w:val="0"/>
                <w:spacing w:val="0"/>
                <w:sz w:val="21"/>
                <w:szCs w:val="21"/>
                <w:highlight w:val="none"/>
              </w:rPr>
              <w:t>无政府部门监督抽查。</w:t>
            </w:r>
          </w:p>
          <w:p>
            <w:pPr>
              <w:pStyle w:val="2"/>
              <w:ind w:firstLine="563"/>
              <w:rPr>
                <w:sz w:val="21"/>
                <w:szCs w:val="21"/>
              </w:rPr>
            </w:pPr>
            <w:r>
              <w:rPr>
                <w:rFonts w:hint="eastAsia"/>
                <w:bCs w:val="0"/>
                <w:spacing w:val="0"/>
                <w:sz w:val="21"/>
                <w:szCs w:val="21"/>
                <w:highlight w:val="none"/>
              </w:rPr>
              <w:t>无质量环境安全事故发生。</w:t>
            </w:r>
          </w:p>
        </w:tc>
        <w:tc>
          <w:tcPr>
            <w:tcW w:w="709" w:type="dxa"/>
            <w:vAlign w:val="center"/>
          </w:tcPr>
          <w:p>
            <w:pPr>
              <w:rPr>
                <w:rFonts w:hint="eastAsia" w:eastAsia="宋体"/>
                <w:szCs w:val="21"/>
                <w:lang w:val="en-US" w:eastAsia="zh-CN"/>
              </w:rPr>
            </w:pPr>
            <w:r>
              <w:rPr>
                <w:rFonts w:hint="eastAsia"/>
                <w:szCs w:val="21"/>
                <w:lang w:val="en-US" w:eastAsia="zh-CN"/>
              </w:rPr>
              <w:t>符合</w:t>
            </w:r>
          </w:p>
        </w:tc>
      </w:tr>
    </w:tbl>
    <w:p>
      <w:pPr>
        <w:rPr>
          <w:szCs w:val="21"/>
        </w:rPr>
      </w:pPr>
      <w:r>
        <w:rPr>
          <w:szCs w:val="21"/>
        </w:rPr>
        <w:ptab w:relativeTo="margin" w:alignment="center" w:leader="none"/>
      </w:r>
    </w:p>
    <w:p>
      <w:pPr>
        <w:pStyle w:val="6"/>
        <w:rPr>
          <w:sz w:val="21"/>
          <w:szCs w:val="21"/>
        </w:rPr>
      </w:pPr>
      <w:r>
        <w:rPr>
          <w:rFonts w:hint="eastAsia"/>
          <w:sz w:val="21"/>
          <w:szCs w:val="21"/>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198"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受审核部门：财务部</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rPr>
              <w:t xml:space="preserve">主管领导/陪同人员： </w:t>
            </w:r>
            <w:r>
              <w:rPr>
                <w:rFonts w:hint="eastAsia"/>
                <w:b/>
                <w:bCs/>
                <w:color w:val="000000"/>
                <w:sz w:val="20"/>
              </w:rPr>
              <w:t>刘久丽</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szCs w:val="21"/>
                <w:lang w:val="en-US" w:eastAsia="zh-CN"/>
              </w:rPr>
              <w:t>沈晶</w:t>
            </w:r>
          </w:p>
        </w:tc>
        <w:tc>
          <w:tcPr>
            <w:tcW w:w="851"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68"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198"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伍光华，</w:t>
            </w:r>
            <w:r>
              <w:rPr>
                <w:rFonts w:hint="eastAsia" w:asciiTheme="minorEastAsia" w:hAnsiTheme="minorEastAsia" w:eastAsiaTheme="minorEastAsia" w:cstheme="minorEastAsia"/>
                <w:b/>
                <w:szCs w:val="21"/>
              </w:rPr>
              <w:t xml:space="preserve">   20</w:t>
            </w:r>
            <w:r>
              <w:rPr>
                <w:rFonts w:hint="eastAsia" w:asciiTheme="minorEastAsia" w:hAnsiTheme="minorEastAsia" w:eastAsiaTheme="minorEastAsia" w:cstheme="minorEastAsia"/>
                <w:b/>
                <w:szCs w:val="21"/>
                <w:lang w:val="en-US" w:eastAsia="zh-CN"/>
              </w:rPr>
              <w:t>21.5.20下午</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8"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198" w:type="dxa"/>
            <w:vAlign w:val="center"/>
          </w:tcPr>
          <w:p>
            <w:pPr>
              <w:spacing w:line="300" w:lineRule="exact"/>
              <w:jc w:val="left"/>
              <w:rPr>
                <w:rFonts w:asciiTheme="minorEastAsia" w:hAnsiTheme="minorEastAsia" w:eastAsiaTheme="minorEastAsia" w:cstheme="minorEastAsia"/>
                <w:b/>
                <w:w w:val="90"/>
                <w:szCs w:val="21"/>
              </w:rPr>
            </w:pPr>
            <w:r>
              <w:rPr>
                <w:rFonts w:hint="eastAsia" w:asciiTheme="minorEastAsia" w:hAnsiTheme="minorEastAsia" w:eastAsiaTheme="minorEastAsia" w:cstheme="minorEastAsia"/>
                <w:b/>
                <w:szCs w:val="21"/>
              </w:rPr>
              <w:t>审核条款：</w:t>
            </w:r>
            <w:r>
              <w:rPr>
                <w:rFonts w:hint="eastAsia" w:asciiTheme="minorEastAsia" w:hAnsiTheme="minorEastAsia" w:eastAsiaTheme="minorEastAsia" w:cstheme="minorEastAsia"/>
                <w:b/>
                <w:w w:val="90"/>
                <w:szCs w:val="21"/>
              </w:rPr>
              <w:t xml:space="preserve">EO：5.3；6.2  8.1   </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68" w:type="dxa"/>
          </w:tcPr>
          <w:p>
            <w:pPr>
              <w:spacing w:line="280" w:lineRule="exact"/>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部门的岗位职责和权限</w:t>
            </w:r>
          </w:p>
          <w:p>
            <w:pPr>
              <w:spacing w:line="280" w:lineRule="exact"/>
              <w:rPr>
                <w:rFonts w:asciiTheme="minorEastAsia" w:hAnsiTheme="minorEastAsia" w:eastAsiaTheme="minorEastAsia" w:cstheme="minorEastAsia"/>
                <w:b/>
                <w:szCs w:val="21"/>
              </w:rPr>
            </w:pPr>
          </w:p>
        </w:tc>
        <w:tc>
          <w:tcPr>
            <w:tcW w:w="992" w:type="dxa"/>
          </w:tcPr>
          <w:p>
            <w:pPr>
              <w:spacing w:line="360" w:lineRule="auto"/>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EO:5.3</w:t>
            </w:r>
          </w:p>
          <w:p>
            <w:pPr>
              <w:spacing w:line="280" w:lineRule="exact"/>
              <w:rPr>
                <w:rFonts w:asciiTheme="minorEastAsia" w:hAnsiTheme="minorEastAsia" w:eastAsiaTheme="minorEastAsia" w:cstheme="minorEastAsia"/>
                <w:b/>
                <w:szCs w:val="21"/>
              </w:rPr>
            </w:pPr>
          </w:p>
        </w:tc>
        <w:tc>
          <w:tcPr>
            <w:tcW w:w="11198" w:type="dxa"/>
            <w:vAlign w:val="center"/>
          </w:tcPr>
          <w:p>
            <w:pPr>
              <w:spacing w:line="400" w:lineRule="exact"/>
              <w:rPr>
                <w:rFonts w:asciiTheme="minorEastAsia" w:hAnsiTheme="minorEastAsia" w:eastAsiaTheme="minorEastAsia" w:cstheme="minorEastAsia"/>
                <w:b/>
                <w:color w:val="000000"/>
                <w:szCs w:val="21"/>
              </w:rPr>
            </w:pPr>
            <w:r>
              <w:rPr>
                <w:rFonts w:hint="eastAsia"/>
                <w:b/>
                <w:bCs/>
                <w:color w:val="000000"/>
                <w:sz w:val="20"/>
              </w:rPr>
              <w:t>刘久丽</w:t>
            </w:r>
            <w:r>
              <w:rPr>
                <w:rFonts w:hint="eastAsia" w:asciiTheme="minorEastAsia" w:hAnsiTheme="minorEastAsia" w:eastAsiaTheme="minorEastAsia" w:cstheme="minorEastAsia"/>
                <w:b/>
                <w:szCs w:val="21"/>
              </w:rPr>
              <w:t>主管介绍财务部主要负责与环境和安全有关的成本控制。负责本部门的节能、减排、降耗工作，负责本部门员工的安全培训工作。</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p>
        </w:tc>
        <w:tc>
          <w:tcPr>
            <w:tcW w:w="992" w:type="dxa"/>
          </w:tcPr>
          <w:p>
            <w:pPr>
              <w:spacing w:line="400" w:lineRule="exact"/>
              <w:jc w:val="left"/>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EO：6.2</w:t>
            </w:r>
          </w:p>
        </w:tc>
        <w:tc>
          <w:tcPr>
            <w:tcW w:w="11198" w:type="dxa"/>
            <w:vAlign w:val="center"/>
          </w:tcPr>
          <w:p>
            <w:pPr>
              <w:rPr>
                <w:rFonts w:ascii="宋体" w:hAnsi="宋体" w:cs="宋体"/>
                <w:szCs w:val="21"/>
              </w:rPr>
            </w:pPr>
            <w:r>
              <w:rPr>
                <w:rFonts w:hint="eastAsia" w:ascii="宋体" w:hAnsi="宋体" w:cs="宋体"/>
                <w:szCs w:val="21"/>
              </w:rPr>
              <w:t>提供：质量、环境。职业健康安全目标展开表</w:t>
            </w:r>
          </w:p>
          <w:p>
            <w:pPr>
              <w:ind w:firstLine="630" w:firstLineChars="300"/>
              <w:rPr>
                <w:rFonts w:ascii="宋体" w:hAnsi="宋体" w:cs="宋体"/>
                <w:szCs w:val="21"/>
              </w:rPr>
            </w:pP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rPr>
              <w:t xml:space="preserve">职业健康安全管理目标、指标及管理方案 </w:t>
            </w:r>
          </w:p>
          <w:p>
            <w:pPr>
              <w:autoSpaceDE w:val="0"/>
              <w:autoSpaceDN w:val="0"/>
              <w:adjustRightInd w:val="0"/>
              <w:spacing w:line="400" w:lineRule="exact"/>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查到财务部QES目标</w:t>
            </w:r>
            <w:r>
              <w:rPr>
                <w:rFonts w:hint="eastAsia" w:asciiTheme="minorEastAsia" w:hAnsiTheme="minorEastAsia" w:eastAsiaTheme="minorEastAsia" w:cstheme="minorEastAsia"/>
                <w:szCs w:val="21"/>
              </w:rPr>
              <w:t>：环境、职业健康改善所需资金落实率100％、危险废弃物回收出汁率100％。火灾事故发生率为零、紧急事故处理率100％。20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月份部门指标统计结果已完成。</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8" w:type="dxa"/>
          </w:tcPr>
          <w:p>
            <w:pPr>
              <w:spacing w:line="2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运行控制</w:t>
            </w:r>
          </w:p>
        </w:tc>
        <w:tc>
          <w:tcPr>
            <w:tcW w:w="992" w:type="dxa"/>
          </w:tcPr>
          <w:p>
            <w:pPr>
              <w:spacing w:line="400" w:lineRule="exact"/>
              <w:jc w:val="left"/>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EO：8.1</w:t>
            </w:r>
          </w:p>
          <w:p>
            <w:pPr>
              <w:tabs>
                <w:tab w:val="left" w:pos="5220"/>
              </w:tabs>
              <w:spacing w:line="400" w:lineRule="exact"/>
              <w:jc w:val="left"/>
              <w:textAlignment w:val="top"/>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000000"/>
                <w:kern w:val="0"/>
                <w:szCs w:val="21"/>
              </w:rPr>
            </w:pPr>
          </w:p>
        </w:tc>
        <w:tc>
          <w:tcPr>
            <w:tcW w:w="11198" w:type="dxa"/>
            <w:vAlign w:val="center"/>
          </w:tcPr>
          <w:p>
            <w:pPr>
              <w:autoSpaceDE w:val="0"/>
              <w:autoSpaceDN w:val="0"/>
              <w:adjustRightIn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环境因素与危险源依据《环境因素识别评价程序》、《危险源辨识、风险评价和风险控制程序》识别并评价，日常工作中执行纸张双面打印，墨盒回收，人走灯灭，并对部门人员常宣传安全，做到节能、减排、降耗，</w:t>
            </w:r>
            <w:r>
              <w:rPr>
                <w:rFonts w:hint="eastAsia" w:asciiTheme="minorEastAsia" w:hAnsiTheme="minorEastAsia" w:eastAsiaTheme="minorEastAsia" w:cstheme="minorEastAsia"/>
                <w:kern w:val="0"/>
                <w:szCs w:val="21"/>
              </w:rPr>
              <w:t>在控制过程，考虑了顾客要求和相关法律法规要求。同时也考虑了组织的战略要求，包括利益相关方的相关要求，生命周期等，在废纸张处理、墨盒处理过程中均有体现。</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部门重要环境因素与危险源有：火灾、水电的消耗、纸张的消耗、废墨盒打印机硒鼓等。</w:t>
            </w:r>
          </w:p>
          <w:p>
            <w:pPr>
              <w:spacing w:line="40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运行控制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观察，财务部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w:t>
            </w:r>
            <w:r>
              <w:rPr>
                <w:rFonts w:hint="eastAsia" w:asciiTheme="minorEastAsia" w:hAnsiTheme="minorEastAsia" w:eastAsiaTheme="minorEastAsia" w:cstheme="minorEastAsia"/>
                <w:szCs w:val="21"/>
                <w:highlight w:val="none"/>
              </w:rPr>
              <w:t>面布线规范，并且在每日下班之前，由专人检查电器、火灾的隐患。审查中公司20</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lang w:val="en-US" w:eastAsia="zh-CN"/>
              </w:rPr>
              <w:t>11月至今</w:t>
            </w:r>
            <w:r>
              <w:rPr>
                <w:rFonts w:hint="eastAsia" w:asciiTheme="minorEastAsia" w:hAnsiTheme="minorEastAsia" w:eastAsiaTheme="minorEastAsia" w:cstheme="minorEastAsia"/>
                <w:szCs w:val="21"/>
                <w:highlight w:val="none"/>
              </w:rPr>
              <w:t>在质量、环境、职业健康安全方面、为员工缴纳五险、体检等方面投</w:t>
            </w:r>
            <w:r>
              <w:rPr>
                <w:rFonts w:hint="eastAsia" w:asciiTheme="minorEastAsia" w:hAnsiTheme="minorEastAsia" w:eastAsiaTheme="minorEastAsia" w:cstheme="minorEastAsia"/>
                <w:szCs w:val="21"/>
                <w:highlight w:val="none"/>
                <w:lang w:val="en-US" w:eastAsia="zh-CN"/>
              </w:rPr>
              <w:t>入近</w:t>
            </w:r>
            <w:r>
              <w:rPr>
                <w:rFonts w:hint="eastAsia" w:asciiTheme="minorEastAsia" w:hAnsiTheme="minorEastAsia" w:eastAsiaTheme="minorEastAsia" w:cstheme="minorEastAsia"/>
                <w:color w:val="auto"/>
                <w:szCs w:val="21"/>
                <w:highlight w:val="none"/>
                <w:lang w:val="en-US" w:eastAsia="zh-CN"/>
              </w:rPr>
              <w:t>18</w:t>
            </w:r>
            <w:r>
              <w:rPr>
                <w:rFonts w:hint="eastAsia" w:asciiTheme="minorEastAsia" w:hAnsiTheme="minorEastAsia" w:eastAsiaTheme="minorEastAsia" w:cstheme="minorEastAsia"/>
                <w:szCs w:val="21"/>
                <w:highlight w:val="none"/>
              </w:rPr>
              <w:t>万元，为进入施工现场的管理人员和所有的施工人员公司办理了意外伤害保险团体险，基本符合。</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pPr>
        <w:spacing w:line="480" w:lineRule="exact"/>
        <w:ind w:firstLine="5040" w:firstLineChars="14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马欢欢</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沈晶</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伍光华</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17</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ascii="宋体" w:hAnsi="宋体"/>
                <w:b/>
                <w:bCs/>
                <w:szCs w:val="21"/>
              </w:rPr>
            </w:pPr>
            <w:r>
              <w:rPr>
                <w:rFonts w:hint="eastAsia"/>
                <w:sz w:val="24"/>
                <w:szCs w:val="24"/>
              </w:rPr>
              <w:t>审核条款：</w:t>
            </w:r>
            <w:r>
              <w:rPr>
                <w:rFonts w:hint="eastAsia" w:ascii="宋体" w:hAnsi="宋体"/>
                <w:b/>
                <w:bCs/>
                <w:szCs w:val="21"/>
              </w:rPr>
              <w:t>Q(J):5.3(4.3)/6.1（12.3-5）、6.2(3.4)/7.1.2(5.1-3)/7.2-7.3/(5.1-5.3)/</w:t>
            </w:r>
          </w:p>
          <w:p>
            <w:pPr>
              <w:spacing w:line="300" w:lineRule="exact"/>
              <w:rPr>
                <w:sz w:val="24"/>
                <w:szCs w:val="24"/>
              </w:rPr>
            </w:pPr>
            <w:r>
              <w:rPr>
                <w:rFonts w:hint="eastAsia" w:ascii="宋体" w:hAnsi="宋体"/>
                <w:b/>
                <w:bCs/>
                <w:szCs w:val="21"/>
              </w:rPr>
              <w:t>7.4(10.5.4)/7.5(3.5)/9.1.3(12.1/12.2)/9.2(12.2)/10.2(12.3)；</w:t>
            </w:r>
          </w:p>
          <w:p>
            <w:pPr>
              <w:rPr>
                <w:sz w:val="24"/>
                <w:szCs w:val="24"/>
              </w:rPr>
            </w:pPr>
            <w:r>
              <w:rPr>
                <w:rFonts w:hint="eastAsia" w:ascii="宋体" w:hAnsi="宋体"/>
                <w:b/>
                <w:bCs/>
                <w:szCs w:val="21"/>
              </w:rPr>
              <w:t>EO:5.3/5.4（0）6.2/6.1.1/6.1.2/6.1.3/7.1/7.2/7.3/7.4/7.5/8.1/8.2/9.1.1/9.1.2/9.2/10.2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QE5.3</w:t>
            </w:r>
          </w:p>
          <w:p>
            <w:pPr>
              <w:rPr>
                <w:szCs w:val="21"/>
              </w:rPr>
            </w:pPr>
            <w:r>
              <w:rPr>
                <w:rFonts w:hint="eastAsia"/>
                <w:szCs w:val="21"/>
              </w:rPr>
              <w:t>O5.4</w:t>
            </w:r>
          </w:p>
          <w:p>
            <w:pPr>
              <w:pStyle w:val="2"/>
            </w:pPr>
            <w:r>
              <w:rPr>
                <w:rFonts w:hint="eastAsia"/>
              </w:rPr>
              <w:t>J</w:t>
            </w:r>
            <w:r>
              <w:t>4.3</w:t>
            </w:r>
          </w:p>
          <w:p>
            <w:pPr>
              <w:rPr>
                <w:szCs w:val="21"/>
              </w:rPr>
            </w:pPr>
          </w:p>
        </w:tc>
        <w:tc>
          <w:tcPr>
            <w:tcW w:w="10738" w:type="dxa"/>
            <w:vAlign w:val="center"/>
          </w:tcPr>
          <w:p>
            <w:pPr>
              <w:ind w:firstLine="420" w:firstLineChars="200"/>
              <w:rPr>
                <w:szCs w:val="21"/>
              </w:rPr>
            </w:pPr>
            <w:r>
              <w:rPr>
                <w:rFonts w:hint="eastAsia"/>
                <w:szCs w:val="21"/>
              </w:rPr>
              <w:t>部门负责人：</w:t>
            </w:r>
            <w:r>
              <w:rPr>
                <w:rFonts w:hint="eastAsia"/>
                <w:szCs w:val="21"/>
                <w:lang w:val="en-US" w:eastAsia="zh-CN"/>
              </w:rPr>
              <w:t>马欢欢</w:t>
            </w:r>
            <w:r>
              <w:rPr>
                <w:rFonts w:hint="eastAsia"/>
                <w:szCs w:val="21"/>
              </w:rPr>
              <w:t>部长</w:t>
            </w:r>
          </w:p>
          <w:p>
            <w:pPr>
              <w:ind w:firstLine="420" w:firstLineChars="200"/>
              <w:rPr>
                <w:szCs w:val="21"/>
              </w:rPr>
            </w:pPr>
            <w:r>
              <w:rPr>
                <w:rFonts w:hint="eastAsia"/>
                <w:szCs w:val="21"/>
              </w:rPr>
              <w:t>询问主要职责：</w:t>
            </w:r>
            <w:r>
              <w:rPr>
                <w:szCs w:val="21"/>
              </w:rPr>
              <w:t>建立公司人事制度，并组织实施</w:t>
            </w:r>
            <w:r>
              <w:rPr>
                <w:rFonts w:hint="eastAsia"/>
                <w:szCs w:val="21"/>
              </w:rPr>
              <w:t>；</w:t>
            </w:r>
            <w:r>
              <w:rPr>
                <w:szCs w:val="21"/>
              </w:rPr>
              <w:t>建立公司行政制度，并组织实施</w:t>
            </w:r>
            <w:r>
              <w:rPr>
                <w:rFonts w:hint="eastAsia"/>
                <w:szCs w:val="21"/>
              </w:rPr>
              <w:t>；人力资源管理</w:t>
            </w:r>
            <w:r>
              <w:rPr>
                <w:szCs w:val="21"/>
              </w:rPr>
              <w:t>制度，并组织实施</w:t>
            </w:r>
            <w:r>
              <w:rPr>
                <w:rFonts w:hint="eastAsia"/>
                <w:szCs w:val="21"/>
              </w:rPr>
              <w:t>；</w:t>
            </w:r>
            <w:r>
              <w:rPr>
                <w:szCs w:val="21"/>
              </w:rPr>
              <w:t>负责员工的聘用、培训和考核，建立员工人事档案（包含员工的教育、培训、技能、经历等记录），适时组织公司各部门的有关人员进行培训</w:t>
            </w:r>
            <w:r>
              <w:rPr>
                <w:rFonts w:hint="eastAsia"/>
                <w:szCs w:val="21"/>
              </w:rPr>
              <w:t>；</w:t>
            </w:r>
            <w:r>
              <w:rPr>
                <w:szCs w:val="21"/>
              </w:rPr>
              <w:t>维持办公场所、作业现场的所需的环境，对作业人员的职业健康安全体系要求进行管理</w:t>
            </w:r>
            <w:r>
              <w:rPr>
                <w:rFonts w:hint="eastAsia"/>
                <w:szCs w:val="21"/>
              </w:rPr>
              <w:t>；</w:t>
            </w:r>
            <w:r>
              <w:rPr>
                <w:szCs w:val="21"/>
              </w:rPr>
              <w:t>负责公司受控文件的发放和管理并指导各部门进行文件管理</w:t>
            </w:r>
            <w:r>
              <w:rPr>
                <w:rFonts w:hint="eastAsia"/>
                <w:szCs w:val="21"/>
              </w:rPr>
              <w:t>；</w:t>
            </w:r>
            <w:r>
              <w:rPr>
                <w:szCs w:val="21"/>
              </w:rPr>
              <w:t>负责QE</w:t>
            </w:r>
            <w:r>
              <w:rPr>
                <w:rFonts w:hint="eastAsia"/>
                <w:szCs w:val="21"/>
              </w:rPr>
              <w:t>S</w:t>
            </w:r>
            <w:r>
              <w:rPr>
                <w:szCs w:val="21"/>
              </w:rPr>
              <w:t>记录的管理，建立</w:t>
            </w:r>
            <w:r>
              <w:rPr>
                <w:rFonts w:hint="eastAsia"/>
                <w:szCs w:val="21"/>
              </w:rPr>
              <w:t>QES</w:t>
            </w:r>
            <w:r>
              <w:rPr>
                <w:szCs w:val="21"/>
              </w:rPr>
              <w:t>记录清单</w:t>
            </w:r>
            <w:r>
              <w:rPr>
                <w:rFonts w:hint="eastAsia"/>
                <w:szCs w:val="21"/>
              </w:rPr>
              <w:t>；负责信息交流和沟通，</w:t>
            </w:r>
            <w:r>
              <w:rPr>
                <w:szCs w:val="21"/>
              </w:rPr>
              <w:t>负责内部审核组织工作，负责编制年度内审计划和</w:t>
            </w:r>
            <w:r>
              <w:rPr>
                <w:rFonts w:hint="eastAsia"/>
                <w:szCs w:val="21"/>
              </w:rPr>
              <w:t>组织</w:t>
            </w:r>
            <w:r>
              <w:rPr>
                <w:szCs w:val="21"/>
              </w:rPr>
              <w:t>内审。负责协助总经理编制管理评审计划，收集并提供管理评审所需的资料，并负责对评审后改进措施的跟踪与验证</w:t>
            </w:r>
            <w:r>
              <w:rPr>
                <w:rFonts w:hint="eastAsia"/>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rPr>
              <w:t>QE6.2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提供：质量、环境。职业健康安全目标展开表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质量、环境和</w:t>
            </w:r>
            <w:r>
              <w:rPr>
                <w:rFonts w:hint="eastAsia" w:ascii="宋体" w:hAnsi="宋体" w:cs="宋体"/>
                <w:szCs w:val="21"/>
              </w:rPr>
              <w:t>职业健康安全管理目标、指标及管理方案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color w:val="auto"/>
                <w:szCs w:val="21"/>
              </w:rPr>
            </w:pPr>
            <w:r>
              <w:rPr>
                <w:rFonts w:hint="eastAsia" w:ascii="宋体" w:hAnsi="宋体" w:cs="宋体"/>
                <w:color w:val="auto"/>
                <w:szCs w:val="21"/>
              </w:rPr>
              <w:t xml:space="preserve">部门质量目标：                     </w:t>
            </w:r>
            <w:r>
              <w:rPr>
                <w:rFonts w:ascii="宋体" w:hAnsi="宋体" w:cs="宋体"/>
                <w:color w:val="auto"/>
                <w:szCs w:val="21"/>
              </w:rPr>
              <w:t xml:space="preserve"> </w:t>
            </w:r>
            <w:r>
              <w:rPr>
                <w:rFonts w:hint="eastAsia" w:ascii="宋体" w:hAnsi="宋体" w:cs="宋体"/>
                <w:color w:val="auto"/>
                <w:szCs w:val="21"/>
              </w:rPr>
              <w:t xml:space="preserve">                       考核情况</w:t>
            </w:r>
            <w:r>
              <w:rPr>
                <w:rFonts w:hint="eastAsia" w:ascii="宋体" w:hAnsi="宋体" w:cs="宋体"/>
                <w:color w:val="auto"/>
                <w:szCs w:val="21"/>
                <w:lang w:eastAsia="zh-CN"/>
              </w:rPr>
              <w:t>（</w:t>
            </w:r>
            <w:r>
              <w:rPr>
                <w:rFonts w:hint="eastAsia" w:ascii="宋体" w:hAnsi="宋体" w:cs="宋体"/>
                <w:color w:val="auto"/>
                <w:szCs w:val="21"/>
                <w:lang w:val="en-US" w:eastAsia="zh-CN"/>
              </w:rPr>
              <w:t>2020.12）</w:t>
            </w:r>
          </w:p>
          <w:p>
            <w:pPr>
              <w:numPr>
                <w:ilvl w:val="0"/>
                <w:numId w:val="2"/>
              </w:numPr>
              <w:rPr>
                <w:rFonts w:ascii="宋体" w:hAnsi="宋体" w:cs="宋体"/>
                <w:color w:val="auto"/>
                <w:szCs w:val="21"/>
              </w:rPr>
            </w:pPr>
            <w:r>
              <w:rPr>
                <w:rFonts w:hint="eastAsia" w:ascii="宋体" w:hAnsi="宋体" w:cs="宋体"/>
                <w:color w:val="auto"/>
                <w:szCs w:val="21"/>
                <w:lang w:val="en-US" w:eastAsia="zh-CN"/>
              </w:rPr>
              <w:t>员工</w:t>
            </w:r>
            <w:r>
              <w:rPr>
                <w:rFonts w:hint="eastAsia" w:ascii="宋体" w:hAnsi="宋体" w:cs="宋体"/>
                <w:color w:val="auto"/>
                <w:szCs w:val="21"/>
              </w:rPr>
              <w:t>培训</w:t>
            </w:r>
            <w:r>
              <w:rPr>
                <w:rFonts w:hint="eastAsia" w:ascii="宋体" w:hAnsi="宋体" w:cs="宋体"/>
                <w:color w:val="auto"/>
                <w:szCs w:val="21"/>
                <w:lang w:val="en-US" w:eastAsia="zh-CN"/>
              </w:rPr>
              <w:t>实施</w:t>
            </w:r>
            <w:r>
              <w:rPr>
                <w:rFonts w:hint="eastAsia" w:ascii="宋体" w:hAnsi="宋体" w:cs="宋体"/>
                <w:color w:val="auto"/>
                <w:szCs w:val="21"/>
              </w:rPr>
              <w:t>率100%</w:t>
            </w:r>
            <w:r>
              <w:rPr>
                <w:rFonts w:hint="eastAsia" w:ascii="宋体" w:hAnsi="宋体" w:cs="宋体"/>
                <w:color w:val="auto"/>
                <w:szCs w:val="21"/>
                <w:lang w:val="en-US" w:eastAsia="zh-CN"/>
              </w:rPr>
              <w:t>；</w:t>
            </w:r>
            <w:r>
              <w:rPr>
                <w:rFonts w:hint="eastAsia" w:ascii="宋体" w:hAnsi="宋体" w:cs="宋体"/>
                <w:color w:val="auto"/>
                <w:szCs w:val="21"/>
              </w:rPr>
              <w:tab/>
            </w:r>
            <w:r>
              <w:rPr>
                <w:rFonts w:ascii="宋体" w:hAnsi="宋体" w:cs="宋体"/>
                <w:color w:val="auto"/>
                <w:szCs w:val="21"/>
              </w:rPr>
              <w:t xml:space="preserve">               </w:t>
            </w:r>
            <w:r>
              <w:rPr>
                <w:rFonts w:hint="eastAsia" w:ascii="宋体" w:hAnsi="宋体" w:cs="宋体"/>
                <w:color w:val="auto"/>
                <w:szCs w:val="21"/>
              </w:rPr>
              <w:t xml:space="preserve">                            100%</w:t>
            </w:r>
          </w:p>
          <w:p>
            <w:pPr>
              <w:numPr>
                <w:ilvl w:val="0"/>
                <w:numId w:val="2"/>
              </w:numPr>
              <w:rPr>
                <w:rFonts w:ascii="宋体" w:hAnsi="宋体" w:cs="宋体"/>
                <w:color w:val="auto"/>
                <w:szCs w:val="21"/>
              </w:rPr>
            </w:pPr>
            <w:r>
              <w:rPr>
                <w:rFonts w:hint="eastAsia" w:ascii="宋体" w:hAnsi="宋体" w:cs="宋体"/>
                <w:color w:val="auto"/>
                <w:szCs w:val="21"/>
                <w:lang w:val="en-US" w:eastAsia="zh-CN"/>
              </w:rPr>
              <w:t>受控</w:t>
            </w:r>
            <w:r>
              <w:rPr>
                <w:rFonts w:hint="eastAsia" w:ascii="宋体" w:hAnsi="宋体" w:cs="宋体"/>
                <w:color w:val="auto"/>
                <w:szCs w:val="21"/>
              </w:rPr>
              <w:t>文件</w:t>
            </w:r>
            <w:r>
              <w:rPr>
                <w:rFonts w:hint="eastAsia" w:ascii="宋体" w:hAnsi="宋体" w:cs="宋体"/>
                <w:color w:val="auto"/>
                <w:szCs w:val="21"/>
                <w:lang w:val="en-US" w:eastAsia="zh-CN"/>
              </w:rPr>
              <w:t>识别</w:t>
            </w:r>
            <w:r>
              <w:rPr>
                <w:rFonts w:hint="eastAsia" w:ascii="宋体" w:hAnsi="宋体" w:cs="宋体"/>
                <w:color w:val="auto"/>
                <w:szCs w:val="21"/>
              </w:rPr>
              <w:t>率100%</w:t>
            </w:r>
            <w:r>
              <w:rPr>
                <w:rFonts w:hint="eastAsia" w:ascii="宋体" w:hAnsi="宋体" w:cs="宋体"/>
                <w:color w:val="auto"/>
                <w:szCs w:val="21"/>
                <w:lang w:val="en-US" w:eastAsia="zh-CN"/>
              </w:rPr>
              <w:t>；</w:t>
            </w:r>
            <w:r>
              <w:rPr>
                <w:rFonts w:hint="eastAsia" w:ascii="宋体" w:hAnsi="宋体" w:cs="宋体"/>
                <w:color w:val="auto"/>
                <w:szCs w:val="21"/>
              </w:rPr>
              <w:tab/>
            </w:r>
            <w:r>
              <w:rPr>
                <w:rFonts w:ascii="宋体" w:hAnsi="宋体" w:cs="宋体"/>
                <w:color w:val="auto"/>
                <w:szCs w:val="21"/>
              </w:rPr>
              <w:t xml:space="preserve">                  </w:t>
            </w:r>
            <w:r>
              <w:rPr>
                <w:rFonts w:hint="eastAsia" w:ascii="宋体" w:hAnsi="宋体" w:cs="宋体"/>
                <w:color w:val="auto"/>
                <w:szCs w:val="21"/>
              </w:rPr>
              <w:t xml:space="preserve">                         100%</w:t>
            </w:r>
          </w:p>
          <w:p>
            <w:pPr>
              <w:numPr>
                <w:ilvl w:val="0"/>
                <w:numId w:val="2"/>
              </w:numPr>
              <w:rPr>
                <w:rFonts w:ascii="宋体" w:hAnsi="宋体" w:cs="宋体"/>
                <w:color w:val="auto"/>
                <w:szCs w:val="21"/>
              </w:rPr>
            </w:pPr>
            <w:r>
              <w:rPr>
                <w:rFonts w:hint="eastAsia"/>
                <w:color w:val="auto"/>
                <w:szCs w:val="21"/>
              </w:rPr>
              <w:t>员工</w:t>
            </w:r>
            <w:r>
              <w:rPr>
                <w:rFonts w:hint="eastAsia"/>
                <w:color w:val="auto"/>
                <w:szCs w:val="21"/>
                <w:lang w:val="en-US" w:eastAsia="zh-CN"/>
              </w:rPr>
              <w:t>持证上岗</w:t>
            </w:r>
            <w:r>
              <w:rPr>
                <w:rFonts w:hint="eastAsia"/>
                <w:color w:val="auto"/>
                <w:szCs w:val="21"/>
              </w:rPr>
              <w:t>率100％</w:t>
            </w:r>
            <w:r>
              <w:rPr>
                <w:rFonts w:hint="eastAsia"/>
                <w:color w:val="auto"/>
                <w:szCs w:val="21"/>
                <w:lang w:val="en-US" w:eastAsia="zh-CN"/>
              </w:rPr>
              <w:t>；</w:t>
            </w:r>
            <w:r>
              <w:rPr>
                <w:rFonts w:hint="eastAsia"/>
                <w:color w:val="auto"/>
                <w:szCs w:val="21"/>
              </w:rPr>
              <w:t xml:space="preserve">                                           </w:t>
            </w:r>
            <w:r>
              <w:rPr>
                <w:rFonts w:ascii="宋体" w:hAnsi="宋体" w:cs="宋体"/>
                <w:color w:val="auto"/>
                <w:szCs w:val="21"/>
              </w:rPr>
              <w:t>100</w:t>
            </w:r>
            <w:r>
              <w:rPr>
                <w:rFonts w:hint="eastAsia" w:ascii="宋体" w:hAnsi="宋体" w:cs="宋体"/>
                <w:color w:val="auto"/>
                <w:szCs w:val="21"/>
              </w:rPr>
              <w:t>%</w:t>
            </w:r>
          </w:p>
          <w:p>
            <w:pPr>
              <w:numPr>
                <w:ilvl w:val="0"/>
                <w:numId w:val="2"/>
              </w:numPr>
              <w:rPr>
                <w:rFonts w:ascii="宋体" w:hAnsi="宋体" w:cs="宋体"/>
                <w:color w:val="auto"/>
                <w:szCs w:val="21"/>
              </w:rPr>
            </w:pPr>
            <w:r>
              <w:rPr>
                <w:rFonts w:hint="eastAsia" w:ascii="宋体" w:hAnsi="宋体"/>
                <w:color w:val="auto"/>
                <w:szCs w:val="21"/>
                <w:lang w:val="en-US" w:eastAsia="zh-CN"/>
              </w:rPr>
              <w:t>固体</w:t>
            </w:r>
            <w:r>
              <w:rPr>
                <w:rFonts w:hint="eastAsia" w:ascii="宋体" w:hAnsi="宋体"/>
                <w:color w:val="auto"/>
                <w:szCs w:val="21"/>
              </w:rPr>
              <w:t>废弃物</w:t>
            </w:r>
            <w:r>
              <w:rPr>
                <w:rFonts w:hint="eastAsia" w:ascii="宋体" w:hAnsi="宋体"/>
                <w:color w:val="auto"/>
                <w:szCs w:val="21"/>
                <w:lang w:val="en-US" w:eastAsia="zh-CN"/>
              </w:rPr>
              <w:t>分类、</w:t>
            </w:r>
            <w:r>
              <w:rPr>
                <w:rFonts w:hint="eastAsia" w:ascii="宋体" w:hAnsi="宋体"/>
                <w:color w:val="auto"/>
                <w:szCs w:val="21"/>
              </w:rPr>
              <w:t>统一收集处</w:t>
            </w:r>
            <w:r>
              <w:rPr>
                <w:rFonts w:hint="eastAsia" w:ascii="宋体" w:hAnsi="宋体"/>
                <w:color w:val="auto"/>
                <w:szCs w:val="21"/>
                <w:lang w:val="en-US" w:eastAsia="zh-CN"/>
              </w:rPr>
              <w:t>置</w:t>
            </w:r>
            <w:r>
              <w:rPr>
                <w:rFonts w:hint="eastAsia"/>
                <w:color w:val="auto"/>
                <w:szCs w:val="21"/>
              </w:rPr>
              <w:t xml:space="preserve">率100% </w:t>
            </w:r>
            <w:r>
              <w:rPr>
                <w:rFonts w:hint="eastAsia"/>
                <w:color w:val="auto"/>
                <w:szCs w:val="21"/>
                <w:lang w:val="en-US" w:eastAsia="zh-CN"/>
              </w:rPr>
              <w:t>；</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100</w:t>
            </w:r>
            <w:r>
              <w:rPr>
                <w:rFonts w:hint="eastAsia" w:ascii="宋体" w:hAnsi="宋体" w:cs="宋体"/>
                <w:color w:val="auto"/>
                <w:szCs w:val="21"/>
              </w:rPr>
              <w:t>%</w:t>
            </w:r>
          </w:p>
          <w:p>
            <w:pPr>
              <w:numPr>
                <w:ilvl w:val="0"/>
                <w:numId w:val="2"/>
              </w:numPr>
              <w:rPr>
                <w:rFonts w:ascii="宋体" w:hAnsi="宋体" w:cs="宋体"/>
                <w:color w:val="auto"/>
                <w:szCs w:val="21"/>
              </w:rPr>
            </w:pPr>
            <w:r>
              <w:rPr>
                <w:rFonts w:hint="eastAsia" w:ascii="宋体" w:hAnsi="宋体" w:cs="宋体"/>
                <w:color w:val="auto"/>
                <w:szCs w:val="21"/>
              </w:rPr>
              <w:t>火灾事故发生率为零</w:t>
            </w:r>
            <w:r>
              <w:rPr>
                <w:rFonts w:hint="eastAsia" w:ascii="宋体" w:hAnsi="宋体" w:cs="宋体"/>
                <w:color w:val="auto"/>
                <w:szCs w:val="21"/>
                <w:lang w:val="en-US" w:eastAsia="zh-CN"/>
              </w:rPr>
              <w:t>；</w:t>
            </w:r>
            <w:r>
              <w:rPr>
                <w:rFonts w:hint="eastAsia" w:ascii="宋体" w:hAnsi="宋体" w:cs="宋体"/>
                <w:color w:val="auto"/>
                <w:szCs w:val="21"/>
              </w:rPr>
              <w:t xml:space="preserve">                                              零</w:t>
            </w:r>
          </w:p>
          <w:p>
            <w:pPr>
              <w:numPr>
                <w:ilvl w:val="0"/>
                <w:numId w:val="2"/>
              </w:numPr>
              <w:rPr>
                <w:rFonts w:ascii="宋体" w:hAnsi="宋体" w:cs="宋体"/>
                <w:color w:val="auto"/>
                <w:szCs w:val="21"/>
              </w:rPr>
            </w:pPr>
            <w:r>
              <w:rPr>
                <w:rFonts w:hint="eastAsia" w:ascii="宋体" w:hAnsi="宋体" w:cs="宋体"/>
                <w:color w:val="auto"/>
                <w:szCs w:val="21"/>
              </w:rPr>
              <w:t>一线员工体检率</w:t>
            </w:r>
            <w:r>
              <w:rPr>
                <w:color w:val="auto"/>
                <w:szCs w:val="21"/>
              </w:rPr>
              <w:t>100%</w:t>
            </w:r>
            <w:r>
              <w:rPr>
                <w:rFonts w:hint="eastAsia"/>
                <w:color w:val="auto"/>
                <w:szCs w:val="21"/>
              </w:rPr>
              <w:t xml:space="preserve"> </w:t>
            </w:r>
            <w:r>
              <w:rPr>
                <w:rFonts w:hint="eastAsia"/>
                <w:color w:val="auto"/>
                <w:szCs w:val="21"/>
                <w:lang w:val="en-US" w:eastAsia="zh-CN"/>
              </w:rPr>
              <w:t>；</w:t>
            </w:r>
            <w:r>
              <w:rPr>
                <w:rFonts w:hint="eastAsia"/>
                <w:color w:val="auto"/>
                <w:szCs w:val="21"/>
              </w:rPr>
              <w:t xml:space="preserve">                                           100</w:t>
            </w:r>
            <w:r>
              <w:rPr>
                <w:rFonts w:hint="eastAsia" w:ascii="宋体" w:hAnsi="宋体" w:cs="宋体"/>
                <w:color w:val="auto"/>
                <w:szCs w:val="21"/>
              </w:rPr>
              <w:t>%</w:t>
            </w:r>
          </w:p>
          <w:p>
            <w:pPr>
              <w:numPr>
                <w:ilvl w:val="0"/>
                <w:numId w:val="2"/>
              </w:numPr>
              <w:rPr>
                <w:rFonts w:ascii="宋体" w:hAnsi="宋体" w:cs="宋体"/>
                <w:color w:val="auto"/>
                <w:szCs w:val="21"/>
              </w:rPr>
            </w:pPr>
            <w:r>
              <w:rPr>
                <w:rFonts w:hint="eastAsia"/>
                <w:color w:val="auto"/>
                <w:szCs w:val="21"/>
              </w:rPr>
              <w:t>员工工伤率≤0.3</w:t>
            </w:r>
            <w:r>
              <w:rPr>
                <w:color w:val="auto"/>
                <w:szCs w:val="21"/>
              </w:rPr>
              <w:t>%</w:t>
            </w:r>
            <w:r>
              <w:rPr>
                <w:rFonts w:hint="eastAsia"/>
                <w:color w:val="auto"/>
                <w:szCs w:val="21"/>
                <w:lang w:eastAsia="zh-CN"/>
              </w:rPr>
              <w:t>。</w:t>
            </w:r>
            <w:r>
              <w:rPr>
                <w:rFonts w:hint="eastAsia"/>
                <w:color w:val="auto"/>
                <w:szCs w:val="21"/>
              </w:rPr>
              <w:t xml:space="preserve">                                           </w:t>
            </w:r>
            <w:r>
              <w:rPr>
                <w:rFonts w:hint="eastAsia"/>
                <w:color w:val="auto"/>
                <w:szCs w:val="21"/>
                <w:lang w:val="en-US" w:eastAsia="zh-CN"/>
              </w:rPr>
              <w:t xml:space="preserve">     </w:t>
            </w:r>
            <w:r>
              <w:rPr>
                <w:rFonts w:hint="eastAsia" w:ascii="宋体" w:hAnsi="宋体" w:cs="宋体"/>
                <w:color w:val="auto"/>
                <w:szCs w:val="21"/>
              </w:rPr>
              <w:t>零</w:t>
            </w:r>
          </w:p>
          <w:p>
            <w:pPr>
              <w:ind w:left="360"/>
              <w:rPr>
                <w:rFonts w:ascii="宋体" w:hAnsi="宋体" w:cs="宋体"/>
                <w:szCs w:val="21"/>
              </w:rPr>
            </w:pPr>
            <w:r>
              <w:rPr>
                <w:rFonts w:hint="eastAsia"/>
                <w:color w:val="000000"/>
                <w:szCs w:val="21"/>
              </w:rPr>
              <w:t xml:space="preserve">  </w:t>
            </w:r>
          </w:p>
          <w:p>
            <w:pPr>
              <w:jc w:val="center"/>
              <w:rPr>
                <w:rFonts w:hint="default" w:ascii="叶根友钢笔行书简体" w:hAnsi="叶根友钢笔行书简体" w:eastAsia="叶根友钢笔行书简体" w:cs="叶根友钢笔行书简体"/>
                <w:szCs w:val="21"/>
                <w:lang w:val="en-US" w:eastAsia="zh-CN"/>
              </w:rPr>
            </w:pPr>
            <w:r>
              <w:drawing>
                <wp:inline distT="0" distB="0" distL="114300" distR="114300">
                  <wp:extent cx="5727700" cy="36639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727700" cy="3663950"/>
                          </a:xfrm>
                          <a:prstGeom prst="rect">
                            <a:avLst/>
                          </a:prstGeom>
                          <a:noFill/>
                          <a:ln>
                            <a:noFill/>
                          </a:ln>
                        </pic:spPr>
                      </pic:pic>
                    </a:graphicData>
                  </a:graphic>
                </wp:inline>
              </w:drawing>
            </w:r>
          </w:p>
          <w:p>
            <w:pPr>
              <w:ind w:left="360"/>
              <w:rPr>
                <w:rFonts w:ascii="宋体" w:hAnsi="宋体" w:cs="宋体"/>
                <w:szCs w:val="21"/>
              </w:rPr>
            </w:pPr>
            <w:r>
              <w:drawing>
                <wp:inline distT="0" distB="0" distL="114300" distR="114300">
                  <wp:extent cx="5842000" cy="39624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842000" cy="3962400"/>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抽查2020年12月</w:t>
            </w:r>
            <w:r>
              <w:rPr>
                <w:rFonts w:hint="eastAsia" w:ascii="宋体" w:hAnsi="宋体" w:cs="宋体"/>
                <w:szCs w:val="21"/>
              </w:rPr>
              <w:t>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马欢欢</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rPr>
              <w:t>Q</w:t>
            </w:r>
            <w:r>
              <w:rPr>
                <w:rFonts w:ascii="宋体" w:hAnsi="宋体" w:cs="宋体"/>
                <w:szCs w:val="21"/>
              </w:rPr>
              <w:t>EO6.1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8"/>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马欢欢</w:t>
            </w:r>
            <w:r>
              <w:rPr>
                <w:rFonts w:hint="eastAsia" w:asciiTheme="minorEastAsia" w:hAnsiTheme="minorEastAsia" w:eastAsiaTheme="minorEastAsia"/>
                <w:spacing w:val="7"/>
                <w:sz w:val="21"/>
                <w:szCs w:val="21"/>
              </w:rPr>
              <w:t>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8"/>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编制审核：</w:t>
            </w:r>
            <w:r>
              <w:rPr>
                <w:rFonts w:hint="eastAsia" w:asciiTheme="minorEastAsia" w:hAnsiTheme="minorEastAsia" w:eastAsiaTheme="minorEastAsia"/>
                <w:sz w:val="21"/>
                <w:szCs w:val="21"/>
                <w:lang w:val="en-US" w:eastAsia="zh-CN"/>
              </w:rPr>
              <w:t>马欢欢</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沈敏</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w:t>
            </w:r>
            <w:r>
              <w:rPr>
                <w:szCs w:val="21"/>
              </w:rPr>
              <w:t>7.1</w:t>
            </w:r>
          </w:p>
          <w:p>
            <w:pPr>
              <w:rPr>
                <w:szCs w:val="21"/>
                <w:highlight w:val="red"/>
              </w:rPr>
            </w:pPr>
            <w:r>
              <w:rPr>
                <w:rFonts w:hint="eastAsia"/>
                <w:szCs w:val="21"/>
              </w:rPr>
              <w:t>QEO7.2</w:t>
            </w:r>
          </w:p>
          <w:p>
            <w:pPr>
              <w:pStyle w:val="2"/>
            </w:pPr>
            <w:r>
              <w:rPr>
                <w:rFonts w:hint="eastAsia"/>
              </w:rPr>
              <w:t>J</w:t>
            </w:r>
            <w:r>
              <w:t>5.1-5.3</w:t>
            </w:r>
          </w:p>
          <w:p>
            <w:pPr>
              <w:rPr>
                <w:szCs w:val="21"/>
              </w:rPr>
            </w:pPr>
          </w:p>
        </w:tc>
        <w:tc>
          <w:tcPr>
            <w:tcW w:w="10738" w:type="dxa"/>
          </w:tcPr>
          <w:p>
            <w:pPr>
              <w:pStyle w:val="4"/>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4"/>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的目标值，考核基本与办法保持一致。编制《岗位工作人员任职资格》，对总经理、管代、各部门负责人、内审员、项目经理、安全员等岗位人员的任职要求从能力、意识、学历、经历、技能等方面作出规定。</w:t>
            </w:r>
          </w:p>
          <w:p>
            <w:pPr>
              <w:pStyle w:val="4"/>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4"/>
              <w:widowControl/>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抽查到对项目经理</w:t>
            </w:r>
            <w:r>
              <w:rPr>
                <w:rFonts w:hint="eastAsia" w:ascii="Times New Roman" w:hAnsi="Times New Roman"/>
                <w:sz w:val="21"/>
                <w:szCs w:val="21"/>
                <w:lang w:val="en-US" w:eastAsia="zh-CN"/>
              </w:rPr>
              <w:t>金星龙</w:t>
            </w:r>
            <w:r>
              <w:rPr>
                <w:rFonts w:hint="eastAsia" w:ascii="Times New Roman" w:hAnsi="Times New Roman"/>
                <w:sz w:val="21"/>
                <w:szCs w:val="21"/>
              </w:rPr>
              <w:t>、</w:t>
            </w:r>
            <w:r>
              <w:rPr>
                <w:rFonts w:hint="eastAsia" w:ascii="Times New Roman" w:hAnsi="Times New Roman"/>
                <w:sz w:val="21"/>
                <w:szCs w:val="21"/>
                <w:lang w:val="en-US" w:eastAsia="zh-CN"/>
              </w:rPr>
              <w:t>技术负责人李银权 、刘蕊朝 施工员、张晶晶 质量员、马欢欢 材料员 、王燕 安全员、刘久丽 资料员、钟涛 监管员</w:t>
            </w:r>
            <w:r>
              <w:rPr>
                <w:rFonts w:hint="eastAsia" w:ascii="Times New Roman" w:hAnsi="Times New Roman"/>
                <w:sz w:val="21"/>
                <w:szCs w:val="21"/>
              </w:rPr>
              <w:t>等均满足任职人员要求。考核负责人：</w:t>
            </w:r>
            <w:r>
              <w:rPr>
                <w:rFonts w:hint="eastAsia" w:ascii="Times New Roman" w:hAnsi="Times New Roman"/>
                <w:sz w:val="21"/>
                <w:szCs w:val="21"/>
                <w:lang w:val="en-US" w:eastAsia="zh-CN"/>
              </w:rPr>
              <w:t>沈敏</w:t>
            </w:r>
            <w:r>
              <w:rPr>
                <w:rFonts w:hint="eastAsia" w:ascii="Times New Roman" w:hAnsi="Times New Roman"/>
                <w:sz w:val="21"/>
                <w:szCs w:val="21"/>
              </w:rPr>
              <w:t xml:space="preserve"> 20</w:t>
            </w:r>
            <w:r>
              <w:rPr>
                <w:rFonts w:hint="eastAsia" w:ascii="Times New Roman" w:hAnsi="Times New Roman"/>
                <w:sz w:val="21"/>
                <w:szCs w:val="21"/>
                <w:lang w:val="en-US" w:eastAsia="zh-CN"/>
              </w:rPr>
              <w:t>21.1.8</w:t>
            </w:r>
          </w:p>
          <w:p>
            <w:pPr>
              <w:pStyle w:val="4"/>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根据企业发展规划、现状及各部门意见，人力资源部制定年度培训计划，提供《20</w:t>
            </w:r>
            <w:r>
              <w:rPr>
                <w:rFonts w:hint="eastAsia" w:ascii="Times New Roman" w:hAnsi="Times New Roman"/>
                <w:sz w:val="21"/>
                <w:szCs w:val="21"/>
                <w:lang w:val="en-US" w:eastAsia="zh-CN"/>
              </w:rPr>
              <w:t>21</w:t>
            </w:r>
            <w:r>
              <w:rPr>
                <w:rFonts w:hint="eastAsia" w:ascii="Times New Roman" w:hAnsi="Times New Roman"/>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sz w:val="21"/>
                <w:szCs w:val="21"/>
                <w:lang w:val="en-US" w:eastAsia="zh-CN"/>
              </w:rPr>
              <w:t>马欢欢</w:t>
            </w:r>
            <w:r>
              <w:rPr>
                <w:rFonts w:hint="eastAsia" w:ascii="Times New Roman" w:hAnsi="Times New Roman"/>
                <w:sz w:val="21"/>
                <w:szCs w:val="21"/>
              </w:rPr>
              <w:t>、审批</w:t>
            </w:r>
            <w:r>
              <w:rPr>
                <w:rFonts w:hint="eastAsia" w:ascii="Times New Roman" w:hAnsi="Times New Roman"/>
                <w:sz w:val="21"/>
                <w:szCs w:val="21"/>
                <w:lang w:eastAsia="zh-CN"/>
              </w:rPr>
              <w:t>：</w:t>
            </w:r>
            <w:r>
              <w:rPr>
                <w:rFonts w:hint="eastAsia" w:ascii="Times New Roman" w:hAnsi="Times New Roman"/>
                <w:sz w:val="21"/>
                <w:szCs w:val="21"/>
                <w:lang w:val="en-US" w:eastAsia="zh-CN"/>
              </w:rPr>
              <w:t>沈敏</w:t>
            </w:r>
            <w:r>
              <w:rPr>
                <w:rFonts w:hint="eastAsia" w:ascii="Times New Roman" w:hAnsi="Times New Roman"/>
                <w:sz w:val="21"/>
                <w:szCs w:val="21"/>
              </w:rPr>
              <w:t>，日期：20</w:t>
            </w:r>
            <w:r>
              <w:rPr>
                <w:rFonts w:hint="eastAsia" w:ascii="Times New Roman" w:hAnsi="Times New Roman"/>
                <w:sz w:val="21"/>
                <w:szCs w:val="21"/>
                <w:lang w:val="en-US" w:eastAsia="zh-CN"/>
              </w:rPr>
              <w:t>21.1.7</w:t>
            </w:r>
            <w:r>
              <w:rPr>
                <w:rFonts w:hint="eastAsia" w:ascii="Times New Roman" w:hAnsi="Times New Roman"/>
                <w:sz w:val="21"/>
                <w:szCs w:val="21"/>
              </w:rPr>
              <w:t xml:space="preserve">  查2</w:t>
            </w:r>
            <w:r>
              <w:rPr>
                <w:rFonts w:ascii="Times New Roman" w:hAnsi="Times New Roman"/>
                <w:sz w:val="21"/>
                <w:szCs w:val="21"/>
              </w:rPr>
              <w:t>0</w:t>
            </w:r>
            <w:r>
              <w:rPr>
                <w:rFonts w:hint="eastAsia" w:ascii="Times New Roman" w:hAnsi="Times New Roman"/>
                <w:sz w:val="21"/>
                <w:szCs w:val="21"/>
                <w:lang w:val="en-US" w:eastAsia="zh-CN"/>
              </w:rPr>
              <w:t>21</w:t>
            </w:r>
            <w:r>
              <w:rPr>
                <w:rFonts w:hint="eastAsia" w:ascii="Times New Roman" w:hAnsi="Times New Roman"/>
                <w:sz w:val="21"/>
                <w:szCs w:val="21"/>
              </w:rPr>
              <w:t>年培训计划，列举了QES标准等</w:t>
            </w:r>
            <w:r>
              <w:rPr>
                <w:rFonts w:hint="eastAsia" w:ascii="Times New Roman" w:hAnsi="Times New Roman"/>
                <w:sz w:val="21"/>
                <w:szCs w:val="21"/>
                <w:lang w:val="en-US" w:eastAsia="zh-CN"/>
              </w:rPr>
              <w:t>8</w:t>
            </w:r>
            <w:r>
              <w:rPr>
                <w:rFonts w:hint="eastAsia" w:ascii="Times New Roman" w:hAnsi="Times New Roman"/>
                <w:sz w:val="21"/>
                <w:szCs w:val="21"/>
              </w:rPr>
              <w:t>项培训计划。</w:t>
            </w:r>
          </w:p>
          <w:p>
            <w:pPr>
              <w:pStyle w:val="4"/>
              <w:widowControl/>
              <w:ind w:firstLine="420" w:firstLineChars="200"/>
              <w:rPr>
                <w:rFonts w:hint="eastAsia" w:ascii="Times New Roman" w:hAnsi="Times New Roman"/>
                <w:sz w:val="21"/>
                <w:szCs w:val="21"/>
              </w:rPr>
            </w:pPr>
          </w:p>
          <w:p>
            <w:pPr>
              <w:pStyle w:val="4"/>
              <w:widowControl/>
              <w:ind w:firstLine="420" w:firstLineChars="200"/>
              <w:rPr>
                <w:rFonts w:hint="eastAsia" w:ascii="Times New Roman" w:hAnsi="Times New Roman"/>
                <w:sz w:val="21"/>
                <w:szCs w:val="21"/>
              </w:rPr>
            </w:pPr>
            <w:r>
              <w:rPr>
                <w:rFonts w:hint="eastAsia" w:ascii="Times New Roman" w:hAnsi="Times New Roman"/>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w:t>
            </w:r>
            <w:r>
              <w:rPr>
                <w:rFonts w:hint="eastAsia" w:ascii="Times New Roman" w:hAnsi="Times New Roman"/>
                <w:sz w:val="21"/>
                <w:szCs w:val="21"/>
                <w:lang w:val="en-US" w:eastAsia="zh-CN"/>
              </w:rPr>
              <w:t>李</w:t>
            </w:r>
            <w:r>
              <w:rPr>
                <w:rFonts w:hint="eastAsia" w:ascii="Times New Roman" w:hAnsi="Times New Roman"/>
                <w:sz w:val="21"/>
                <w:szCs w:val="21"/>
              </w:rPr>
              <w:t>明辉 培训时间：20</w:t>
            </w:r>
            <w:r>
              <w:rPr>
                <w:rFonts w:hint="eastAsia" w:ascii="Times New Roman" w:hAnsi="Times New Roman"/>
                <w:sz w:val="21"/>
                <w:szCs w:val="21"/>
                <w:lang w:val="en-US" w:eastAsia="zh-CN"/>
              </w:rPr>
              <w:t>21.3.</w:t>
            </w:r>
            <w:r>
              <w:rPr>
                <w:rFonts w:hint="eastAsia" w:ascii="Times New Roman" w:hAnsi="Times New Roman"/>
                <w:sz w:val="21"/>
                <w:szCs w:val="21"/>
              </w:rPr>
              <w:t>2，培训人员：</w:t>
            </w:r>
            <w:r>
              <w:rPr>
                <w:rFonts w:hint="eastAsia" w:ascii="Times New Roman" w:hAnsi="Times New Roman"/>
                <w:sz w:val="21"/>
                <w:szCs w:val="21"/>
                <w:lang w:val="en-US" w:eastAsia="zh-CN"/>
              </w:rPr>
              <w:t>公司中层管理人员、中高级专业技术</w:t>
            </w:r>
            <w:r>
              <w:rPr>
                <w:rFonts w:hint="eastAsia" w:hAnsi="宋体"/>
                <w:sz w:val="21"/>
                <w:szCs w:val="21"/>
              </w:rPr>
              <w:t>等</w:t>
            </w:r>
            <w:r>
              <w:rPr>
                <w:rFonts w:hint="eastAsia" w:hAnsi="宋体"/>
                <w:sz w:val="21"/>
                <w:szCs w:val="21"/>
                <w:lang w:val="en-US" w:eastAsia="zh-CN"/>
              </w:rPr>
              <w:t>20</w:t>
            </w:r>
            <w:r>
              <w:rPr>
                <w:rFonts w:hint="eastAsia" w:hAnsi="宋体"/>
                <w:sz w:val="21"/>
                <w:szCs w:val="21"/>
              </w:rPr>
              <w:t>人</w:t>
            </w:r>
            <w:r>
              <w:rPr>
                <w:rFonts w:hint="eastAsia" w:ascii="Times New Roman" w:hAnsi="Times New Roman"/>
                <w:sz w:val="21"/>
                <w:szCs w:val="21"/>
              </w:rPr>
              <w:t>。培训有效性评价：培训取得预期效果。评价人：</w:t>
            </w:r>
            <w:r>
              <w:rPr>
                <w:rFonts w:hint="eastAsia" w:ascii="Times New Roman" w:hAnsi="Times New Roman"/>
                <w:sz w:val="21"/>
                <w:szCs w:val="21"/>
                <w:lang w:val="en-US" w:eastAsia="zh-CN"/>
              </w:rPr>
              <w:t>马欢欢</w:t>
            </w:r>
            <w:r>
              <w:rPr>
                <w:rFonts w:hint="eastAsia" w:ascii="Times New Roman" w:hAnsi="Times New Roman"/>
                <w:sz w:val="21"/>
                <w:szCs w:val="21"/>
              </w:rPr>
              <w:t xml:space="preserve">。 </w:t>
            </w:r>
          </w:p>
          <w:p>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抽查2、20</w:t>
            </w:r>
            <w:r>
              <w:rPr>
                <w:rFonts w:hint="eastAsia" w:ascii="Times New Roman" w:hAnsi="Times New Roman"/>
                <w:sz w:val="21"/>
                <w:szCs w:val="21"/>
                <w:lang w:val="en-US" w:eastAsia="zh-CN"/>
              </w:rPr>
              <w:t>2</w:t>
            </w:r>
            <w:r>
              <w:rPr>
                <w:rFonts w:hint="eastAsia"/>
                <w:sz w:val="21"/>
                <w:szCs w:val="21"/>
                <w:lang w:val="en-US" w:eastAsia="zh-CN"/>
              </w:rPr>
              <w:t>1</w:t>
            </w:r>
            <w:r>
              <w:rPr>
                <w:rFonts w:hint="eastAsia" w:ascii="Times New Roman" w:hAnsi="Times New Roman"/>
                <w:sz w:val="21"/>
                <w:szCs w:val="21"/>
                <w:lang w:val="en-US" w:eastAsia="zh-CN"/>
              </w:rPr>
              <w:t>.</w:t>
            </w:r>
            <w:r>
              <w:rPr>
                <w:rFonts w:hint="eastAsia"/>
                <w:sz w:val="21"/>
                <w:szCs w:val="21"/>
                <w:lang w:val="en-US" w:eastAsia="zh-CN"/>
              </w:rPr>
              <w:t>1</w:t>
            </w:r>
            <w:r>
              <w:rPr>
                <w:rFonts w:hint="eastAsia" w:ascii="Times New Roman" w:hAnsi="Times New Roman"/>
                <w:sz w:val="21"/>
                <w:szCs w:val="21"/>
                <w:lang w:val="en-US" w:eastAsia="zh-CN"/>
              </w:rPr>
              <w:t>.13</w:t>
            </w:r>
            <w:r>
              <w:rPr>
                <w:rFonts w:hint="eastAsia" w:ascii="宋体" w:hAnsi="宋体" w:eastAsia="宋体" w:cs="宋体"/>
                <w:color w:val="000000"/>
                <w:kern w:val="0"/>
                <w:sz w:val="21"/>
                <w:szCs w:val="21"/>
                <w:lang w:val="en-US" w:eastAsia="zh-CN" w:bidi="ar"/>
              </w:rPr>
              <w:t>法律法规收集及合规性评价</w:t>
            </w:r>
            <w:r>
              <w:rPr>
                <w:rFonts w:hint="eastAsia" w:ascii="Times New Roman" w:hAnsi="Times New Roman"/>
                <w:sz w:val="21"/>
                <w:szCs w:val="21"/>
              </w:rPr>
              <w:t>培训记录：培训内容：</w:t>
            </w:r>
            <w:r>
              <w:rPr>
                <w:rFonts w:hint="eastAsia"/>
                <w:sz w:val="21"/>
                <w:szCs w:val="21"/>
                <w:lang w:val="en-US" w:eastAsia="zh-CN"/>
              </w:rPr>
              <w:t>1）</w:t>
            </w:r>
            <w:r>
              <w:rPr>
                <w:rFonts w:hint="eastAsia" w:ascii="宋体" w:hAnsi="宋体" w:eastAsia="宋体" w:cs="宋体"/>
                <w:color w:val="000000"/>
                <w:kern w:val="0"/>
                <w:sz w:val="21"/>
                <w:szCs w:val="21"/>
                <w:lang w:val="en-US" w:eastAsia="zh-CN" w:bidi="ar"/>
              </w:rPr>
              <w:t xml:space="preserve">法律、法规及其他要求控制程序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合规性评价控制程序 </w:t>
            </w:r>
            <w:r>
              <w:rPr>
                <w:rFonts w:hint="eastAsia" w:ascii="Times New Roman" w:hAnsi="Times New Roman"/>
                <w:sz w:val="21"/>
                <w:szCs w:val="21"/>
              </w:rPr>
              <w:t>。参加人员：</w:t>
            </w:r>
            <w:r>
              <w:rPr>
                <w:rFonts w:hint="eastAsia" w:ascii="宋体" w:hAnsi="宋体" w:eastAsia="宋体" w:cs="宋体"/>
                <w:color w:val="000000"/>
                <w:kern w:val="0"/>
                <w:sz w:val="21"/>
                <w:szCs w:val="21"/>
                <w:lang w:val="en-US" w:eastAsia="zh-CN" w:bidi="ar"/>
              </w:rPr>
              <w:t>各部分中层管理人员</w:t>
            </w:r>
            <w:r>
              <w:rPr>
                <w:rFonts w:hint="eastAsia" w:asciiTheme="minorEastAsia" w:hAnsiTheme="minorEastAsia" w:eastAsiaTheme="minorEastAsia"/>
                <w:sz w:val="21"/>
                <w:szCs w:val="21"/>
              </w:rPr>
              <w:t>等12人。考核评价结果：</w:t>
            </w:r>
            <w:r>
              <w:rPr>
                <w:rFonts w:hint="eastAsia" w:ascii="宋体" w:hAnsi="宋体" w:eastAsia="宋体" w:cs="宋体"/>
                <w:color w:val="000000"/>
                <w:kern w:val="0"/>
                <w:sz w:val="21"/>
                <w:szCs w:val="21"/>
                <w:lang w:val="en-US" w:eastAsia="zh-CN" w:bidi="ar"/>
              </w:rPr>
              <w:t>经过培训学习，学员们提高了质量、环境、职业健康安全管理意识，增强了业务能力</w:t>
            </w:r>
            <w:r>
              <w:rPr>
                <w:rFonts w:hint="eastAsia" w:ascii="Times New Roman" w:hAnsi="Times New Roman"/>
                <w:sz w:val="21"/>
                <w:szCs w:val="21"/>
              </w:rPr>
              <w:t>，达到了预期的培训目的。评价人：</w:t>
            </w:r>
            <w:r>
              <w:rPr>
                <w:rFonts w:hint="eastAsia"/>
                <w:sz w:val="21"/>
                <w:szCs w:val="21"/>
                <w:lang w:val="en-US" w:eastAsia="zh-CN"/>
              </w:rPr>
              <w:t>马欢欢</w:t>
            </w:r>
            <w:r>
              <w:rPr>
                <w:rFonts w:hint="eastAsia" w:ascii="Times New Roman" w:hAnsi="Times New Roman"/>
                <w:sz w:val="21"/>
                <w:szCs w:val="21"/>
              </w:rPr>
              <w:t xml:space="preserve">。 </w:t>
            </w:r>
          </w:p>
          <w:p>
            <w:pPr>
              <w:pStyle w:val="4"/>
              <w:widowControl/>
              <w:rPr>
                <w:rFonts w:ascii="Times New Roman" w:hAnsi="Times New Roman"/>
                <w:sz w:val="21"/>
                <w:szCs w:val="21"/>
              </w:rPr>
            </w:pPr>
            <w:r>
              <w:rPr>
                <w:rFonts w:hint="eastAsia" w:ascii="Times New Roman" w:hAnsi="Times New Roman"/>
                <w:sz w:val="21"/>
                <w:szCs w:val="21"/>
              </w:rPr>
              <w:t>抽查3 、</w:t>
            </w:r>
            <w:r>
              <w:rPr>
                <w:rFonts w:hint="eastAsia" w:ascii="Times New Roman" w:hAnsi="Times New Roman"/>
                <w:sz w:val="21"/>
                <w:szCs w:val="21"/>
                <w:lang w:val="en-US" w:eastAsia="zh-CN"/>
              </w:rPr>
              <w:t>2021.1.10</w:t>
            </w:r>
            <w:r>
              <w:rPr>
                <w:rFonts w:hint="eastAsia" w:ascii="Times New Roman" w:hAnsi="Times New Roman"/>
                <w:sz w:val="21"/>
                <w:szCs w:val="21"/>
              </w:rPr>
              <w:t>环境管理方案、职业健康安全管理方案</w:t>
            </w:r>
            <w:r>
              <w:rPr>
                <w:rFonts w:hint="eastAsia" w:ascii="Times New Roman" w:hAnsi="Times New Roman"/>
                <w:sz w:val="21"/>
                <w:szCs w:val="21"/>
                <w:lang w:val="en-US" w:eastAsia="zh-CN"/>
              </w:rPr>
              <w:t>培训记录，</w:t>
            </w:r>
            <w:r>
              <w:rPr>
                <w:rFonts w:hint="eastAsia" w:ascii="Times New Roman" w:hAnsi="Times New Roman"/>
                <w:sz w:val="21"/>
                <w:szCs w:val="21"/>
              </w:rPr>
              <w:t>参加人员：项目经理</w:t>
            </w:r>
            <w:r>
              <w:rPr>
                <w:rFonts w:hint="eastAsia" w:ascii="Times New Roman" w:hAnsi="Times New Roman"/>
                <w:sz w:val="21"/>
                <w:szCs w:val="21"/>
                <w:lang w:val="en-US" w:eastAsia="zh-CN"/>
              </w:rPr>
              <w:t>金星龙</w:t>
            </w:r>
            <w:r>
              <w:rPr>
                <w:rFonts w:hint="eastAsia" w:ascii="Times New Roman" w:hAnsi="Times New Roman"/>
                <w:sz w:val="21"/>
                <w:szCs w:val="21"/>
              </w:rPr>
              <w:t>、</w:t>
            </w:r>
            <w:r>
              <w:rPr>
                <w:rFonts w:hint="eastAsia" w:ascii="Times New Roman" w:hAnsi="Times New Roman"/>
                <w:sz w:val="21"/>
                <w:szCs w:val="21"/>
                <w:lang w:val="en-US" w:eastAsia="zh-CN"/>
              </w:rPr>
              <w:t>技术负责人李银权 、刘蕊朝 施工员、张晶晶 质量员</w:t>
            </w:r>
            <w:r>
              <w:rPr>
                <w:rFonts w:hint="eastAsia"/>
                <w:sz w:val="21"/>
                <w:szCs w:val="21"/>
              </w:rPr>
              <w:t>等1</w:t>
            </w:r>
            <w:r>
              <w:rPr>
                <w:rFonts w:hint="eastAsia"/>
                <w:sz w:val="21"/>
                <w:szCs w:val="21"/>
                <w:lang w:val="en-US" w:eastAsia="zh-CN"/>
              </w:rPr>
              <w:t>0</w:t>
            </w:r>
            <w:r>
              <w:rPr>
                <w:rFonts w:hint="eastAsia"/>
                <w:sz w:val="21"/>
                <w:szCs w:val="21"/>
              </w:rPr>
              <w:t xml:space="preserve">人 </w:t>
            </w:r>
            <w:r>
              <w:rPr>
                <w:rFonts w:hint="eastAsia"/>
                <w:sz w:val="21"/>
                <w:szCs w:val="21"/>
                <w:lang w:eastAsia="zh-CN"/>
              </w:rPr>
              <w:t>。</w:t>
            </w:r>
            <w:r>
              <w:rPr>
                <w:rFonts w:hint="eastAsia" w:ascii="Times New Roman" w:hAnsi="Times New Roman"/>
                <w:sz w:val="21"/>
                <w:szCs w:val="21"/>
              </w:rPr>
              <w:t>培训有效性评价：培训取得预期效果。评价人：</w:t>
            </w:r>
            <w:r>
              <w:rPr>
                <w:rFonts w:hint="eastAsia" w:ascii="Times New Roman" w:hAnsi="Times New Roman"/>
                <w:sz w:val="21"/>
                <w:szCs w:val="21"/>
                <w:lang w:val="en-US" w:eastAsia="zh-CN"/>
              </w:rPr>
              <w:t>马欢欢</w:t>
            </w:r>
            <w:r>
              <w:rPr>
                <w:rFonts w:hint="eastAsia" w:ascii="Times New Roman" w:hAnsi="Times New Roman"/>
                <w:sz w:val="21"/>
                <w:szCs w:val="21"/>
              </w:rPr>
              <w:t>。</w:t>
            </w:r>
          </w:p>
          <w:p>
            <w:pPr>
              <w:pStyle w:val="4"/>
              <w:widowControl/>
              <w:rPr>
                <w:rFonts w:hint="eastAsia" w:ascii="Times New Roman" w:hAnsi="Times New Roman"/>
                <w:sz w:val="21"/>
                <w:szCs w:val="21"/>
              </w:rPr>
            </w:pPr>
          </w:p>
          <w:p>
            <w:pPr>
              <w:pStyle w:val="4"/>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抽查4、安全操作规程三级教育</w:t>
            </w:r>
            <w:r>
              <w:rPr>
                <w:rFonts w:hint="eastAsia" w:ascii="Times New Roman" w:hAnsi="Times New Roman"/>
                <w:sz w:val="21"/>
                <w:szCs w:val="21"/>
                <w:lang w:val="en-US" w:eastAsia="zh-CN"/>
              </w:rPr>
              <w:t>培训</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4"/>
              <w:widowControl/>
              <w:ind w:firstLine="480" w:firstLineChars="200"/>
              <w:rPr>
                <w:rFonts w:hint="eastAsia" w:ascii="Times New Roman" w:hAnsi="Times New Roman"/>
                <w:sz w:val="21"/>
                <w:szCs w:val="21"/>
                <w:lang w:val="en-US" w:eastAsia="zh-CN"/>
              </w:rPr>
            </w:pPr>
            <w:r>
              <w:drawing>
                <wp:anchor distT="0" distB="0" distL="114300" distR="114300" simplePos="0" relativeHeight="251660288" behindDoc="0" locked="0" layoutInCell="1" allowOverlap="1">
                  <wp:simplePos x="0" y="0"/>
                  <wp:positionH relativeFrom="column">
                    <wp:posOffset>2235200</wp:posOffset>
                  </wp:positionH>
                  <wp:positionV relativeFrom="paragraph">
                    <wp:posOffset>2852420</wp:posOffset>
                  </wp:positionV>
                  <wp:extent cx="1696720" cy="711200"/>
                  <wp:effectExtent l="0" t="0" r="5080"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1696720" cy="711200"/>
                          </a:xfrm>
                          <a:prstGeom prst="rect">
                            <a:avLst/>
                          </a:prstGeom>
                          <a:noFill/>
                          <a:ln>
                            <a:noFill/>
                          </a:ln>
                        </pic:spPr>
                      </pic:pic>
                    </a:graphicData>
                  </a:graphic>
                </wp:anchor>
              </w:drawing>
            </w:r>
            <w:r>
              <w:drawing>
                <wp:inline distT="0" distB="0" distL="114300" distR="114300">
                  <wp:extent cx="1871345" cy="2884805"/>
                  <wp:effectExtent l="0" t="0" r="8255" b="1079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1871345" cy="2884805"/>
                          </a:xfrm>
                          <a:prstGeom prst="rect">
                            <a:avLst/>
                          </a:prstGeom>
                          <a:noFill/>
                          <a:ln>
                            <a:noFill/>
                          </a:ln>
                        </pic:spPr>
                      </pic:pic>
                    </a:graphicData>
                  </a:graphic>
                </wp:inline>
              </w:drawing>
            </w:r>
            <w:r>
              <w:drawing>
                <wp:inline distT="0" distB="0" distL="114300" distR="114300">
                  <wp:extent cx="1810385" cy="2764790"/>
                  <wp:effectExtent l="0" t="0" r="5715" b="381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1810385" cy="2764790"/>
                          </a:xfrm>
                          <a:prstGeom prst="rect">
                            <a:avLst/>
                          </a:prstGeom>
                          <a:noFill/>
                          <a:ln>
                            <a:noFill/>
                          </a:ln>
                        </pic:spPr>
                      </pic:pic>
                    </a:graphicData>
                  </a:graphic>
                </wp:inline>
              </w:drawing>
            </w:r>
          </w:p>
          <w:p>
            <w:pPr>
              <w:pStyle w:val="4"/>
              <w:widowControl/>
              <w:ind w:firstLine="420" w:firstLineChars="200"/>
              <w:rPr>
                <w:rFonts w:hint="eastAsia" w:ascii="Times New Roman" w:hAnsi="Times New Roman"/>
                <w:sz w:val="21"/>
                <w:szCs w:val="21"/>
                <w:lang w:val="en-US" w:eastAsia="zh-CN"/>
              </w:rPr>
            </w:pPr>
          </w:p>
          <w:p>
            <w:pPr>
              <w:pStyle w:val="4"/>
              <w:widowControl/>
              <w:ind w:firstLine="420" w:firstLineChars="200"/>
              <w:rPr>
                <w:rFonts w:hint="eastAsia" w:ascii="Times New Roman" w:hAnsi="Times New Roman"/>
                <w:sz w:val="21"/>
                <w:szCs w:val="21"/>
                <w:lang w:val="en-US" w:eastAsia="zh-CN"/>
              </w:rPr>
            </w:pPr>
          </w:p>
          <w:p>
            <w:pPr>
              <w:pStyle w:val="4"/>
              <w:widowControl/>
              <w:ind w:firstLine="420" w:firstLineChars="200"/>
              <w:rPr>
                <w:rFonts w:hint="eastAsia" w:ascii="Times New Roman" w:hAnsi="Times New Roman"/>
                <w:sz w:val="21"/>
                <w:szCs w:val="21"/>
                <w:lang w:val="en-US" w:eastAsia="zh-CN"/>
              </w:rPr>
            </w:pPr>
          </w:p>
          <w:p>
            <w:pPr>
              <w:pStyle w:val="4"/>
              <w:widowControl/>
              <w:rPr>
                <w:rFonts w:hint="eastAsia" w:ascii="Times New Roman" w:hAnsi="Times New Roman"/>
                <w:sz w:val="21"/>
                <w:szCs w:val="21"/>
              </w:rPr>
            </w:pPr>
            <w:r>
              <w:rPr>
                <w:rFonts w:hint="eastAsia" w:ascii="Times New Roman" w:hAnsi="Times New Roman"/>
                <w:sz w:val="21"/>
                <w:szCs w:val="21"/>
                <w:lang w:val="en-US" w:eastAsia="zh-CN"/>
              </w:rPr>
              <w:t>马欢欢</w:t>
            </w:r>
            <w:r>
              <w:rPr>
                <w:rFonts w:hint="eastAsia" w:ascii="Times New Roman" w:hAnsi="Times New Roman"/>
                <w:sz w:val="21"/>
                <w:szCs w:val="21"/>
              </w:rPr>
              <w:t>部长介绍：公司目前有二级建造师、</w:t>
            </w:r>
            <w:r>
              <w:rPr>
                <w:rFonts w:hint="eastAsia" w:ascii="Times New Roman" w:hAnsi="Times New Roman"/>
                <w:sz w:val="21"/>
                <w:szCs w:val="21"/>
                <w:lang w:val="en-US" w:eastAsia="zh-CN"/>
              </w:rPr>
              <w:t>中</w:t>
            </w:r>
            <w:r>
              <w:rPr>
                <w:rFonts w:hint="eastAsia" w:ascii="Times New Roman" w:hAnsi="Times New Roman"/>
                <w:sz w:val="21"/>
                <w:szCs w:val="21"/>
              </w:rPr>
              <w:t>级工程师</w:t>
            </w:r>
            <w:r>
              <w:rPr>
                <w:rFonts w:hint="eastAsia" w:ascii="Times New Roman" w:hAnsi="Times New Roman"/>
                <w:sz w:val="21"/>
                <w:szCs w:val="21"/>
                <w:lang w:eastAsia="zh-CN"/>
              </w:rPr>
              <w:t>、</w:t>
            </w:r>
            <w:r>
              <w:rPr>
                <w:rFonts w:hint="eastAsia" w:ascii="Times New Roman" w:hAnsi="Times New Roman"/>
                <w:sz w:val="21"/>
                <w:szCs w:val="21"/>
              </w:rPr>
              <w:t>其他管理人员如安全员、施工员、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焊工、架子工、钢筋工等</w:t>
            </w:r>
            <w:r>
              <w:rPr>
                <w:rFonts w:hint="eastAsia" w:ascii="Times New Roman" w:hAnsi="Times New Roman"/>
                <w:sz w:val="21"/>
                <w:szCs w:val="21"/>
              </w:rPr>
              <w:t>及全部特殊工种人员持证上岗。</w:t>
            </w:r>
          </w:p>
          <w:p>
            <w:pPr>
              <w:pStyle w:val="4"/>
              <w:widowControl/>
              <w:ind w:firstLine="420" w:firstLineChars="200"/>
              <w:rPr>
                <w:rFonts w:hint="eastAsia" w:ascii="Times New Roman" w:hAnsi="Times New Roman"/>
                <w:sz w:val="21"/>
                <w:szCs w:val="21"/>
              </w:rPr>
            </w:pPr>
          </w:p>
          <w:p>
            <w:pPr>
              <w:pStyle w:val="4"/>
              <w:widowControl/>
              <w:ind w:firstLine="420" w:firstLineChars="200"/>
              <w:rPr>
                <w:rFonts w:ascii="Times New Roman" w:hAnsi="Times New Roman"/>
                <w:color w:val="FF0000"/>
                <w:sz w:val="21"/>
                <w:szCs w:val="21"/>
              </w:rPr>
            </w:pP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jc w:val="both"/>
              <w:rPr>
                <w:rFonts w:hint="eastAsia"/>
                <w:color w:val="auto"/>
                <w:highlight w:val="none"/>
                <w:lang w:val="en-US" w:eastAsia="zh-CN"/>
              </w:rPr>
            </w:pPr>
            <w:r>
              <w:rPr>
                <w:rFonts w:hint="eastAsia" w:ascii="宋体" w:hAnsi="宋体" w:cs="宋体"/>
                <w:color w:val="auto"/>
                <w:szCs w:val="21"/>
              </w:rPr>
              <w:t>抽查到人员相关资质</w:t>
            </w:r>
            <w:r>
              <w:rPr>
                <w:rFonts w:ascii="宋体" w:hAnsi="宋体" w:cs="宋体"/>
                <w:color w:val="auto"/>
                <w:szCs w:val="21"/>
              </w:rPr>
              <w:br w:type="textWrapping"/>
            </w:r>
            <w:r>
              <w:rPr>
                <w:rFonts w:hint="eastAsia"/>
                <w:color w:val="auto"/>
                <w:highlight w:val="none"/>
                <w:lang w:val="en-US" w:eastAsia="zh-CN"/>
              </w:rPr>
              <w:t>沈敏</w:t>
            </w:r>
            <w:r>
              <w:rPr>
                <w:rFonts w:hint="eastAsia"/>
                <w:color w:val="auto"/>
                <w:highlight w:val="none"/>
              </w:rPr>
              <w:t>：公司总经理   企业</w:t>
            </w:r>
            <w:r>
              <w:rPr>
                <w:rFonts w:hint="eastAsia"/>
                <w:color w:val="auto"/>
                <w:highlight w:val="none"/>
                <w:lang w:val="en-US" w:eastAsia="zh-CN"/>
              </w:rPr>
              <w:t>主要</w:t>
            </w:r>
            <w:r>
              <w:rPr>
                <w:rFonts w:hint="eastAsia"/>
                <w:color w:val="auto"/>
                <w:highlight w:val="none"/>
              </w:rPr>
              <w:t xml:space="preserve">负责人 </w:t>
            </w:r>
          </w:p>
          <w:p>
            <w:pPr>
              <w:jc w:val="both"/>
              <w:rPr>
                <w:rFonts w:hint="default"/>
                <w:color w:val="auto"/>
                <w:highlight w:val="none"/>
                <w:lang w:val="en-US" w:eastAsia="zh-CN"/>
              </w:rPr>
            </w:pPr>
            <w:r>
              <w:rPr>
                <w:rFonts w:hint="eastAsia"/>
                <w:color w:val="auto"/>
                <w:highlight w:val="none"/>
                <w:lang w:val="en-US" w:eastAsia="zh-CN"/>
              </w:rPr>
              <w:t>刘作勇</w:t>
            </w:r>
            <w:r>
              <w:rPr>
                <w:rFonts w:hint="eastAsia"/>
                <w:color w:val="auto"/>
                <w:highlight w:val="none"/>
              </w:rPr>
              <w:t>：</w:t>
            </w:r>
            <w:r>
              <w:rPr>
                <w:rFonts w:hint="eastAsia"/>
                <w:color w:val="auto"/>
                <w:highlight w:val="none"/>
                <w:lang w:val="en-US" w:eastAsia="zh-CN"/>
              </w:rPr>
              <w:t>二级建造师</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编号：</w:t>
            </w:r>
            <w:r>
              <w:rPr>
                <w:rFonts w:hint="eastAsia"/>
                <w:color w:val="auto"/>
                <w:highlight w:val="none"/>
                <w:lang w:val="en-US" w:eastAsia="zh-CN"/>
              </w:rPr>
              <w:t>鄂242131432697</w:t>
            </w:r>
          </w:p>
          <w:p>
            <w:pPr>
              <w:jc w:val="both"/>
              <w:rPr>
                <w:rFonts w:hint="default"/>
                <w:color w:val="auto"/>
                <w:highlight w:val="none"/>
                <w:lang w:val="en-US" w:eastAsia="zh-CN"/>
              </w:rPr>
            </w:pPr>
            <w:r>
              <w:rPr>
                <w:rFonts w:hint="eastAsia"/>
                <w:color w:val="auto"/>
                <w:highlight w:val="none"/>
                <w:lang w:val="en-US" w:eastAsia="zh-CN"/>
              </w:rPr>
              <w:t>李银权</w:t>
            </w:r>
            <w:r>
              <w:rPr>
                <w:rFonts w:hint="eastAsia"/>
                <w:color w:val="auto"/>
                <w:highlight w:val="none"/>
              </w:rPr>
              <w:t>：</w:t>
            </w:r>
            <w:r>
              <w:rPr>
                <w:rFonts w:hint="eastAsia"/>
                <w:color w:val="auto"/>
                <w:highlight w:val="none"/>
                <w:lang w:val="en-US" w:eastAsia="zh-CN"/>
              </w:rPr>
              <w:t>建筑施工工程师</w:t>
            </w:r>
            <w:r>
              <w:rPr>
                <w:rFonts w:hint="eastAsia"/>
                <w:color w:val="auto"/>
                <w:highlight w:val="none"/>
              </w:rPr>
              <w:t xml:space="preserve">  编号：</w:t>
            </w:r>
            <w:r>
              <w:rPr>
                <w:rFonts w:hint="eastAsia"/>
                <w:color w:val="auto"/>
                <w:highlight w:val="none"/>
                <w:lang w:val="en-US" w:eastAsia="zh-CN"/>
              </w:rPr>
              <w:t>C0002013300904</w:t>
            </w:r>
          </w:p>
          <w:p>
            <w:pPr>
              <w:jc w:val="both"/>
              <w:rPr>
                <w:rFonts w:hint="default" w:eastAsia="宋体"/>
                <w:color w:val="auto"/>
                <w:lang w:val="en-US" w:eastAsia="zh-CN"/>
              </w:rPr>
            </w:pPr>
            <w:r>
              <w:rPr>
                <w:rFonts w:hint="eastAsia"/>
                <w:color w:val="auto"/>
                <w:lang w:val="en-US" w:eastAsia="zh-CN"/>
              </w:rPr>
              <w:t>沈敏</w:t>
            </w:r>
            <w:r>
              <w:rPr>
                <w:rFonts w:hint="eastAsia"/>
                <w:color w:val="auto"/>
              </w:rPr>
              <w:t xml:space="preserve"> </w:t>
            </w:r>
            <w:r>
              <w:rPr>
                <w:rFonts w:hint="eastAsia"/>
                <w:color w:val="auto"/>
                <w:lang w:val="en-US" w:eastAsia="zh-CN"/>
              </w:rPr>
              <w:t xml:space="preserve">   土建施工员</w:t>
            </w:r>
            <w:r>
              <w:rPr>
                <w:rFonts w:hint="eastAsia"/>
                <w:color w:val="auto"/>
              </w:rPr>
              <w:t xml:space="preserve">  </w:t>
            </w:r>
            <w:r>
              <w:rPr>
                <w:rFonts w:hint="eastAsia"/>
                <w:color w:val="auto"/>
                <w:lang w:val="en-US" w:eastAsia="zh-CN"/>
              </w:rPr>
              <w:t xml:space="preserve">    </w:t>
            </w:r>
            <w:r>
              <w:rPr>
                <w:rFonts w:hint="eastAsia"/>
                <w:color w:val="auto"/>
              </w:rPr>
              <w:t>编号：</w:t>
            </w:r>
            <w:r>
              <w:rPr>
                <w:rFonts w:hint="eastAsia"/>
                <w:color w:val="auto"/>
                <w:lang w:val="en-US" w:eastAsia="zh-CN"/>
              </w:rPr>
              <w:t>0421810194218000942</w:t>
            </w:r>
          </w:p>
          <w:p>
            <w:pPr>
              <w:jc w:val="both"/>
              <w:rPr>
                <w:rFonts w:hint="default" w:eastAsia="宋体"/>
                <w:color w:val="auto"/>
                <w:lang w:val="en-US" w:eastAsia="zh-CN"/>
              </w:rPr>
            </w:pPr>
            <w:r>
              <w:rPr>
                <w:rFonts w:hint="eastAsia"/>
                <w:color w:val="auto"/>
                <w:lang w:val="en-US" w:eastAsia="zh-CN"/>
              </w:rPr>
              <w:t>王</w:t>
            </w:r>
            <w:r>
              <w:rPr>
                <w:rFonts w:hint="eastAsia"/>
                <w:color w:val="auto"/>
              </w:rPr>
              <w:t xml:space="preserve"> </w:t>
            </w:r>
            <w:r>
              <w:rPr>
                <w:rFonts w:hint="eastAsia" w:ascii="宋体" w:hAnsi="宋体" w:eastAsia="宋体"/>
                <w:color w:val="auto"/>
                <w:sz w:val="21"/>
                <w:szCs w:val="21"/>
                <w:u w:val="none"/>
                <w:lang w:val="en-US" w:eastAsia="zh-CN"/>
              </w:rPr>
              <w:t>典</w:t>
            </w:r>
            <w:r>
              <w:rPr>
                <w:rFonts w:hint="eastAsia"/>
                <w:color w:val="auto"/>
                <w:sz w:val="21"/>
                <w:szCs w:val="21"/>
              </w:rPr>
              <w:t xml:space="preserve"> </w:t>
            </w:r>
            <w:r>
              <w:rPr>
                <w:rFonts w:hint="eastAsia"/>
                <w:color w:val="auto"/>
              </w:rPr>
              <w:t xml:space="preserve"> </w:t>
            </w:r>
            <w:r>
              <w:rPr>
                <w:rFonts w:hint="eastAsia"/>
                <w:color w:val="auto"/>
                <w:lang w:val="en-US" w:eastAsia="zh-CN"/>
              </w:rPr>
              <w:t xml:space="preserve"> 土建质量员</w:t>
            </w:r>
            <w:r>
              <w:rPr>
                <w:rFonts w:hint="eastAsia"/>
                <w:color w:val="auto"/>
              </w:rPr>
              <w:t xml:space="preserve">   </w:t>
            </w:r>
            <w:r>
              <w:rPr>
                <w:rFonts w:hint="eastAsia"/>
                <w:color w:val="auto"/>
                <w:lang w:val="en-US" w:eastAsia="zh-CN"/>
              </w:rPr>
              <w:t xml:space="preserve">   </w:t>
            </w:r>
            <w:r>
              <w:rPr>
                <w:rFonts w:hint="eastAsia"/>
                <w:color w:val="auto"/>
              </w:rPr>
              <w:t>编号：</w:t>
            </w:r>
            <w:r>
              <w:rPr>
                <w:rFonts w:hint="eastAsia"/>
                <w:color w:val="auto"/>
                <w:lang w:val="en-US" w:eastAsia="zh-CN"/>
              </w:rPr>
              <w:t>0421710694217000525</w:t>
            </w:r>
          </w:p>
          <w:p>
            <w:pPr>
              <w:jc w:val="both"/>
              <w:rPr>
                <w:rFonts w:hint="default" w:eastAsia="宋体"/>
                <w:color w:val="auto"/>
                <w:lang w:val="en-US" w:eastAsia="zh-CN"/>
              </w:rPr>
            </w:pPr>
            <w:r>
              <w:rPr>
                <w:rFonts w:hint="eastAsia"/>
                <w:color w:val="auto"/>
                <w:lang w:val="en-US" w:eastAsia="zh-CN"/>
              </w:rPr>
              <w:t>马欢欢</w:t>
            </w:r>
            <w:r>
              <w:rPr>
                <w:rFonts w:hint="eastAsia"/>
                <w:color w:val="auto"/>
              </w:rPr>
              <w:t xml:space="preserve">  </w:t>
            </w:r>
            <w:r>
              <w:rPr>
                <w:rFonts w:hint="eastAsia"/>
                <w:color w:val="auto"/>
                <w:lang w:val="en-US" w:eastAsia="zh-CN"/>
              </w:rPr>
              <w:t xml:space="preserve">材料员          </w:t>
            </w:r>
            <w:r>
              <w:rPr>
                <w:rFonts w:hint="eastAsia"/>
                <w:color w:val="auto"/>
              </w:rPr>
              <w:t>编号：</w:t>
            </w:r>
            <w:r>
              <w:rPr>
                <w:rFonts w:hint="eastAsia"/>
                <w:color w:val="auto"/>
                <w:lang w:val="en-US" w:eastAsia="zh-CN"/>
              </w:rPr>
              <w:t>0421711194217000728</w:t>
            </w:r>
          </w:p>
          <w:p>
            <w:pPr>
              <w:jc w:val="both"/>
              <w:rPr>
                <w:color w:val="auto"/>
              </w:rPr>
            </w:pPr>
            <w:r>
              <w:rPr>
                <w:rFonts w:hint="eastAsia"/>
                <w:color w:val="auto"/>
                <w:lang w:val="en-US" w:eastAsia="zh-CN"/>
              </w:rPr>
              <w:t>王燕</w:t>
            </w:r>
            <w:r>
              <w:rPr>
                <w:rFonts w:hint="eastAsia"/>
                <w:color w:val="auto"/>
              </w:rPr>
              <w:t xml:space="preserve">    </w:t>
            </w:r>
            <w:r>
              <w:rPr>
                <w:rFonts w:hint="eastAsia"/>
                <w:color w:val="auto"/>
                <w:lang w:val="en-US" w:eastAsia="zh-CN"/>
              </w:rPr>
              <w:t>安全员</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编号：</w:t>
            </w:r>
            <w:r>
              <w:rPr>
                <w:rFonts w:hint="eastAsia"/>
                <w:color w:val="auto"/>
                <w:lang w:val="en-US" w:eastAsia="zh-CN"/>
              </w:rPr>
              <w:t>鄂建安C2（2019）0019888</w:t>
            </w:r>
            <w:r>
              <w:rPr>
                <w:rFonts w:hint="eastAsia"/>
                <w:color w:val="auto"/>
              </w:rPr>
              <w:t xml:space="preserve">   </w:t>
            </w:r>
          </w:p>
          <w:p>
            <w:pPr>
              <w:jc w:val="both"/>
              <w:rPr>
                <w:rFonts w:hint="eastAsia"/>
                <w:color w:val="auto"/>
                <w:lang w:val="en-US" w:eastAsia="zh-CN"/>
              </w:rPr>
            </w:pPr>
            <w:r>
              <w:rPr>
                <w:rFonts w:hint="eastAsia"/>
                <w:color w:val="auto"/>
                <w:lang w:val="en-US" w:eastAsia="zh-CN"/>
              </w:rPr>
              <w:t>刘久丽</w:t>
            </w:r>
            <w:r>
              <w:rPr>
                <w:rFonts w:hint="eastAsia"/>
                <w:color w:val="auto"/>
              </w:rPr>
              <w:t xml:space="preserve">    </w:t>
            </w:r>
            <w:r>
              <w:rPr>
                <w:rFonts w:hint="eastAsia"/>
                <w:color w:val="auto"/>
                <w:lang w:val="en-US" w:eastAsia="zh-CN"/>
              </w:rPr>
              <w:t>资料员</w:t>
            </w:r>
            <w:r>
              <w:rPr>
                <w:rFonts w:hint="eastAsia"/>
                <w:color w:val="auto"/>
              </w:rPr>
              <w:t xml:space="preserve">   </w:t>
            </w:r>
            <w:r>
              <w:rPr>
                <w:rFonts w:hint="eastAsia"/>
                <w:color w:val="auto"/>
                <w:lang w:val="en-US" w:eastAsia="zh-CN"/>
              </w:rPr>
              <w:t xml:space="preserve">     </w:t>
            </w:r>
            <w:r>
              <w:rPr>
                <w:rFonts w:hint="eastAsia"/>
                <w:color w:val="auto"/>
              </w:rPr>
              <w:t>编号：</w:t>
            </w:r>
            <w:r>
              <w:rPr>
                <w:rFonts w:hint="eastAsia"/>
                <w:color w:val="auto"/>
                <w:lang w:val="en-US" w:eastAsia="zh-CN"/>
              </w:rPr>
              <w:t>0421811494218001299</w:t>
            </w:r>
          </w:p>
          <w:p>
            <w:pPr>
              <w:pStyle w:val="2"/>
              <w:rPr>
                <w:rFonts w:hint="default"/>
                <w:sz w:val="21"/>
                <w:szCs w:val="21"/>
                <w:lang w:val="en-US"/>
              </w:rPr>
            </w:pPr>
            <w:r>
              <w:rPr>
                <w:rFonts w:hint="default"/>
                <w:sz w:val="21"/>
                <w:szCs w:val="21"/>
                <w:lang w:val="en-US"/>
              </w:rPr>
              <w:t xml:space="preserve">金星龙 项目经理 / 建造师注册证 二级 鄂242151652686 市政  </w:t>
            </w:r>
          </w:p>
          <w:p>
            <w:pPr>
              <w:pStyle w:val="2"/>
              <w:rPr>
                <w:rFonts w:hint="default"/>
                <w:sz w:val="21"/>
                <w:szCs w:val="21"/>
                <w:lang w:val="en-US"/>
              </w:rPr>
            </w:pPr>
            <w:r>
              <w:rPr>
                <w:rFonts w:hint="default"/>
                <w:sz w:val="21"/>
                <w:szCs w:val="21"/>
                <w:lang w:val="en-US"/>
              </w:rPr>
              <w:t xml:space="preserve">刘蕊朝 施工员 工程师 岗位证 / 0421810494218000860 市政施工员 </w:t>
            </w:r>
          </w:p>
          <w:p>
            <w:pPr>
              <w:pStyle w:val="2"/>
              <w:rPr>
                <w:rFonts w:hint="default"/>
                <w:sz w:val="21"/>
                <w:szCs w:val="21"/>
                <w:lang w:val="en-US"/>
              </w:rPr>
            </w:pPr>
            <w:r>
              <w:rPr>
                <w:rFonts w:hint="default"/>
                <w:sz w:val="21"/>
                <w:szCs w:val="21"/>
                <w:lang w:val="en-US"/>
              </w:rPr>
              <w:t xml:space="preserve">张晶晶 质量员 / 岗位证 / 0421710994217000292 市政质量员 </w:t>
            </w:r>
          </w:p>
          <w:p>
            <w:pPr>
              <w:pStyle w:val="2"/>
              <w:rPr>
                <w:rFonts w:hint="default"/>
                <w:sz w:val="21"/>
                <w:szCs w:val="21"/>
                <w:lang w:val="en-US"/>
              </w:rPr>
            </w:pPr>
            <w:r>
              <w:rPr>
                <w:rFonts w:hint="default"/>
                <w:sz w:val="21"/>
                <w:szCs w:val="21"/>
                <w:lang w:val="en-US"/>
              </w:rPr>
              <w:t xml:space="preserve">钟涛 监管员 </w:t>
            </w:r>
          </w:p>
          <w:p>
            <w:pPr>
              <w:pStyle w:val="2"/>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曹程威</w:t>
            </w:r>
            <w:r>
              <w:rPr>
                <w:rFonts w:hint="eastAsia" w:ascii="宋体" w:hAnsi="宋体" w:eastAsia="宋体" w:cs="宋体"/>
                <w:sz w:val="21"/>
                <w:szCs w:val="21"/>
                <w:lang w:val="en-US"/>
              </w:rPr>
              <w:t xml:space="preserve">  </w:t>
            </w:r>
            <w:r>
              <w:rPr>
                <w:rFonts w:hint="eastAsia" w:ascii="宋体" w:hAnsi="宋体" w:eastAsia="宋体" w:cs="宋体"/>
                <w:kern w:val="0"/>
                <w:sz w:val="21"/>
                <w:szCs w:val="21"/>
                <w:lang w:eastAsia="zh-CN"/>
              </w:rPr>
              <w:t>项目经理</w:t>
            </w:r>
            <w:r>
              <w:rPr>
                <w:rFonts w:hint="eastAsia" w:ascii="宋体" w:hAnsi="宋体" w:eastAsia="宋体" w:cs="宋体"/>
                <w:sz w:val="21"/>
                <w:szCs w:val="21"/>
                <w:lang w:val="en-US"/>
              </w:rPr>
              <w:t xml:space="preserve">  </w:t>
            </w:r>
            <w:r>
              <w:rPr>
                <w:rFonts w:hint="eastAsia" w:ascii="宋体" w:hAnsi="宋体" w:eastAsia="宋体" w:cs="宋体"/>
                <w:kern w:val="0"/>
                <w:sz w:val="21"/>
                <w:szCs w:val="21"/>
                <w:lang w:eastAsia="zh-CN"/>
              </w:rPr>
              <w:t>建造师注册证</w:t>
            </w:r>
            <w:r>
              <w:rPr>
                <w:rFonts w:hint="eastAsia" w:ascii="宋体" w:hAnsi="宋体" w:eastAsia="宋体" w:cs="宋体"/>
                <w:sz w:val="21"/>
                <w:szCs w:val="21"/>
                <w:lang w:val="en-US"/>
              </w:rPr>
              <w:t xml:space="preserve">   </w:t>
            </w:r>
            <w:r>
              <w:rPr>
                <w:rFonts w:hint="eastAsia" w:ascii="宋体" w:hAnsi="宋体" w:eastAsia="宋体" w:cs="宋体"/>
                <w:kern w:val="0"/>
                <w:sz w:val="21"/>
                <w:szCs w:val="21"/>
                <w:lang w:eastAsia="zh-CN"/>
              </w:rPr>
              <w:t>二级</w:t>
            </w:r>
            <w:r>
              <w:rPr>
                <w:rFonts w:hint="eastAsia" w:ascii="宋体" w:hAnsi="宋体" w:eastAsia="宋体" w:cs="宋体"/>
                <w:sz w:val="21"/>
                <w:szCs w:val="21"/>
                <w:lang w:eastAsia="zh-CN"/>
              </w:rPr>
              <w:t>鄂</w:t>
            </w:r>
            <w:r>
              <w:rPr>
                <w:rFonts w:hint="eastAsia" w:ascii="宋体" w:hAnsi="宋体" w:eastAsia="宋体" w:cs="宋体"/>
                <w:sz w:val="21"/>
                <w:szCs w:val="21"/>
                <w:lang w:val="en-US" w:eastAsia="zh-CN"/>
              </w:rPr>
              <w:t>242161772776</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陈佩钰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kern w:val="0"/>
                <w:sz w:val="21"/>
                <w:szCs w:val="21"/>
                <w:lang w:eastAsia="zh-CN"/>
              </w:rPr>
              <w:t>施工员</w:t>
            </w:r>
            <w:r>
              <w:rPr>
                <w:rFonts w:hint="eastAsia" w:ascii="宋体" w:hAnsi="宋体" w:eastAsia="宋体" w:cs="宋体"/>
                <w:kern w:val="0"/>
                <w:sz w:val="21"/>
                <w:szCs w:val="21"/>
                <w:lang w:val="en-US" w:eastAsia="zh-CN"/>
              </w:rPr>
              <w:t xml:space="preserve"> </w:t>
            </w:r>
            <w:r>
              <w:rPr>
                <w:rFonts w:hint="eastAsia" w:ascii="宋体" w:hAnsi="宋体" w:eastAsia="宋体" w:cs="宋体"/>
                <w:color w:val="auto"/>
                <w:sz w:val="21"/>
                <w:szCs w:val="21"/>
                <w:lang w:val="en-US" w:eastAsia="zh-CN"/>
              </w:rPr>
              <w:t>0421710194217002220</w:t>
            </w:r>
          </w:p>
          <w:p>
            <w:pPr>
              <w:pStyle w:val="2"/>
              <w:rPr>
                <w:rFonts w:hint="eastAsia" w:ascii="宋体" w:hAnsi="宋体" w:eastAsia="宋体" w:cs="宋体"/>
                <w:color w:val="auto"/>
                <w:sz w:val="21"/>
                <w:szCs w:val="21"/>
                <w:lang w:val="en-US" w:eastAsia="zh-CN"/>
              </w:rPr>
            </w:pPr>
            <w:r>
              <w:rPr>
                <w:rFonts w:hint="eastAsia" w:ascii="宋体" w:hAnsi="宋体" w:eastAsia="宋体" w:cs="宋体"/>
                <w:kern w:val="0"/>
                <w:sz w:val="21"/>
                <w:szCs w:val="21"/>
                <w:lang w:eastAsia="zh-CN"/>
              </w:rPr>
              <w:t>梁林</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质量员</w:t>
            </w:r>
            <w:r>
              <w:rPr>
                <w:rFonts w:hint="eastAsia" w:ascii="宋体" w:hAnsi="宋体" w:eastAsia="宋体" w:cs="宋体"/>
                <w:kern w:val="0"/>
                <w:sz w:val="21"/>
                <w:szCs w:val="21"/>
                <w:lang w:val="en-US" w:eastAsia="zh-CN"/>
              </w:rPr>
              <w:t xml:space="preserve"> </w:t>
            </w:r>
            <w:r>
              <w:rPr>
                <w:rFonts w:hint="eastAsia" w:ascii="宋体" w:hAnsi="宋体" w:eastAsia="宋体" w:cs="宋体"/>
                <w:color w:val="auto"/>
                <w:sz w:val="21"/>
                <w:szCs w:val="21"/>
                <w:lang w:val="en-US" w:eastAsia="zh-CN"/>
              </w:rPr>
              <w:t>0421810694218001651</w:t>
            </w:r>
          </w:p>
          <w:p>
            <w:pPr>
              <w:pStyle w:val="2"/>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王忠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kern w:val="0"/>
                <w:sz w:val="21"/>
                <w:szCs w:val="21"/>
                <w:lang w:eastAsia="zh-CN"/>
              </w:rPr>
              <w:t>材料员</w:t>
            </w:r>
            <w:r>
              <w:rPr>
                <w:rFonts w:hint="eastAsia" w:ascii="宋体" w:hAnsi="宋体" w:eastAsia="宋体" w:cs="宋体"/>
                <w:kern w:val="0"/>
                <w:sz w:val="21"/>
                <w:szCs w:val="21"/>
                <w:lang w:val="en-US" w:eastAsia="zh-CN"/>
              </w:rPr>
              <w:t xml:space="preserve"> </w:t>
            </w:r>
            <w:r>
              <w:rPr>
                <w:rFonts w:hint="eastAsia" w:ascii="宋体" w:hAnsi="宋体" w:eastAsia="宋体" w:cs="宋体"/>
                <w:sz w:val="21"/>
                <w:szCs w:val="21"/>
                <w:lang w:val="en-US" w:eastAsia="zh-CN"/>
              </w:rPr>
              <w:t>0421711194217001367</w:t>
            </w:r>
          </w:p>
          <w:p>
            <w:pPr>
              <w:pStyle w:val="2"/>
              <w:rPr>
                <w:rFonts w:hint="eastAsia" w:ascii="宋体" w:hAnsi="宋体" w:eastAsia="宋体" w:cs="宋体"/>
                <w:kern w:val="0"/>
                <w:sz w:val="21"/>
                <w:szCs w:val="21"/>
              </w:rPr>
            </w:pPr>
            <w:r>
              <w:rPr>
                <w:rFonts w:hint="eastAsia" w:ascii="宋体" w:hAnsi="宋体" w:eastAsia="宋体" w:cs="宋体"/>
                <w:kern w:val="0"/>
                <w:sz w:val="21"/>
                <w:szCs w:val="21"/>
                <w:lang w:eastAsia="zh-CN"/>
              </w:rPr>
              <w:t>李黎</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安全员</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鄂建安C2 (2017 ) 0010979</w:t>
            </w:r>
          </w:p>
          <w:p>
            <w:pPr>
              <w:pStyle w:val="2"/>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eastAsia="zh-CN"/>
              </w:rPr>
              <w:t>梁勇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kern w:val="0"/>
                <w:sz w:val="21"/>
                <w:szCs w:val="21"/>
                <w:lang w:eastAsia="zh-CN"/>
              </w:rPr>
              <w:t>资料员</w:t>
            </w:r>
            <w:r>
              <w:rPr>
                <w:rFonts w:hint="eastAsia" w:ascii="宋体" w:hAnsi="宋体" w:eastAsia="宋体" w:cs="宋体"/>
                <w:kern w:val="0"/>
                <w:sz w:val="21"/>
                <w:szCs w:val="21"/>
                <w:lang w:val="en-US" w:eastAsia="zh-CN"/>
              </w:rPr>
              <w:t xml:space="preserve"> </w:t>
            </w:r>
            <w:r>
              <w:rPr>
                <w:rFonts w:hint="eastAsia" w:ascii="宋体" w:hAnsi="宋体" w:eastAsia="宋体" w:cs="宋体"/>
                <w:sz w:val="21"/>
                <w:szCs w:val="21"/>
                <w:lang w:val="en-US" w:eastAsia="zh-CN"/>
              </w:rPr>
              <w:t>0421811494218001569</w:t>
            </w:r>
          </w:p>
          <w:p>
            <w:pPr>
              <w:rPr>
                <w:color w:val="auto"/>
              </w:rPr>
            </w:pPr>
            <w:r>
              <w:rPr>
                <w:color w:val="auto"/>
              </w:rPr>
              <w:t>特殊工种操作人员持证上岗</w:t>
            </w:r>
            <w:r>
              <w:rPr>
                <w:rFonts w:hint="eastAsia"/>
                <w:color w:val="auto"/>
              </w:rPr>
              <w:t>：</w:t>
            </w:r>
          </w:p>
          <w:p>
            <w:pPr>
              <w:rPr>
                <w:rFonts w:hint="eastAsia"/>
                <w:color w:val="FF0000"/>
              </w:rPr>
            </w:pPr>
            <w:r>
              <w:drawing>
                <wp:inline distT="0" distB="0" distL="114300" distR="114300">
                  <wp:extent cx="5238750" cy="43561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38750" cy="4356100"/>
                          </a:xfrm>
                          <a:prstGeom prst="rect">
                            <a:avLst/>
                          </a:prstGeom>
                          <a:noFill/>
                          <a:ln>
                            <a:noFill/>
                          </a:ln>
                        </pic:spPr>
                      </pic:pic>
                    </a:graphicData>
                  </a:graphic>
                </wp:inline>
              </w:drawing>
            </w:r>
          </w:p>
          <w:p>
            <w:pPr>
              <w:pStyle w:val="2"/>
              <w:rPr>
                <w:rFonts w:hint="default" w:eastAsia="宋体"/>
                <w:color w:val="auto"/>
                <w:lang w:val="en-US" w:eastAsia="zh-CN"/>
              </w:rPr>
            </w:pPr>
            <w:r>
              <w:rPr>
                <w:rFonts w:hint="eastAsia"/>
                <w:color w:val="auto"/>
                <w:lang w:val="en-US" w:eastAsia="zh-CN"/>
              </w:rPr>
              <w:t>.......</w:t>
            </w:r>
          </w:p>
          <w:p>
            <w:r>
              <w:t>查以上全部人员证书的均在有效期内</w:t>
            </w:r>
            <w:r>
              <w:rPr>
                <w:rFonts w:hint="eastAsia"/>
              </w:rPr>
              <w:t>，</w:t>
            </w:r>
            <w:r>
              <w:t>附件及电子版已带回机构</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QEO7.3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FF0000"/>
                <w:szCs w:val="21"/>
              </w:rPr>
            </w:pPr>
            <w:r>
              <w:rPr>
                <w:rFonts w:hint="eastAsia"/>
                <w:szCs w:val="21"/>
              </w:rPr>
              <w:t>现场询问行政部人员，清楚与其相关的重要环境因素及职业健康安全风险。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rPr>
              <w:t>QEO7.4</w:t>
            </w:r>
          </w:p>
          <w:p>
            <w:pPr>
              <w:rPr>
                <w:szCs w:val="21"/>
              </w:rPr>
            </w:pPr>
          </w:p>
          <w:p>
            <w:pPr>
              <w:pStyle w:val="2"/>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王典</w:t>
            </w:r>
            <w:r>
              <w:rPr>
                <w:rFonts w:hint="eastAsia"/>
                <w:szCs w:val="21"/>
              </w:rPr>
              <w:t>同志为公司安全事务代表。与</w:t>
            </w:r>
            <w:r>
              <w:rPr>
                <w:rFonts w:hint="eastAsia"/>
                <w:szCs w:val="21"/>
                <w:lang w:val="en-US" w:eastAsia="zh-CN"/>
              </w:rPr>
              <w:t>王典</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 w:val="21"/>
                <w:szCs w:val="21"/>
              </w:rPr>
            </w:pPr>
            <w:r>
              <w:rPr>
                <w:bCs w:val="0"/>
                <w:spacing w:val="0"/>
                <w:sz w:val="21"/>
                <w:szCs w:val="21"/>
              </w:rPr>
              <w:t>E7.1</w:t>
            </w:r>
          </w:p>
          <w:p>
            <w:pPr>
              <w:rPr>
                <w:szCs w:val="21"/>
              </w:rPr>
            </w:pPr>
            <w:r>
              <w:rPr>
                <w:rFonts w:hint="eastAsia"/>
                <w:szCs w:val="21"/>
              </w:rPr>
              <w:t>QEO7.5</w:t>
            </w:r>
          </w:p>
          <w:p>
            <w:pPr>
              <w:rPr>
                <w:szCs w:val="21"/>
              </w:rPr>
            </w:pPr>
            <w:r>
              <w:rPr>
                <w:rFonts w:hint="eastAsia"/>
                <w:szCs w:val="21"/>
              </w:rPr>
              <w:t>J</w:t>
            </w:r>
            <w:r>
              <w:rPr>
                <w:szCs w:val="21"/>
              </w:rPr>
              <w:t>3.5</w:t>
            </w:r>
          </w:p>
          <w:p>
            <w:pPr>
              <w:pStyle w:val="2"/>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Times New Roman" w:hAnsi="Times New Roman"/>
                <w:sz w:val="21"/>
                <w:szCs w:val="21"/>
                <w:u w:val="single"/>
              </w:rPr>
              <w:t>SYWL-QJEO-SC-2020-A/0</w:t>
            </w:r>
            <w:r>
              <w:rPr>
                <w:rFonts w:hint="eastAsia" w:ascii="宋体" w:hAnsi="宋体" w:cs="宋体"/>
                <w:szCs w:val="21"/>
              </w:rPr>
              <w:t xml:space="preserve">  ，发布时间：20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rPr>
              <w:t>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06</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2.程序文件，含</w:t>
            </w:r>
            <w:r>
              <w:rPr>
                <w:rFonts w:hint="eastAsia" w:ascii="宋体" w:hAnsi="宋体" w:cs="宋体"/>
                <w:szCs w:val="21"/>
                <w:lang w:val="en-US" w:eastAsia="zh-CN"/>
              </w:rPr>
              <w:t>43</w:t>
            </w:r>
            <w:r>
              <w:rPr>
                <w:rFonts w:hint="eastAsia" w:ascii="宋体" w:hAnsi="宋体" w:cs="宋体"/>
                <w:szCs w:val="21"/>
              </w:rPr>
              <w:t>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 、 环境管理制度汇编、安全生产管理制度汇编</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等26个管理制度。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沈敏</w:t>
            </w:r>
            <w:r>
              <w:rPr>
                <w:rFonts w:hint="eastAsia"/>
                <w:szCs w:val="21"/>
              </w:rPr>
              <w:t xml:space="preserve">。分发号02，接收人 </w:t>
            </w:r>
            <w:r>
              <w:rPr>
                <w:rFonts w:hint="eastAsia"/>
                <w:szCs w:val="21"/>
                <w:lang w:val="en-US" w:eastAsia="zh-CN"/>
              </w:rPr>
              <w:t>马欢欢</w:t>
            </w:r>
            <w:r>
              <w:rPr>
                <w:rFonts w:hint="eastAsia"/>
                <w:szCs w:val="21"/>
              </w:rPr>
              <w:t>。</w:t>
            </w:r>
          </w:p>
          <w:p>
            <w:pPr>
              <w:ind w:firstLine="420" w:firstLineChars="200"/>
              <w:rPr>
                <w:szCs w:val="21"/>
              </w:rPr>
            </w:pPr>
            <w:r>
              <w:rPr>
                <w:rFonts w:hint="eastAsia"/>
                <w:szCs w:val="21"/>
              </w:rPr>
              <w:t>查文件更改情况：针对一阶段提出的不符合，对《管理手册》进行了更改。补充完善了相关内容，被替换的文件页均标有“作废”标识，由行政部统一封存。</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马欢欢</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客户的深度认同，完美的塑造了在时代发展背景下施工行业超常规发展的成功典范，业务范围</w:t>
            </w:r>
            <w:r>
              <w:rPr>
                <w:rFonts w:hint="eastAsia" w:ascii="宋体" w:hAnsi="宋体"/>
                <w:szCs w:val="21"/>
                <w:lang w:val="en-US" w:eastAsia="zh-CN"/>
              </w:rPr>
              <w:t>主要在湖北十堰</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QEO9.2</w:t>
            </w:r>
          </w:p>
          <w:p>
            <w:pPr>
              <w:rPr>
                <w:szCs w:val="21"/>
              </w:rPr>
            </w:pPr>
            <w:r>
              <w:rPr>
                <w:rFonts w:hint="eastAsia"/>
                <w:szCs w:val="21"/>
              </w:rPr>
              <w:t>J</w:t>
            </w:r>
            <w:r>
              <w:rPr>
                <w:szCs w:val="21"/>
              </w:rPr>
              <w:t>12.2</w:t>
            </w:r>
          </w:p>
        </w:tc>
        <w:tc>
          <w:tcPr>
            <w:tcW w:w="10738" w:type="dxa"/>
            <w:vAlign w:val="center"/>
          </w:tcPr>
          <w:p>
            <w:pPr>
              <w:spacing w:line="32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2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20" w:lineRule="exact"/>
              <w:rPr>
                <w:rFonts w:ascii="宋体" w:hAnsi="宋体" w:cs="宋体"/>
                <w:szCs w:val="21"/>
              </w:rPr>
            </w:pPr>
            <w:r>
              <w:rPr>
                <w:rFonts w:hint="eastAsia" w:ascii="宋体" w:hAnsi="宋体" w:cs="宋体"/>
                <w:szCs w:val="21"/>
              </w:rPr>
              <w:t>2.方法：按部门/过程审核。提供了内审员</w:t>
            </w:r>
            <w:r>
              <w:rPr>
                <w:rFonts w:hint="eastAsia" w:ascii="宋体" w:hAnsi="宋体" w:cs="宋体"/>
                <w:szCs w:val="21"/>
                <w:lang w:val="en-US" w:eastAsia="zh-CN"/>
              </w:rPr>
              <w:t>马欢欢</w:t>
            </w:r>
            <w:r>
              <w:rPr>
                <w:rFonts w:hint="eastAsia" w:ascii="宋体" w:hAnsi="宋体" w:cs="宋体"/>
                <w:szCs w:val="21"/>
              </w:rPr>
              <w:t>（A）、组员：</w:t>
            </w:r>
            <w:r>
              <w:rPr>
                <w:rStyle w:val="19"/>
                <w:rFonts w:hint="eastAsia" w:eastAsia="宋体" w:cs="宋体"/>
                <w:sz w:val="21"/>
                <w:szCs w:val="21"/>
              </w:rPr>
              <w:t>李文杰B 沈晶C</w:t>
            </w:r>
            <w:r>
              <w:rPr>
                <w:rFonts w:hint="eastAsia" w:ascii="宋体" w:hAnsi="宋体" w:cs="宋体"/>
                <w:szCs w:val="21"/>
              </w:rPr>
              <w:t xml:space="preserve">的任命书  </w:t>
            </w:r>
            <w:r>
              <w:rPr>
                <w:rFonts w:hint="eastAsia" w:ascii="宋体" w:hAnsi="宋体" w:cs="宋体"/>
                <w:szCs w:val="21"/>
                <w:lang w:val="en-US" w:eastAsia="zh-CN"/>
              </w:rPr>
              <w:t>沈敏</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szCs w:val="21"/>
              </w:rPr>
              <w:t>3.职责：体系负责人组织内部审核活动。</w:t>
            </w:r>
          </w:p>
          <w:p>
            <w:pPr>
              <w:spacing w:line="320" w:lineRule="exact"/>
              <w:rPr>
                <w:rFonts w:ascii="宋体" w:hAnsi="宋体" w:cs="宋体"/>
                <w:szCs w:val="21"/>
              </w:rPr>
            </w:pPr>
            <w:r>
              <w:rPr>
                <w:rFonts w:hint="eastAsia" w:ascii="宋体" w:hAnsi="宋体" w:cs="宋体"/>
                <w:szCs w:val="21"/>
              </w:rPr>
              <w:t>4.策划要求：范围、准则、工作分配等。</w:t>
            </w:r>
          </w:p>
          <w:p>
            <w:pPr>
              <w:spacing w:line="32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20" w:lineRule="exact"/>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w:t>
            </w:r>
            <w:r>
              <w:rPr>
                <w:sz w:val="21"/>
              </w:rPr>
              <w:t xml:space="preserve">编 制 ： </w:t>
            </w:r>
            <w:r>
              <w:rPr>
                <w:rFonts w:hint="eastAsia"/>
                <w:sz w:val="21"/>
                <w:lang w:val="en-US" w:eastAsia="zh-CN"/>
              </w:rPr>
              <w:t xml:space="preserve">行政部 </w:t>
            </w:r>
            <w:r>
              <w:rPr>
                <w:sz w:val="21"/>
              </w:rPr>
              <w:t xml:space="preserve"> 审 核 ：</w:t>
            </w:r>
            <w:r>
              <w:rPr>
                <w:rFonts w:hint="eastAsia"/>
                <w:sz w:val="21"/>
                <w:lang w:val="en-US" w:eastAsia="zh-CN"/>
              </w:rPr>
              <w:t xml:space="preserve">马欢欢  </w:t>
            </w:r>
            <w:r>
              <w:rPr>
                <w:sz w:val="21"/>
              </w:rPr>
              <w:t xml:space="preserve">批 准 ： </w:t>
            </w:r>
            <w:r>
              <w:rPr>
                <w:rFonts w:hint="eastAsia"/>
                <w:sz w:val="21"/>
                <w:lang w:val="en-US" w:eastAsia="zh-CN"/>
              </w:rPr>
              <w:t>沈</w:t>
            </w:r>
            <w:r>
              <w:rPr>
                <w:sz w:val="21"/>
              </w:rPr>
              <w:t xml:space="preserve"> 敏 </w:t>
            </w:r>
            <w:r>
              <w:rPr>
                <w:rFonts w:hint="eastAsia"/>
                <w:sz w:val="21"/>
                <w:lang w:val="en-US" w:eastAsia="zh-CN"/>
              </w:rPr>
              <w:t xml:space="preserve"> </w:t>
            </w: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   审核时间20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月2</w:t>
            </w:r>
            <w:r>
              <w:rPr>
                <w:rFonts w:hint="eastAsia" w:ascii="宋体" w:hAnsi="宋体" w:cs="宋体"/>
                <w:szCs w:val="21"/>
                <w:lang w:val="en-US" w:eastAsia="zh-CN"/>
              </w:rPr>
              <w:t>5</w:t>
            </w:r>
            <w:r>
              <w:rPr>
                <w:rFonts w:hint="eastAsia" w:ascii="宋体" w:hAnsi="宋体" w:cs="宋体"/>
                <w:szCs w:val="21"/>
              </w:rPr>
              <w:t>日-2</w:t>
            </w:r>
            <w:r>
              <w:rPr>
                <w:rFonts w:hint="eastAsia" w:ascii="宋体" w:hAnsi="宋体" w:cs="宋体"/>
                <w:szCs w:val="21"/>
                <w:lang w:val="en-US" w:eastAsia="zh-CN"/>
              </w:rPr>
              <w:t>6</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3"/>
              </w:numPr>
              <w:spacing w:line="320" w:lineRule="exact"/>
              <w:rPr>
                <w:rFonts w:ascii="宋体" w:hAnsi="宋体" w:cs="宋体"/>
                <w:szCs w:val="21"/>
              </w:rPr>
            </w:pPr>
            <w:r>
              <w:rPr>
                <w:rFonts w:hint="eastAsia" w:ascii="宋体" w:hAnsi="宋体" w:cs="宋体"/>
                <w:szCs w:val="21"/>
              </w:rPr>
              <w:t>提供了审核组名单：组长：</w:t>
            </w:r>
            <w:r>
              <w:rPr>
                <w:rFonts w:hint="eastAsia" w:ascii="宋体" w:hAnsi="宋体" w:cs="宋体"/>
                <w:szCs w:val="21"/>
                <w:lang w:val="en-US" w:eastAsia="zh-CN"/>
              </w:rPr>
              <w:t>马欢欢</w:t>
            </w:r>
            <w:r>
              <w:rPr>
                <w:rFonts w:hint="eastAsia" w:ascii="宋体" w:hAnsi="宋体" w:cs="宋体"/>
                <w:szCs w:val="21"/>
              </w:rPr>
              <w:t>（A）、组员：</w:t>
            </w:r>
            <w:r>
              <w:rPr>
                <w:rStyle w:val="19"/>
                <w:rFonts w:hint="eastAsia" w:eastAsia="宋体" w:cs="宋体"/>
                <w:sz w:val="21"/>
                <w:szCs w:val="21"/>
              </w:rPr>
              <w:t xml:space="preserve">李文杰B </w:t>
            </w:r>
            <w:r>
              <w:rPr>
                <w:rStyle w:val="19"/>
                <w:rFonts w:eastAsia="宋体" w:cs="宋体"/>
                <w:sz w:val="21"/>
                <w:szCs w:val="21"/>
              </w:rPr>
              <w:t xml:space="preserve"> </w:t>
            </w:r>
            <w:r>
              <w:rPr>
                <w:rStyle w:val="19"/>
                <w:rFonts w:hint="eastAsia" w:eastAsia="宋体" w:cs="宋体"/>
                <w:sz w:val="21"/>
                <w:szCs w:val="21"/>
              </w:rPr>
              <w:t>沈晶C</w:t>
            </w:r>
            <w:r>
              <w:rPr>
                <w:rFonts w:hint="eastAsia" w:ascii="宋体" w:hAnsi="宋体" w:cs="宋体"/>
                <w:szCs w:val="21"/>
              </w:rPr>
              <w:t>审核范围：公司领导层、行政部、</w:t>
            </w:r>
            <w:r>
              <w:rPr>
                <w:rFonts w:hint="eastAsia" w:ascii="宋体" w:hAnsi="宋体" w:cs="宋体"/>
                <w:szCs w:val="21"/>
                <w:lang w:val="en-US" w:eastAsia="zh-CN"/>
              </w:rPr>
              <w:t>市场</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en-US" w:eastAsia="zh-CN"/>
              </w:rPr>
              <w:t>技术部、质安部、财务部</w:t>
            </w:r>
            <w:r>
              <w:rPr>
                <w:rFonts w:hint="eastAsia" w:ascii="宋体" w:hAnsi="宋体" w:cs="宋体"/>
                <w:szCs w:val="21"/>
              </w:rPr>
              <w:t>等各部门。查全条款覆盖。</w:t>
            </w:r>
          </w:p>
          <w:p>
            <w:pPr>
              <w:rPr>
                <w:rFonts w:ascii="宋体" w:hAnsi="宋体" w:cs="宋体"/>
                <w:szCs w:val="21"/>
              </w:rPr>
            </w:pPr>
            <w:r>
              <w:rPr>
                <w:rFonts w:ascii="宋体" w:hAnsi="宋体" w:cs="宋体"/>
                <w:szCs w:val="21"/>
              </w:rPr>
              <w:t>3</w:t>
            </w:r>
            <w:r>
              <w:rPr>
                <w:rFonts w:hint="eastAsia" w:ascii="宋体" w:hAnsi="宋体" w:cs="宋体"/>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pPr>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360" w:lineRule="exact"/>
              <w:rPr>
                <w:rFonts w:ascii="宋体" w:hAnsi="宋体" w:cs="宋体"/>
                <w:szCs w:val="21"/>
              </w:rPr>
            </w:pPr>
            <w:r>
              <w:rPr>
                <w:rFonts w:ascii="宋体" w:hAnsi="宋体" w:cs="宋体"/>
                <w:szCs w:val="21"/>
              </w:rPr>
              <w:t>6</w:t>
            </w:r>
            <w:r>
              <w:rPr>
                <w:rFonts w:hint="eastAsia" w:ascii="宋体" w:hAnsi="宋体" w:cs="宋体"/>
                <w:szCs w:val="21"/>
              </w:rPr>
              <w:t>.提供了《内审不合格报告》</w:t>
            </w:r>
          </w:p>
          <w:p>
            <w:pPr>
              <w:spacing w:line="360" w:lineRule="exact"/>
              <w:ind w:firstLine="420" w:firstLineChars="200"/>
              <w:rPr>
                <w:rFonts w:ascii="宋体" w:hAnsi="宋体" w:cs="宋体"/>
                <w:szCs w:val="21"/>
              </w:rPr>
            </w:pPr>
            <w:r>
              <w:rPr>
                <w:rFonts w:hint="eastAsia" w:ascii="宋体" w:hAnsi="宋体" w:cs="宋体"/>
                <w:szCs w:val="21"/>
              </w:rPr>
              <w:t>开出项</w:t>
            </w:r>
            <w:r>
              <w:rPr>
                <w:rFonts w:hint="eastAsia" w:ascii="宋体" w:hAnsi="宋体" w:cs="宋体"/>
                <w:szCs w:val="21"/>
                <w:lang w:val="en-US" w:eastAsia="zh-CN"/>
              </w:rPr>
              <w:t>1</w:t>
            </w:r>
            <w:r>
              <w:rPr>
                <w:rFonts w:hint="eastAsia" w:ascii="宋体" w:hAnsi="宋体" w:cs="宋体"/>
                <w:szCs w:val="21"/>
              </w:rPr>
              <w:t>个一般不符合报告,涉及</w:t>
            </w:r>
            <w:r>
              <w:rPr>
                <w:rFonts w:hint="eastAsia" w:ascii="宋体" w:hAnsi="宋体" w:cs="宋体"/>
                <w:szCs w:val="21"/>
                <w:lang w:val="en-US" w:eastAsia="zh-CN"/>
              </w:rPr>
              <w:t>行政</w:t>
            </w:r>
            <w:r>
              <w:rPr>
                <w:rFonts w:hint="eastAsia" w:ascii="宋体" w:hAnsi="宋体" w:cs="宋体"/>
                <w:szCs w:val="21"/>
              </w:rPr>
              <w:t>部；</w:t>
            </w:r>
            <w:r>
              <w:rPr>
                <w:rFonts w:hint="eastAsia" w:ascii="宋体" w:hAnsi="宋体" w:cs="宋体"/>
                <w:szCs w:val="21"/>
                <w:lang w:val="en-US" w:eastAsia="zh-CN"/>
              </w:rPr>
              <w:t>Q</w:t>
            </w:r>
            <w:r>
              <w:rPr>
                <w:rFonts w:hint="eastAsia" w:ascii="宋体" w:hAnsi="宋体" w:cs="宋体"/>
                <w:szCs w:val="21"/>
              </w:rPr>
              <w:t>EO：7.</w:t>
            </w:r>
            <w:r>
              <w:rPr>
                <w:rFonts w:hint="eastAsia" w:ascii="宋体" w:hAnsi="宋体" w:cs="宋体"/>
                <w:szCs w:val="21"/>
                <w:lang w:val="en-US" w:eastAsia="zh-CN"/>
              </w:rPr>
              <w:t>4</w:t>
            </w:r>
            <w:r>
              <w:rPr>
                <w:rFonts w:hint="eastAsia" w:ascii="宋体" w:hAnsi="宋体" w:cs="宋体"/>
                <w:szCs w:val="21"/>
              </w:rPr>
              <w:t>条款不符合</w:t>
            </w:r>
            <w:r>
              <w:rPr>
                <w:rFonts w:hint="eastAsia" w:ascii="宋体" w:hAnsi="宋体" w:cs="宋体"/>
                <w:szCs w:val="21"/>
                <w:lang w:eastAsia="zh-CN"/>
              </w:rPr>
              <w:t>（</w:t>
            </w:r>
            <w:r>
              <w:rPr>
                <w:rFonts w:hint="eastAsia"/>
                <w:b w:val="0"/>
                <w:bCs/>
                <w:sz w:val="20"/>
              </w:rPr>
              <w:t>行政部</w:t>
            </w:r>
            <w:r>
              <w:rPr>
                <w:b w:val="0"/>
                <w:bCs/>
                <w:sz w:val="20"/>
              </w:rPr>
              <w:t>外部沟通有相关方告知书，但无告知书发放记录</w:t>
            </w:r>
            <w:r>
              <w:rPr>
                <w:rFonts w:hint="eastAsia" w:ascii="宋体" w:hAnsi="宋体" w:cs="宋体"/>
                <w:szCs w:val="21"/>
                <w:lang w:eastAsia="zh-CN"/>
              </w:rPr>
              <w:t>）</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上述事实不符合</w:t>
            </w:r>
            <w:r>
              <w:rPr>
                <w:rFonts w:hint="eastAsia" w:ascii="宋体" w:hAnsi="宋体" w:cs="宋体"/>
                <w:szCs w:val="21"/>
                <w:lang w:val="en-US" w:eastAsia="zh-CN"/>
              </w:rPr>
              <w:t>Q</w:t>
            </w:r>
            <w:r>
              <w:rPr>
                <w:rFonts w:hint="eastAsia" w:ascii="宋体" w:hAnsi="宋体" w:cs="宋体"/>
                <w:szCs w:val="21"/>
              </w:rPr>
              <w:t>EO标准7.</w:t>
            </w:r>
            <w:r>
              <w:rPr>
                <w:rFonts w:hint="eastAsia" w:ascii="宋体" w:hAnsi="宋体" w:cs="宋体"/>
                <w:szCs w:val="21"/>
                <w:lang w:val="en-US" w:eastAsia="zh-CN"/>
              </w:rPr>
              <w:t>4</w:t>
            </w:r>
            <w:r>
              <w:rPr>
                <w:rFonts w:hint="eastAsia" w:ascii="宋体" w:hAnsi="宋体" w:cs="宋体"/>
                <w:szCs w:val="21"/>
              </w:rPr>
              <w:t>的相关内容的规定。上述不符事实合。不符合项报告描述基本清楚，标准判断基本正确。</w:t>
            </w:r>
          </w:p>
          <w:p>
            <w:pPr>
              <w:pStyle w:val="2"/>
              <w:rPr>
                <w:rFonts w:ascii="宋体" w:hAnsi="宋体" w:cs="宋体"/>
                <w:bCs w:val="0"/>
                <w:spacing w:val="0"/>
                <w:sz w:val="21"/>
                <w:szCs w:val="21"/>
              </w:rPr>
            </w:pPr>
            <w:r>
              <w:rPr>
                <w:rFonts w:hint="eastAsia"/>
                <w:sz w:val="21"/>
                <w:szCs w:val="21"/>
              </w:rPr>
              <w:t xml:space="preserve"> </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3</w:t>
            </w:r>
            <w:r>
              <w:rPr>
                <w:rFonts w:hint="eastAsia" w:ascii="宋体" w:hAnsi="宋体" w:cs="宋体"/>
                <w:szCs w:val="21"/>
              </w:rPr>
              <w:t>日内整改完毕，由行政部组织相关内审员对整改后的情况进行跟踪验证，确认纠正及纠正措施有效，体系的建立、运行符合质量管理体系要求。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审核结论：基本符合计划安排和标准的要求，并得到了较有效实施和保持， 仍需进一步改进。</w:t>
            </w:r>
            <w:r>
              <w:rPr>
                <w:rFonts w:hint="eastAsia"/>
                <w:szCs w:val="21"/>
              </w:rPr>
              <w:t>提供了内审员培训记录，审核员没有审核自己部门工作，具有独立性。</w:t>
            </w:r>
            <w:r>
              <w:rPr>
                <w:rFonts w:hint="eastAsia" w:ascii="宋体" w:hAnsi="宋体" w:cs="宋体"/>
                <w:szCs w:val="21"/>
              </w:rPr>
              <w:t xml:space="preserve">  </w:t>
            </w:r>
            <w:r>
              <w:rPr>
                <w:rFonts w:ascii="宋体" w:hAnsi="宋体" w:cs="宋体"/>
                <w:szCs w:val="21"/>
              </w:rPr>
              <w:t xml:space="preserve"> </w:t>
            </w:r>
          </w:p>
          <w:p>
            <w:pPr>
              <w:rPr>
                <w:rFonts w:ascii="宋体" w:hAnsi="宋体" w:cs="宋体"/>
                <w:szCs w:val="21"/>
              </w:rPr>
            </w:pPr>
            <w:r>
              <w:rPr>
                <w:rFonts w:hint="eastAsia" w:ascii="宋体" w:hAnsi="宋体" w:cs="宋体"/>
                <w:szCs w:val="21"/>
              </w:rPr>
              <w:t>审核组长：</w:t>
            </w:r>
            <w:r>
              <w:rPr>
                <w:rFonts w:hint="eastAsia" w:ascii="宋体" w:hAnsi="宋体" w:cs="宋体"/>
                <w:szCs w:val="21"/>
                <w:lang w:val="en-US" w:eastAsia="zh-CN"/>
              </w:rPr>
              <w:t>谢静</w:t>
            </w:r>
            <w:r>
              <w:rPr>
                <w:rFonts w:hint="eastAsia" w:ascii="宋体" w:hAnsi="宋体" w:cs="宋体"/>
                <w:szCs w:val="21"/>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rPr>
              <w:t>EO9.1.1</w:t>
            </w:r>
          </w:p>
          <w:p>
            <w:pPr>
              <w:pStyle w:val="2"/>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周辉</w:t>
            </w:r>
            <w:r>
              <w:rPr>
                <w:rFonts w:hint="eastAsia"/>
                <w:szCs w:val="21"/>
              </w:rPr>
              <w:t>，检查时间</w:t>
            </w:r>
            <w:r>
              <w:rPr>
                <w:rFonts w:hint="eastAsia"/>
                <w:szCs w:val="21"/>
                <w:lang w:val="en-US" w:eastAsia="zh-CN"/>
              </w:rPr>
              <w:t>2020年4月-12月。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废弃口罩统一收集后交园区处理，业务</w:t>
            </w:r>
            <w:r>
              <w:rPr>
                <w:rFonts w:hint="eastAsia"/>
                <w:szCs w:val="21"/>
              </w:rPr>
              <w:t>部废旧文件按规定妥善处理。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szCs w:val="21"/>
              </w:rPr>
            </w:pPr>
            <w:r>
              <w:rPr>
                <w:rFonts w:hint="eastAsia"/>
                <w:szCs w:val="21"/>
              </w:rPr>
              <w:t>职业健康安全监测：</w:t>
            </w:r>
          </w:p>
          <w:p>
            <w:pPr>
              <w:ind w:firstLine="420" w:firstLineChars="200"/>
              <w:rPr>
                <w:szCs w:val="21"/>
              </w:rPr>
            </w:pPr>
            <w:r>
              <w:rPr>
                <w:rFonts w:hint="eastAsia"/>
                <w:szCs w:val="21"/>
              </w:rPr>
              <w:t>主动检测：每季度进行日常检查。</w:t>
            </w:r>
          </w:p>
          <w:p>
            <w:pPr>
              <w:rPr>
                <w:rFonts w:hint="default" w:ascii="Times New Roman" w:hAnsi="Times New Roman" w:eastAsia="宋体" w:cs="Times New Roman"/>
                <w:szCs w:val="21"/>
                <w:lang w:val="en-US" w:eastAsia="zh-CN"/>
              </w:rPr>
            </w:pPr>
            <w:r>
              <w:rPr>
                <w:rFonts w:hint="eastAsia" w:cs="Times New Roman"/>
                <w:szCs w:val="21"/>
                <w:lang w:val="en-US" w:eastAsia="zh-CN"/>
              </w:rPr>
              <w:t>未提供</w:t>
            </w:r>
            <w:r>
              <w:rPr>
                <w:rFonts w:hint="eastAsia" w:ascii="Times New Roman" w:hAnsi="Times New Roman" w:eastAsia="宋体" w:cs="Times New Roman"/>
                <w:szCs w:val="21"/>
              </w:rPr>
              <w:t>员工</w:t>
            </w:r>
            <w:r>
              <w:rPr>
                <w:rFonts w:hint="eastAsia" w:ascii="Times New Roman" w:hAnsi="Times New Roman" w:eastAsia="宋体" w:cs="Times New Roman"/>
                <w:szCs w:val="21"/>
                <w:lang w:val="en-US" w:eastAsia="zh-CN"/>
              </w:rPr>
              <w:t>体检报告</w:t>
            </w:r>
            <w:r>
              <w:rPr>
                <w:rFonts w:hint="eastAsia" w:cs="Times New Roman"/>
                <w:szCs w:val="21"/>
                <w:lang w:val="en-US" w:eastAsia="zh-CN"/>
              </w:rPr>
              <w:t>，开具了不符合。</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b/>
              </w:rPr>
            </w:pPr>
            <w:r>
              <w:rPr>
                <w:rFonts w:hint="eastAsia"/>
                <w:b w:val="0"/>
                <w:bCs/>
                <w:szCs w:val="22"/>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Q9.1.3</w:t>
            </w:r>
          </w:p>
          <w:p>
            <w:pPr>
              <w:rPr>
                <w:szCs w:val="21"/>
              </w:rPr>
            </w:pPr>
            <w:r>
              <w:rPr>
                <w:rFonts w:hint="eastAsia" w:ascii="宋体" w:hAnsi="宋体"/>
                <w:b/>
                <w:bCs/>
                <w:szCs w:val="21"/>
              </w:rPr>
              <w:t>(12.1/12.2)</w:t>
            </w:r>
          </w:p>
        </w:tc>
        <w:tc>
          <w:tcPr>
            <w:tcW w:w="10738" w:type="dxa"/>
            <w:vAlign w:val="center"/>
          </w:tcPr>
          <w:p>
            <w:pPr>
              <w:ind w:firstLine="420" w:firstLineChars="200"/>
              <w:rPr>
                <w:szCs w:val="21"/>
                <w:highlight w:val="none"/>
              </w:rPr>
            </w:pPr>
            <w:r>
              <w:rPr>
                <w:rFonts w:hint="eastAsia"/>
                <w:szCs w:val="21"/>
                <w:highlight w:val="none"/>
              </w:rPr>
              <w:t>公司通过以下方面确定、收集和分析适当的数据，以证实管理体系的适宜性和测试性。查有以下信息进行数据分析:</w:t>
            </w:r>
          </w:p>
          <w:p>
            <w:pPr>
              <w:rPr>
                <w:szCs w:val="21"/>
                <w:highlight w:val="none"/>
              </w:rPr>
            </w:pPr>
            <w:r>
              <w:rPr>
                <w:rFonts w:hint="eastAsia"/>
                <w:szCs w:val="21"/>
                <w:highlight w:val="none"/>
              </w:rPr>
              <w:t>1)对顾客满意率采用权重法统计分析，顾客满意率</w:t>
            </w:r>
            <w:r>
              <w:rPr>
                <w:rFonts w:hint="eastAsia"/>
                <w:szCs w:val="21"/>
                <w:highlight w:val="none"/>
                <w:lang w:val="en-US" w:eastAsia="zh-CN"/>
              </w:rPr>
              <w:t>80分</w:t>
            </w:r>
            <w:r>
              <w:rPr>
                <w:rFonts w:hint="eastAsia"/>
                <w:szCs w:val="21"/>
                <w:highlight w:val="none"/>
              </w:rPr>
              <w:t>达标。</w:t>
            </w:r>
          </w:p>
          <w:p>
            <w:pPr>
              <w:rPr>
                <w:szCs w:val="21"/>
                <w:highlight w:val="none"/>
              </w:rPr>
            </w:pPr>
            <w:r>
              <w:rPr>
                <w:rFonts w:hint="eastAsia"/>
                <w:szCs w:val="21"/>
                <w:highlight w:val="none"/>
              </w:rPr>
              <w:t>2)对施工质量进行了统计分析，达目标值要求</w:t>
            </w:r>
          </w:p>
          <w:p>
            <w:pPr>
              <w:rPr>
                <w:szCs w:val="21"/>
                <w:highlight w:val="none"/>
              </w:rPr>
            </w:pPr>
            <w:r>
              <w:rPr>
                <w:rFonts w:hint="eastAsia"/>
                <w:szCs w:val="21"/>
                <w:highlight w:val="none"/>
              </w:rPr>
              <w:t>3)对进货物资合格率进行了统计分析，达标</w:t>
            </w:r>
          </w:p>
          <w:p>
            <w:pPr>
              <w:rPr>
                <w:szCs w:val="21"/>
                <w:highlight w:val="none"/>
              </w:rPr>
            </w:pPr>
            <w:r>
              <w:rPr>
                <w:rFonts w:hint="eastAsia"/>
                <w:szCs w:val="21"/>
                <w:highlight w:val="none"/>
              </w:rPr>
              <w:t>4)对各部门的目标进行统计，见各部门6.2记录。</w:t>
            </w:r>
          </w:p>
          <w:p>
            <w:pPr>
              <w:ind w:firstLine="420" w:firstLineChars="200"/>
              <w:rPr>
                <w:szCs w:val="21"/>
                <w:highlight w:val="none"/>
              </w:rPr>
            </w:pPr>
            <w:r>
              <w:rPr>
                <w:rFonts w:hint="eastAsia"/>
                <w:szCs w:val="21"/>
                <w:highlight w:val="none"/>
              </w:rPr>
              <w:t>分析与评价：公司总体质量水平较高，客户对施工质量普遍有好评，企业发展具有一定空间。</w:t>
            </w:r>
          </w:p>
          <w:p>
            <w:pPr>
              <w:pStyle w:val="2"/>
              <w:ind w:firstLine="420" w:firstLineChars="200"/>
              <w:rPr>
                <w:bCs w:val="0"/>
                <w:spacing w:val="0"/>
                <w:sz w:val="21"/>
                <w:szCs w:val="21"/>
                <w:highlight w:val="none"/>
              </w:rPr>
            </w:pPr>
            <w:r>
              <w:rPr>
                <w:rFonts w:hint="eastAsia"/>
                <w:bCs w:val="0"/>
                <w:spacing w:val="0"/>
                <w:sz w:val="21"/>
                <w:szCs w:val="21"/>
                <w:highlight w:val="none"/>
              </w:rPr>
              <w:t>抽《顾客满意度调查分析》调查时期：20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1</w:t>
            </w:r>
            <w:r>
              <w:rPr>
                <w:rFonts w:hint="eastAsia"/>
                <w:bCs w:val="0"/>
                <w:spacing w:val="0"/>
                <w:sz w:val="21"/>
                <w:szCs w:val="21"/>
                <w:highlight w:val="none"/>
              </w:rPr>
              <w:t xml:space="preserve">日发放调查表共 </w:t>
            </w:r>
            <w:r>
              <w:rPr>
                <w:rFonts w:hint="eastAsia"/>
                <w:bCs w:val="0"/>
                <w:spacing w:val="0"/>
                <w:sz w:val="21"/>
                <w:szCs w:val="21"/>
                <w:highlight w:val="none"/>
                <w:lang w:val="en-US" w:eastAsia="zh-CN"/>
              </w:rPr>
              <w:t>4</w:t>
            </w:r>
            <w:r>
              <w:rPr>
                <w:rFonts w:hint="eastAsia"/>
                <w:bCs w:val="0"/>
                <w:spacing w:val="0"/>
                <w:sz w:val="21"/>
                <w:szCs w:val="21"/>
                <w:highlight w:val="none"/>
              </w:rPr>
              <w:t>份，20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7</w:t>
            </w:r>
            <w:r>
              <w:rPr>
                <w:rFonts w:hint="eastAsia"/>
                <w:bCs w:val="0"/>
                <w:spacing w:val="0"/>
                <w:sz w:val="21"/>
                <w:szCs w:val="21"/>
                <w:highlight w:val="none"/>
              </w:rPr>
              <w:t>日回收调查表共</w:t>
            </w:r>
            <w:r>
              <w:rPr>
                <w:rFonts w:hint="eastAsia"/>
                <w:bCs w:val="0"/>
                <w:spacing w:val="0"/>
                <w:sz w:val="21"/>
                <w:szCs w:val="21"/>
                <w:highlight w:val="none"/>
                <w:lang w:val="en-US" w:eastAsia="zh-CN"/>
              </w:rPr>
              <w:t>4</w:t>
            </w:r>
            <w:r>
              <w:rPr>
                <w:rFonts w:hint="eastAsia"/>
                <w:bCs w:val="0"/>
                <w:spacing w:val="0"/>
                <w:sz w:val="21"/>
                <w:szCs w:val="21"/>
                <w:highlight w:val="none"/>
              </w:rPr>
              <w:t>份。</w:t>
            </w:r>
          </w:p>
          <w:p>
            <w:pPr>
              <w:pStyle w:val="2"/>
              <w:spacing w:line="320" w:lineRule="exact"/>
              <w:rPr>
                <w:bCs w:val="0"/>
                <w:spacing w:val="0"/>
                <w:sz w:val="21"/>
                <w:szCs w:val="21"/>
                <w:highlight w:val="none"/>
              </w:rPr>
            </w:pPr>
            <w:r>
              <w:rPr>
                <w:rFonts w:hint="eastAsia"/>
                <w:bCs w:val="0"/>
                <w:spacing w:val="0"/>
                <w:sz w:val="21"/>
                <w:szCs w:val="21"/>
                <w:highlight w:val="none"/>
              </w:rPr>
              <w:t>出现“一般满意”和“不满意”选项的调查表  0 份。</w:t>
            </w:r>
          </w:p>
          <w:p>
            <w:pPr>
              <w:pStyle w:val="2"/>
              <w:spacing w:line="320" w:lineRule="exact"/>
              <w:rPr>
                <w:bCs w:val="0"/>
                <w:spacing w:val="0"/>
                <w:sz w:val="21"/>
                <w:szCs w:val="21"/>
                <w:highlight w:val="none"/>
              </w:rPr>
            </w:pPr>
            <w:r>
              <w:rPr>
                <w:rFonts w:hint="eastAsia"/>
                <w:bCs w:val="0"/>
                <w:spacing w:val="0"/>
                <w:sz w:val="21"/>
                <w:szCs w:val="21"/>
                <w:highlight w:val="none"/>
              </w:rPr>
              <w:t>涉及的主要问题是：对工程交付期限有些不满意，未提出改进措施，口头交流。</w:t>
            </w:r>
          </w:p>
          <w:p>
            <w:pPr>
              <w:pStyle w:val="2"/>
              <w:spacing w:line="320" w:lineRule="exact"/>
              <w:rPr>
                <w:bCs w:val="0"/>
                <w:spacing w:val="0"/>
                <w:sz w:val="21"/>
                <w:szCs w:val="21"/>
                <w:highlight w:val="none"/>
              </w:rPr>
            </w:pPr>
            <w:r>
              <w:rPr>
                <w:rFonts w:hint="eastAsia"/>
                <w:bCs w:val="0"/>
                <w:spacing w:val="0"/>
                <w:sz w:val="21"/>
                <w:szCs w:val="21"/>
                <w:highlight w:val="none"/>
              </w:rPr>
              <w:t>调查分析：</w:t>
            </w:r>
          </w:p>
          <w:p>
            <w:pPr>
              <w:pStyle w:val="2"/>
              <w:spacing w:line="320" w:lineRule="exact"/>
              <w:rPr>
                <w:bCs w:val="0"/>
                <w:spacing w:val="0"/>
                <w:sz w:val="21"/>
                <w:szCs w:val="21"/>
                <w:highlight w:val="none"/>
              </w:rPr>
            </w:pPr>
            <w:r>
              <w:rPr>
                <w:rFonts w:hint="eastAsia"/>
                <w:bCs w:val="0"/>
                <w:spacing w:val="0"/>
                <w:sz w:val="21"/>
                <w:szCs w:val="21"/>
                <w:highlight w:val="none"/>
              </w:rPr>
              <w:t>工程质量：很满意一共为：5份，满意为0份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服务态度：很满意一共为：5份，满意为0份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文明施工：很满意一共为：4份，满意为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工程交期：很满意一共为：4份，满意为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分值：顾客满意度</w:t>
            </w:r>
            <w:r>
              <w:rPr>
                <w:rFonts w:hint="eastAsia"/>
                <w:bCs w:val="0"/>
                <w:spacing w:val="0"/>
                <w:sz w:val="21"/>
                <w:szCs w:val="21"/>
                <w:highlight w:val="none"/>
              </w:rPr>
              <w:tab/>
            </w:r>
            <w:r>
              <w:rPr>
                <w:rFonts w:hint="eastAsia"/>
                <w:bCs w:val="0"/>
                <w:spacing w:val="0"/>
                <w:sz w:val="21"/>
                <w:szCs w:val="21"/>
                <w:highlight w:val="none"/>
              </w:rPr>
              <w:t>很满意（A）</w:t>
            </w:r>
            <w:r>
              <w:rPr>
                <w:rFonts w:hint="eastAsia"/>
                <w:bCs w:val="0"/>
                <w:spacing w:val="0"/>
                <w:sz w:val="21"/>
                <w:szCs w:val="21"/>
                <w:highlight w:val="none"/>
              </w:rPr>
              <w:tab/>
            </w:r>
            <w:r>
              <w:rPr>
                <w:rFonts w:hint="eastAsia"/>
                <w:bCs w:val="0"/>
                <w:spacing w:val="0"/>
                <w:sz w:val="21"/>
                <w:szCs w:val="21"/>
                <w:highlight w:val="none"/>
              </w:rPr>
              <w:t>满  意（B）</w:t>
            </w:r>
            <w:r>
              <w:rPr>
                <w:rFonts w:hint="eastAsia"/>
                <w:bCs w:val="0"/>
                <w:spacing w:val="0"/>
                <w:sz w:val="21"/>
                <w:szCs w:val="21"/>
                <w:highlight w:val="none"/>
              </w:rPr>
              <w:tab/>
            </w:r>
            <w:r>
              <w:rPr>
                <w:rFonts w:hint="eastAsia"/>
                <w:bCs w:val="0"/>
                <w:spacing w:val="0"/>
                <w:sz w:val="21"/>
                <w:szCs w:val="21"/>
                <w:highlight w:val="none"/>
              </w:rPr>
              <w:t>不满意（C）</w:t>
            </w:r>
            <w:r>
              <w:rPr>
                <w:rFonts w:hint="eastAsia"/>
                <w:bCs w:val="0"/>
                <w:spacing w:val="0"/>
                <w:sz w:val="21"/>
                <w:szCs w:val="21"/>
                <w:highlight w:val="none"/>
              </w:rPr>
              <w:tab/>
            </w:r>
            <w:r>
              <w:rPr>
                <w:rFonts w:hint="eastAsia"/>
                <w:bCs w:val="0"/>
                <w:spacing w:val="0"/>
                <w:sz w:val="21"/>
                <w:szCs w:val="21"/>
                <w:highlight w:val="none"/>
              </w:rPr>
              <w:t>很不满意（D）</w:t>
            </w:r>
          </w:p>
          <w:p>
            <w:pPr>
              <w:pStyle w:val="2"/>
              <w:spacing w:line="320" w:lineRule="exact"/>
              <w:rPr>
                <w:bCs w:val="0"/>
                <w:spacing w:val="0"/>
                <w:sz w:val="21"/>
                <w:szCs w:val="21"/>
              </w:rPr>
            </w:pPr>
            <w:r>
              <w:rPr>
                <w:rFonts w:hint="eastAsia"/>
                <w:bCs w:val="0"/>
                <w:spacing w:val="0"/>
                <w:sz w:val="21"/>
                <w:szCs w:val="21"/>
                <w:highlight w:val="none"/>
              </w:rPr>
              <w:t>经计算顾客满意率为</w:t>
            </w:r>
            <w:r>
              <w:rPr>
                <w:rFonts w:hint="eastAsia"/>
                <w:bCs w:val="0"/>
                <w:spacing w:val="0"/>
                <w:sz w:val="21"/>
                <w:szCs w:val="21"/>
                <w:highlight w:val="none"/>
                <w:lang w:val="en-US" w:eastAsia="zh-CN"/>
              </w:rPr>
              <w:t>98%</w:t>
            </w:r>
            <w:r>
              <w:rPr>
                <w:rFonts w:hint="eastAsia"/>
                <w:bCs w:val="0"/>
                <w:spacing w:val="0"/>
                <w:sz w:val="21"/>
                <w:szCs w:val="21"/>
                <w:highlight w:val="none"/>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EO</w:t>
            </w:r>
          </w:p>
          <w:p>
            <w:pPr>
              <w:rPr>
                <w:szCs w:val="21"/>
              </w:rPr>
            </w:pPr>
            <w:r>
              <w:rPr>
                <w:szCs w:val="21"/>
              </w:rPr>
              <w:t>10.</w:t>
            </w:r>
            <w:r>
              <w:rPr>
                <w:rFonts w:hint="eastAsia"/>
                <w:szCs w:val="21"/>
              </w:rPr>
              <w:t>2</w:t>
            </w:r>
          </w:p>
          <w:p>
            <w:pPr>
              <w:pStyle w:val="2"/>
              <w:rPr>
                <w:bCs w:val="0"/>
                <w:spacing w:val="0"/>
                <w:sz w:val="21"/>
                <w:szCs w:val="21"/>
              </w:rPr>
            </w:pPr>
            <w:r>
              <w:rPr>
                <w:rFonts w:hint="eastAsia"/>
                <w:bCs w:val="0"/>
                <w:spacing w:val="0"/>
                <w:sz w:val="21"/>
                <w:szCs w:val="21"/>
              </w:rPr>
              <w:t>J</w:t>
            </w:r>
            <w:r>
              <w:rPr>
                <w:bCs w:val="0"/>
                <w:spacing w:val="0"/>
                <w:sz w:val="21"/>
                <w:szCs w:val="21"/>
              </w:rPr>
              <w:t>12.</w:t>
            </w:r>
            <w:r>
              <w:rPr>
                <w:rFonts w:hint="eastAsia"/>
                <w:bCs w:val="0"/>
                <w:spacing w:val="0"/>
                <w:sz w:val="21"/>
                <w:szCs w:val="21"/>
              </w:rPr>
              <w:t>5</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rPr>
              <w:t>管理评审提出改进措施：1.加强员工对体系要求的培训，2、加强员工的绩效考核；3、安全文明施工检查，但明确实施的完成期限。已交流。</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spacing w:line="320" w:lineRule="exact"/>
              <w:rPr>
                <w:rFonts w:asciiTheme="minorEastAsia" w:hAnsiTheme="minorEastAsia" w:eastAsiaTheme="minorEastAsia"/>
                <w:bCs/>
                <w:szCs w:val="21"/>
              </w:rPr>
            </w:pPr>
            <w:r>
              <w:rPr>
                <w:rFonts w:ascii="Times New Roman" w:hAnsi="Times New Roman"/>
              </w:rPr>
              <w:t>运行控制</w:t>
            </w:r>
          </w:p>
        </w:tc>
        <w:tc>
          <w:tcPr>
            <w:tcW w:w="960" w:type="dxa"/>
            <w:vAlign w:val="center"/>
          </w:tcPr>
          <w:p>
            <w:pPr>
              <w:spacing w:line="320" w:lineRule="exact"/>
              <w:rPr>
                <w:rFonts w:hint="eastAsia"/>
                <w:bCs w:val="0"/>
                <w:spacing w:val="0"/>
                <w:sz w:val="21"/>
                <w:szCs w:val="21"/>
              </w:rPr>
            </w:pPr>
            <w:r>
              <w:rPr>
                <w:rFonts w:ascii="Times New Roman" w:hAnsi="Times New Roman"/>
              </w:rPr>
              <w:t>E</w:t>
            </w:r>
            <w:r>
              <w:rPr>
                <w:rFonts w:hint="eastAsia" w:ascii="Times New Roman" w:hAnsi="Times New Roman"/>
                <w:lang w:val="en-US" w:eastAsia="zh-CN"/>
              </w:rPr>
              <w:t>O</w:t>
            </w:r>
            <w:r>
              <w:rPr>
                <w:rFonts w:ascii="Times New Roman" w:hAnsi="Times New Roman"/>
              </w:rPr>
              <w:t>8.1</w:t>
            </w:r>
          </w:p>
        </w:tc>
        <w:tc>
          <w:tcPr>
            <w:tcW w:w="10738" w:type="dxa"/>
            <w:vAlign w:val="top"/>
          </w:tcPr>
          <w:p>
            <w:pPr>
              <w:spacing w:line="320" w:lineRule="exact"/>
              <w:rPr>
                <w:rFonts w:hint="eastAsia" w:asciiTheme="minorEastAsia" w:hAnsiTheme="minorEastAsia" w:eastAsiaTheme="minorEastAsia"/>
                <w:szCs w:val="21"/>
                <w:highlight w:val="none"/>
              </w:rPr>
            </w:pPr>
            <w:r>
              <w:rPr>
                <w:rFonts w:hint="eastAsia" w:ascii="Times New Roman" w:hAnsi="Times New Roman"/>
              </w:rPr>
              <w:t>公司制定了 《环境和职业健康安全运行控制程序》，了相关控制管理的职责和分工，确定管理要求和应形成的记录，符合标准要求.项目经理介绍，对电工、焊工等特殊工种等实施体检合格后上岗的管理办法；为员工购买了养老、工伤、失业保险等。按照规定为特殊工种作业施工人员办理了意外伤害保险。查到：《质量保证体系及保证措施》、《安全施工章程》、《施工现场消防管理措施》，包括吊装作业事故的应急救援、触电事故的应急救援、火灾应急救援等，基本符合该项目实际情况，基本符合要求；另见《施工机械管理制度》、《安全生产管理制度》、《文明施工管理制度》等运行控制管理规定和程序，具体明确了工程施工过程运行控制的相关要求，制定了控制措施，具有较好的可操作性，基本适宜。识别了施工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    查见：《机械设备进场验收表》，对工程项目使用的施工设备按照规定要求实施进场检验，项目负责人、安全员签字，检验结果：合格，查到：《劳保防护用品发放登记表》，已按照规定要求按期为施工作业人员发放劳动防护用品，安全防护用品，包括绝缘手套、绝缘鞋、安全帽等，建立了相应的记录，符合。公司对于相关方的控制，以发放公开信、对相关方施加影响协议书等方式，向其施加职业健康安全影响。查到：《致相关方和工程管理各方面的一封公开信》，要求各方遵守国家和行业有关环境和职业健康安全方面的法律法规。查到：《关于设计、甲方及其他非生产人员进场安全须知》。    查到：《安全环境检查记录》（20</w:t>
            </w:r>
            <w:r>
              <w:rPr>
                <w:rFonts w:hint="eastAsia" w:ascii="Times New Roman" w:hAnsi="Times New Roman"/>
                <w:lang w:val="en-US" w:eastAsia="zh-CN"/>
              </w:rPr>
              <w:t>2</w:t>
            </w:r>
            <w:r>
              <w:rPr>
                <w:rFonts w:hint="eastAsia"/>
                <w:lang w:val="en-US" w:eastAsia="zh-CN"/>
              </w:rPr>
              <w:t>1</w:t>
            </w:r>
            <w:r>
              <w:rPr>
                <w:rFonts w:hint="eastAsia" w:ascii="Times New Roman" w:hAnsi="Times New Roman"/>
              </w:rPr>
              <w:t>年</w:t>
            </w:r>
            <w:r>
              <w:rPr>
                <w:rFonts w:hint="eastAsia"/>
                <w:lang w:val="en-US" w:eastAsia="zh-CN"/>
              </w:rPr>
              <w:t>3</w:t>
            </w:r>
            <w:r>
              <w:rPr>
                <w:rFonts w:hint="eastAsia" w:ascii="Times New Roman" w:hAnsi="Times New Roman"/>
                <w:lang w:val="en-US" w:eastAsia="zh-CN"/>
              </w:rPr>
              <w:t>-</w:t>
            </w:r>
            <w:r>
              <w:rPr>
                <w:rFonts w:hint="eastAsia"/>
                <w:lang w:val="en-US" w:eastAsia="zh-CN"/>
              </w:rPr>
              <w:t>5</w:t>
            </w:r>
            <w:r>
              <w:rPr>
                <w:rFonts w:hint="eastAsia" w:ascii="Times New Roman" w:hAnsi="Times New Roman"/>
              </w:rPr>
              <w:t>月），已按策划实施了监视和测量，其中记录了检查内容：现场管理情况；固废清理</w:t>
            </w:r>
            <w:r>
              <w:rPr>
                <w:rFonts w:hint="eastAsia"/>
                <w:lang w:eastAsia="zh-CN"/>
              </w:rPr>
              <w:t>（</w:t>
            </w:r>
            <w:r>
              <w:rPr>
                <w:rFonts w:hint="eastAsia"/>
                <w:lang w:val="en-US" w:eastAsia="zh-CN"/>
              </w:rPr>
              <w:t>提供垃圾清运协议</w:t>
            </w:r>
            <w:r>
              <w:rPr>
                <w:rFonts w:hint="eastAsia"/>
                <w:lang w:eastAsia="zh-CN"/>
              </w:rPr>
              <w:t>）</w:t>
            </w:r>
            <w:r>
              <w:rPr>
                <w:rFonts w:hint="eastAsia" w:ascii="Times New Roman" w:hAnsi="Times New Roman"/>
              </w:rPr>
              <w:t>、排放情况；对施工工程使用的起重机的安全使用、现场安全防护,人员的安全防护用品的配备和使用、施工现场的安全隔离、发现问题、处理情况。基本符合。 经观察，</w:t>
            </w:r>
            <w:r>
              <w:rPr>
                <w:rFonts w:hint="eastAsia" w:ascii="Times New Roman" w:hAnsi="Times New Roman"/>
                <w:lang w:val="en-US" w:eastAsia="zh-CN"/>
              </w:rPr>
              <w:t>综合</w:t>
            </w:r>
            <w:r>
              <w:rPr>
                <w:rFonts w:hint="eastAsia" w:ascii="Times New Roman" w:hAnsi="Times New Roman"/>
              </w:rPr>
              <w:t xml:space="preserve">部办公区电气线路良好，未见破损、裸露和电气火灾隐患，使用了安全插座，电源走线在墙壁内，临时用电用插座，电源开关及用电设备、导线均良好，无触电及火灾隐患。 </w:t>
            </w:r>
          </w:p>
        </w:tc>
        <w:tc>
          <w:tcPr>
            <w:tcW w:w="851" w:type="dxa"/>
            <w:vAlign w:val="top"/>
          </w:tcPr>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spacing w:line="280" w:lineRule="exact"/>
              <w:rPr>
                <w:rFonts w:hint="eastAsia"/>
                <w:szCs w:val="21"/>
              </w:rPr>
            </w:pPr>
            <w:r>
              <w:rPr>
                <w:rFonts w:asciiTheme="minorEastAsia" w:hAnsiTheme="minorEastAsia" w:eastAsiaTheme="minorEastAsia"/>
                <w:bCs/>
                <w:szCs w:val="21"/>
              </w:rPr>
              <w:t>应急准备和响应</w:t>
            </w:r>
          </w:p>
        </w:tc>
        <w:tc>
          <w:tcPr>
            <w:tcW w:w="960" w:type="dxa"/>
            <w:vAlign w:val="top"/>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hint="eastAsia"/>
                <w:bCs w:val="0"/>
                <w:spacing w:val="0"/>
                <w:sz w:val="21"/>
                <w:szCs w:val="21"/>
              </w:rPr>
            </w:pPr>
          </w:p>
        </w:tc>
        <w:tc>
          <w:tcPr>
            <w:tcW w:w="10738" w:type="dxa"/>
            <w:vAlign w:val="top"/>
          </w:tcPr>
          <w:p>
            <w:pPr>
              <w:spacing w:line="320" w:lineRule="exact"/>
              <w:rPr>
                <w:rFonts w:hint="eastAsia"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pStyle w:val="2"/>
              <w:rPr>
                <w:rFonts w:hint="default" w:eastAsiaTheme="minorEastAsia"/>
                <w:sz w:val="21"/>
                <w:szCs w:val="21"/>
                <w:lang w:val="en-US" w:eastAsia="zh-CN"/>
              </w:rPr>
            </w:pPr>
            <w:r>
              <w:rPr>
                <w:rFonts w:hint="eastAsia" w:cs="楷体" w:asciiTheme="minorEastAsia" w:hAnsiTheme="minorEastAsia" w:eastAsiaTheme="minorEastAsia"/>
                <w:sz w:val="21"/>
                <w:szCs w:val="21"/>
                <w:lang w:val="en-US" w:eastAsia="zh-CN"/>
              </w:rPr>
              <w:t>演习时间：2020年12月23日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2"/>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ascii="宋体" w:hAnsi="宋体"/>
                <w:sz w:val="21"/>
                <w:szCs w:val="21"/>
              </w:rPr>
              <w:t>公司办公区所有员工</w:t>
            </w:r>
            <w:r>
              <w:rPr>
                <w:rFonts w:hint="eastAsia" w:asciiTheme="minorEastAsia" w:hAnsiTheme="minorEastAsia" w:eastAsiaTheme="minorEastAsia"/>
                <w:szCs w:val="21"/>
                <w:highlight w:val="none"/>
              </w:rPr>
              <w:t>。</w:t>
            </w:r>
          </w:p>
          <w:p>
            <w:pPr>
              <w:rPr>
                <w:rFonts w:hint="eastAsia"/>
                <w:bCs w:val="0"/>
                <w:spacing w:val="0"/>
                <w:sz w:val="21"/>
                <w:szCs w:val="21"/>
              </w:rPr>
            </w:pPr>
            <w:r>
              <w:rPr>
                <w:rFonts w:hint="eastAsia" w:asciiTheme="minorEastAsia" w:hAnsiTheme="minorEastAsia" w:eastAsiaTheme="minorEastAsia"/>
                <w:szCs w:val="21"/>
                <w:highlight w:val="none"/>
              </w:rPr>
              <w:t>演习经过及内容：灭火演习由公司</w:t>
            </w:r>
            <w:r>
              <w:rPr>
                <w:rFonts w:hint="eastAsia" w:asciiTheme="minorEastAsia" w:hAnsiTheme="minorEastAsia" w:eastAsiaTheme="minorEastAsia"/>
                <w:szCs w:val="21"/>
                <w:highlight w:val="none"/>
                <w:lang w:val="en-US" w:eastAsia="zh-CN"/>
              </w:rPr>
              <w:t>副</w:t>
            </w:r>
            <w:r>
              <w:rPr>
                <w:rFonts w:hint="eastAsia" w:asciiTheme="minorEastAsia" w:hAnsiTheme="minorEastAsia" w:eastAsiaTheme="minorEastAsia"/>
                <w:szCs w:val="21"/>
                <w:highlight w:val="none"/>
              </w:rPr>
              <w:t>总经理</w:t>
            </w:r>
            <w:r>
              <w:rPr>
                <w:rFonts w:hint="eastAsia" w:asciiTheme="minorEastAsia" w:hAnsiTheme="minorEastAsia" w:eastAsiaTheme="minorEastAsia"/>
                <w:szCs w:val="21"/>
                <w:highlight w:val="none"/>
                <w:lang w:val="en-US" w:eastAsia="zh-CN"/>
              </w:rPr>
              <w:t>马欢欢</w:t>
            </w:r>
            <w:r>
              <w:rPr>
                <w:rFonts w:hint="eastAsia" w:asciiTheme="minorEastAsia" w:hAnsiTheme="minorEastAsia" w:eastAsiaTheme="minorEastAsia"/>
                <w:szCs w:val="21"/>
                <w:highlight w:val="none"/>
              </w:rPr>
              <w:t>担任总指挥，失火</w:t>
            </w:r>
            <w:bookmarkStart w:id="2" w:name="_GoBack"/>
            <w:bookmarkEnd w:id="2"/>
            <w:r>
              <w:rPr>
                <w:rFonts w:hint="eastAsia" w:asciiTheme="minorEastAsia" w:hAnsiTheme="minorEastAsia" w:eastAsiaTheme="minorEastAsia"/>
                <w:szCs w:val="21"/>
                <w:highlight w:val="none"/>
              </w:rPr>
              <w:t>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val="en-US" w:eastAsia="zh-CN"/>
              </w:rPr>
              <w:t>马欢欢</w:t>
            </w:r>
            <w:r>
              <w:rPr>
                <w:rFonts w:hint="eastAsia" w:ascii="宋体" w:hAnsi="宋体"/>
                <w:szCs w:val="21"/>
                <w:highlight w:val="none"/>
              </w:rPr>
              <w:t>、</w:t>
            </w:r>
            <w:r>
              <w:rPr>
                <w:rFonts w:hint="eastAsia" w:ascii="宋体" w:hAnsi="宋体"/>
                <w:szCs w:val="21"/>
                <w:highlight w:val="none"/>
                <w:lang w:val="en-US" w:eastAsia="zh-CN"/>
              </w:rPr>
              <w:t>沈晶、张晶晶、李云杰、刘久丽</w:t>
            </w:r>
            <w:r>
              <w:rPr>
                <w:rFonts w:hint="eastAsia" w:asciiTheme="minorEastAsia" w:hAnsiTheme="minorEastAsia" w:eastAsiaTheme="minorEastAsia"/>
                <w:szCs w:val="21"/>
                <w:highlight w:val="none"/>
              </w:rPr>
              <w:t>。记录人：</w:t>
            </w:r>
            <w:r>
              <w:rPr>
                <w:rFonts w:hint="eastAsia" w:asciiTheme="minorEastAsia" w:hAnsiTheme="minorEastAsia" w:eastAsiaTheme="minorEastAsia"/>
                <w:szCs w:val="21"/>
                <w:highlight w:val="none"/>
                <w:lang w:val="en-US" w:eastAsia="zh-CN"/>
              </w:rPr>
              <w:t>王典</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马欢欢</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20</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23</w:t>
            </w:r>
            <w:r>
              <w:rPr>
                <w:rFonts w:hint="eastAsia" w:cs="宋体" w:asciiTheme="minorEastAsia" w:hAnsiTheme="minorEastAsia" w:eastAsiaTheme="minorEastAsia"/>
                <w:color w:val="000000"/>
                <w:kern w:val="0"/>
                <w:szCs w:val="21"/>
                <w:highlight w:val="none"/>
              </w:rPr>
              <w:t>日。</w:t>
            </w:r>
          </w:p>
        </w:tc>
        <w:tc>
          <w:tcPr>
            <w:tcW w:w="851" w:type="dxa"/>
            <w:vAlign w:val="top"/>
          </w:tcPr>
          <w:p>
            <w:pPr>
              <w:rPr>
                <w:rFonts w:hint="eastAsia"/>
                <w:b w:val="0"/>
                <w:bCs/>
                <w:szCs w:val="22"/>
                <w:lang w:val="en-US" w:eastAsia="zh-CN"/>
              </w:rPr>
            </w:pPr>
            <w:r>
              <w:rPr>
                <w:rFonts w:hint="eastAsia" w:asciiTheme="minorEastAsia" w:hAnsiTheme="minorEastAsia" w:eastAsiaTheme="minorEastAsia" w:cstheme="minorEastAsia"/>
                <w:szCs w:val="21"/>
                <w:lang w:val="en-US" w:eastAsia="zh-CN"/>
              </w:rPr>
              <w:t>符合</w:t>
            </w:r>
          </w:p>
        </w:tc>
      </w:tr>
    </w:tbl>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val="en-US" w:eastAsia="zh-CN"/>
              </w:rPr>
              <w:t>市场</w:t>
            </w:r>
            <w:r>
              <w:rPr>
                <w:rFonts w:hint="eastAsia" w:asciiTheme="minorEastAsia" w:hAnsiTheme="minorEastAsia" w:eastAsiaTheme="minorEastAsia" w:cstheme="minorEastAsia"/>
                <w:b/>
                <w:szCs w:val="21"/>
                <w:lang w:eastAsia="zh-CN"/>
              </w:rPr>
              <w:t>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张晶晶</w:t>
            </w:r>
            <w:r>
              <w:rPr>
                <w:rFonts w:hint="eastAsia" w:asciiTheme="minorEastAsia" w:hAnsiTheme="minorEastAsia" w:eastAsiaTheme="minorEastAsia" w:cstheme="minorEastAsia"/>
                <w:b/>
                <w:szCs w:val="21"/>
              </w:rPr>
              <w:t>部长 /</w:t>
            </w:r>
            <w:r>
              <w:rPr>
                <w:rFonts w:hint="eastAsia" w:asciiTheme="minorEastAsia" w:hAnsiTheme="minorEastAsia" w:eastAsiaTheme="minorEastAsia" w:cstheme="minorEastAsia"/>
                <w:b/>
                <w:szCs w:val="21"/>
                <w:lang w:val="en-US" w:eastAsia="zh-CN"/>
              </w:rPr>
              <w:t>马欢欢</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伍光华，</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21.5.17</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 w:val="18"/>
                <w:szCs w:val="18"/>
              </w:rPr>
            </w:pPr>
            <w:r>
              <w:rPr>
                <w:rFonts w:hint="eastAsia" w:ascii="宋体" w:hAnsi="宋体"/>
                <w:b/>
                <w:bCs/>
                <w:sz w:val="18"/>
                <w:szCs w:val="18"/>
              </w:rPr>
              <w:t>Q: 5.3(4.3)/6.2（3.2）/8.2（6.2-6.3）8.4（9.1-9.3、8.1-8.4）/9.1.2(10.7)</w:t>
            </w:r>
            <w:r>
              <w:rPr>
                <w:rFonts w:ascii="宋体" w:hAnsi="宋体"/>
                <w:b/>
                <w:bCs/>
                <w:sz w:val="18"/>
                <w:szCs w:val="18"/>
              </w:rPr>
              <w:t>;</w:t>
            </w:r>
          </w:p>
          <w:p>
            <w:pPr>
              <w:spacing w:line="300" w:lineRule="exact"/>
              <w:rPr>
                <w:rFonts w:ascii="宋体" w:hAnsi="宋体"/>
                <w:b/>
                <w:bCs/>
                <w:szCs w:val="21"/>
              </w:rPr>
            </w:pPr>
            <w:r>
              <w:rPr>
                <w:rFonts w:ascii="宋体" w:hAnsi="宋体"/>
                <w:b/>
                <w:bCs/>
                <w:sz w:val="18"/>
                <w:szCs w:val="18"/>
              </w:rPr>
              <w:t>E</w:t>
            </w:r>
            <w:r>
              <w:rPr>
                <w:rFonts w:hint="eastAsia" w:ascii="宋体" w:hAnsi="宋体"/>
                <w:b/>
                <w:bCs/>
                <w:sz w:val="18"/>
                <w:szCs w:val="18"/>
                <w:lang w:val="en-US" w:eastAsia="zh-CN"/>
              </w:rPr>
              <w:t>O</w:t>
            </w:r>
            <w:r>
              <w:rPr>
                <w:rFonts w:ascii="宋体" w:hAnsi="宋体"/>
                <w:b/>
                <w:bCs/>
                <w:sz w:val="18"/>
                <w:szCs w:val="18"/>
              </w:rPr>
              <w:t>:5.3/6.2/6.1.2/8.1/8.2</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rPr>
              <w:t>QEO:5.3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val="0"/>
                <w:bCs/>
                <w:szCs w:val="21"/>
                <w:lang w:val="en-US" w:eastAsia="zh-CN"/>
              </w:rPr>
              <w:t>张晶晶</w:t>
            </w:r>
            <w:r>
              <w:rPr>
                <w:rFonts w:hint="eastAsia" w:asciiTheme="minorEastAsia" w:hAnsiTheme="minorEastAsia" w:eastAsiaTheme="minorEastAsia" w:cstheme="minorEastAsia"/>
                <w:color w:val="000000"/>
                <w:szCs w:val="21"/>
              </w:rPr>
              <w:t>部长介绍本部门主要负责</w:t>
            </w:r>
            <w:r>
              <w:rPr>
                <w:rFonts w:hint="eastAsia" w:asciiTheme="minorEastAsia" w:hAnsiTheme="minorEastAsia" w:eastAsiaTheme="minorEastAsia" w:cstheme="minorEastAsia"/>
                <w:color w:val="000000"/>
                <w:szCs w:val="21"/>
                <w:lang w:val="en-US" w:eastAsia="zh-CN"/>
              </w:rPr>
              <w:t>物资</w:t>
            </w:r>
            <w:r>
              <w:rPr>
                <w:rFonts w:hint="eastAsia" w:asciiTheme="minorEastAsia" w:hAnsiTheme="minorEastAsia" w:eastAsiaTheme="minorEastAsia" w:cstheme="minorEastAsia"/>
                <w:color w:val="000000"/>
                <w:szCs w:val="21"/>
              </w:rPr>
              <w:t>采购</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val="en-US" w:eastAsia="zh-CN"/>
              </w:rPr>
              <w:t>市场</w:t>
            </w:r>
            <w:r>
              <w:rPr>
                <w:rFonts w:hint="eastAsia" w:asciiTheme="minorEastAsia" w:hAnsiTheme="minorEastAsia" w:eastAsiaTheme="minorEastAsia" w:cstheme="minorEastAsia"/>
                <w:color w:val="000000"/>
                <w:szCs w:val="21"/>
                <w:lang w:eastAsia="zh-CN"/>
              </w:rPr>
              <w:t>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val="en-US" w:eastAsia="zh-CN"/>
              </w:rPr>
              <w:t>张晶晶</w:t>
            </w:r>
            <w:r>
              <w:rPr>
                <w:rFonts w:hint="eastAsia" w:asciiTheme="minorEastAsia" w:hAnsiTheme="minorEastAsia" w:eastAsiaTheme="minorEastAsia" w:cstheme="minorEastAsia"/>
                <w:color w:val="000000"/>
                <w:szCs w:val="21"/>
              </w:rPr>
              <w:t>部长沟通，描述的职责和权限与公司管理体系的文件规定及职能分配表基本一致。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val="en-US" w:eastAsia="zh-CN"/>
              </w:rPr>
              <w:t>市场</w:t>
            </w:r>
            <w:r>
              <w:rPr>
                <w:rFonts w:hint="eastAsia" w:asciiTheme="minorEastAsia" w:hAnsiTheme="minorEastAsia" w:eastAsiaTheme="minorEastAsia" w:cstheme="minorEastAsia"/>
                <w:color w:val="000000"/>
                <w:szCs w:val="21"/>
                <w:lang w:eastAsia="zh-CN"/>
              </w:rPr>
              <w:t>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101" w:type="dxa"/>
            <w:vAlign w:val="center"/>
          </w:tcPr>
          <w:p>
            <w:r>
              <w:rPr>
                <w:rFonts w:hint="eastAsia"/>
              </w:rPr>
              <w:t>环境因素和危险源评价</w:t>
            </w:r>
          </w:p>
        </w:tc>
        <w:tc>
          <w:tcPr>
            <w:tcW w:w="992" w:type="dxa"/>
            <w:vAlign w:val="center"/>
          </w:tcPr>
          <w:p>
            <w:r>
              <w:rPr>
                <w:rFonts w:hint="eastAsia"/>
              </w:rPr>
              <w:t>EO</w:t>
            </w:r>
            <w:r>
              <w:t>6.1.2</w:t>
            </w:r>
          </w:p>
        </w:tc>
        <w:tc>
          <w:tcPr>
            <w:tcW w:w="11836" w:type="dxa"/>
            <w:vAlign w:val="center"/>
          </w:tcPr>
          <w:p>
            <w:pPr>
              <w:ind w:firstLine="420" w:firstLineChars="200"/>
            </w:pPr>
            <w:r>
              <w:rPr>
                <w:rFonts w:hint="eastAsia"/>
              </w:rPr>
              <w:t>提供了“环境因素识别评价表”，“环境因素识别与评价清单”包括活动/产品/服务；环境因素；环境影响；排放去向；时态/状态；评价值；重要环境要素判定等内容。</w:t>
            </w:r>
          </w:p>
          <w:p>
            <w:pPr>
              <w:ind w:firstLine="420" w:firstLineChars="200"/>
            </w:pPr>
            <w:r>
              <w:rPr>
                <w:rFonts w:hint="eastAsia"/>
              </w:rPr>
              <w:t>查阅记录内容包括；砼搅拌、养护、生活办公、施工运输、混凝土上料、电焊作业、打桩机运行、钢筋作业水泥包装等活动中产生的环境因素和环境影响，如噪音排放（噪声污染）、电能消耗（能源消耗）、粉尘废气排放（大气污染）、潜在的火灾、爆炸（大气污染）、备品配件更换（资源消耗）、废旧元件处理（废物污染）等。</w:t>
            </w:r>
          </w:p>
          <w:p>
            <w:pPr>
              <w:ind w:firstLine="420" w:firstLineChars="200"/>
            </w:pPr>
            <w:r>
              <w:rPr>
                <w:rFonts w:hint="eastAsia"/>
              </w:rPr>
              <w:t>查阅“重要环境因素清单”，经评价出的重要环境因素主要包括：噪声；粉尘排放；油品泄漏；固体废物；火灾发生；水、电、原材料消耗。</w:t>
            </w:r>
          </w:p>
          <w:p>
            <w:pPr>
              <w:spacing w:before="32"/>
              <w:ind w:left="478" w:right="0" w:firstLine="0"/>
              <w:jc w:val="left"/>
            </w:pPr>
            <w:r>
              <w:pict>
                <v:shape id="_x0000_s2050" o:spid="_x0000_s2050" o:spt="136" type="#_x0000_t136" style="position:absolute;left:0pt;margin-left:445.85pt;margin-top:-169.1pt;height:24pt;width:12pt;mso-position-horizontal-relative:page;rotation:20643840f;z-index:-251657216;mso-width-relative:page;mso-height-relative:page;" fillcolor="#000000" filled="t" stroked="f" coordsize="21600,21600">
                  <v:path/>
                  <v:fill on="t" opacity="32639f" focussize="0,0"/>
                  <v:stroke on="f"/>
                  <v:imagedata o:title=""/>
                  <o:lock v:ext="edit"/>
                  <v:textpath on="t" fitshape="t" fitpath="t" trim="t" xscale="f" string=" " style="font-family:&amp;quot;font-size:24pt;v-text-align:center;"/>
                </v:shape>
              </w:pict>
            </w:r>
            <w:r>
              <w:rPr>
                <w:sz w:val="21"/>
              </w:rPr>
              <w:t>评价人：</w:t>
            </w:r>
            <w:r>
              <w:rPr>
                <w:rFonts w:hint="eastAsia"/>
                <w:sz w:val="21"/>
                <w:lang w:val="en-US" w:eastAsia="zh-CN"/>
              </w:rPr>
              <w:t>行政部、</w:t>
            </w:r>
            <w:r>
              <w:rPr>
                <w:sz w:val="21"/>
              </w:rPr>
              <w:t xml:space="preserve"> 审批：</w:t>
            </w:r>
            <w:r>
              <w:rPr>
                <w:rFonts w:hint="eastAsia"/>
                <w:sz w:val="21"/>
                <w:lang w:val="en-US" w:eastAsia="zh-CN"/>
              </w:rPr>
              <w:t>马欢欢、批准：沈敏</w:t>
            </w:r>
            <w:r>
              <w:rPr>
                <w:sz w:val="21"/>
              </w:rPr>
              <w:t xml:space="preserve"> 2020 年 </w:t>
            </w:r>
            <w:r>
              <w:rPr>
                <w:rFonts w:hint="eastAsia"/>
                <w:sz w:val="21"/>
                <w:lang w:val="en-US" w:eastAsia="zh-CN"/>
              </w:rPr>
              <w:t>11</w:t>
            </w:r>
            <w:r>
              <w:rPr>
                <w:sz w:val="21"/>
              </w:rPr>
              <w:t>月 1</w:t>
            </w:r>
            <w:r>
              <w:rPr>
                <w:rFonts w:hint="eastAsia"/>
                <w:sz w:val="21"/>
                <w:lang w:val="en-US" w:eastAsia="zh-CN"/>
              </w:rPr>
              <w:t>6</w:t>
            </w:r>
            <w:r>
              <w:rPr>
                <w:sz w:val="21"/>
              </w:rPr>
              <w:t>日</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rPr>
              <w:t>QEO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市场</w:t>
            </w:r>
            <w:r>
              <w:rPr>
                <w:rFonts w:hint="eastAsia" w:asciiTheme="minorEastAsia" w:hAnsiTheme="minorEastAsia" w:eastAsiaTheme="minorEastAsia" w:cstheme="minorEastAsia"/>
                <w:color w:val="000000"/>
                <w:szCs w:val="21"/>
                <w:lang w:eastAsia="zh-CN"/>
              </w:rPr>
              <w:t>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考核情况（2020年12月）</w:t>
            </w:r>
          </w:p>
          <w:p>
            <w:pPr>
              <w:spacing w:line="320" w:lineRule="exact"/>
              <w:ind w:firstLine="315" w:firstLineChars="150"/>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1.</w:t>
            </w:r>
            <w:r>
              <w:rPr>
                <w:rFonts w:hint="eastAsia" w:asciiTheme="minorEastAsia" w:hAnsiTheme="minorEastAsia" w:eastAsiaTheme="minorEastAsia" w:cstheme="minorEastAsia"/>
                <w:color w:val="000000"/>
                <w:szCs w:val="21"/>
                <w:highlight w:val="none"/>
                <w:lang w:val="en-US" w:eastAsia="zh-CN"/>
              </w:rPr>
              <w:t>合格供方评定率≥95%；                                100%</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highlight w:val="none"/>
                <w:lang w:val="en-US" w:eastAsia="zh-CN"/>
              </w:rPr>
              <w:t>2.主要材料进场报验率100</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 xml:space="preserve">                            100%</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合同履约率100%；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顾客满</w:t>
            </w:r>
            <w:r>
              <w:rPr>
                <w:rFonts w:hint="eastAsia" w:asciiTheme="minorEastAsia" w:hAnsiTheme="minorEastAsia" w:eastAsiaTheme="minorEastAsia" w:cstheme="minorEastAsia"/>
                <w:color w:val="000000"/>
                <w:szCs w:val="21"/>
                <w:highlight w:val="none"/>
              </w:rPr>
              <w:t>意</w:t>
            </w:r>
            <w:r>
              <w:rPr>
                <w:rFonts w:hint="eastAsia" w:asciiTheme="minorEastAsia" w:hAnsiTheme="minorEastAsia" w:eastAsiaTheme="minorEastAsia" w:cstheme="minorEastAsia"/>
                <w:color w:val="000000"/>
                <w:szCs w:val="21"/>
                <w:highlight w:val="none"/>
                <w:lang w:val="en-US" w:eastAsia="zh-CN"/>
              </w:rPr>
              <w:t>度</w:t>
            </w:r>
            <w:r>
              <w:rPr>
                <w:rFonts w:hint="eastAsia" w:asciiTheme="minorEastAsia" w:hAnsiTheme="minorEastAsia" w:eastAsiaTheme="minorEastAsia" w:cstheme="minorEastAsia"/>
                <w:color w:val="000000"/>
                <w:szCs w:val="21"/>
                <w:highlight w:val="none"/>
              </w:rPr>
              <w:t>达</w:t>
            </w:r>
            <w:r>
              <w:rPr>
                <w:rFonts w:hint="eastAsia" w:asciiTheme="minorEastAsia" w:hAnsiTheme="minorEastAsia" w:eastAsiaTheme="minorEastAsia" w:cstheme="minorEastAsia"/>
                <w:color w:val="000000"/>
                <w:szCs w:val="21"/>
                <w:highlight w:val="none"/>
                <w:lang w:val="en-US" w:eastAsia="zh-CN"/>
              </w:rPr>
              <w:t>80分</w:t>
            </w:r>
            <w:r>
              <w:rPr>
                <w:rFonts w:hint="eastAsia" w:asciiTheme="minorEastAsia" w:hAnsiTheme="minorEastAsia" w:eastAsiaTheme="minorEastAsia" w:cstheme="minorEastAsia"/>
                <w:color w:val="000000"/>
                <w:szCs w:val="21"/>
                <w:highlight w:val="none"/>
              </w:rPr>
              <w:t>以上；</w:t>
            </w:r>
            <w:r>
              <w:rPr>
                <w:rFonts w:hint="eastAsia" w:asciiTheme="minorEastAsia" w:hAnsiTheme="minorEastAsia" w:eastAsiaTheme="minorEastAsia" w:cstheme="minorEastAsia"/>
                <w:color w:val="000000"/>
                <w:szCs w:val="21"/>
                <w:highlight w:val="none"/>
                <w:lang w:val="en-US" w:eastAsia="zh-CN"/>
              </w:rPr>
              <w:t xml:space="preserve">                              98分</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对涉及环境影响的供方施加环保协议签订</w:t>
            </w:r>
            <w:r>
              <w:rPr>
                <w:rFonts w:hint="eastAsia" w:asciiTheme="minorEastAsia" w:hAnsiTheme="minorEastAsia" w:eastAsiaTheme="minorEastAsia" w:cstheme="minorEastAsia"/>
                <w:color w:val="000000"/>
                <w:szCs w:val="21"/>
              </w:rPr>
              <w:t>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90</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重大火灾事故为零；                                    零</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7.员工因工伤轻伤率≤</w:t>
            </w:r>
            <w:r>
              <w:rPr>
                <w:rFonts w:hint="eastAsia"/>
                <w:szCs w:val="21"/>
              </w:rPr>
              <w:t>3‰。</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0</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考核情况（2020年12月）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人：马欢欢</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月30日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6"/>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w:t>
            </w:r>
            <w:r>
              <w:rPr>
                <w:rFonts w:ascii="宋体" w:hAnsi="宋体"/>
                <w:sz w:val="21"/>
                <w:szCs w:val="21"/>
              </w:rPr>
              <w:t>工程项目投标及工程承包合同管理制度</w:t>
            </w:r>
            <w:r>
              <w:rPr>
                <w:rFonts w:hint="eastAsia" w:ascii="宋体" w:hAnsi="宋体"/>
                <w:sz w:val="21"/>
                <w:szCs w:val="21"/>
              </w:rPr>
              <w:t>.</w:t>
            </w:r>
            <w:r>
              <w:rPr>
                <w:rFonts w:hint="eastAsia" w:ascii="宋体" w:hAnsi="宋体" w:cs="New Gulim"/>
                <w:sz w:val="21"/>
                <w:szCs w:val="21"/>
                <w:lang w:val="en-GB"/>
              </w:rPr>
              <w:t>识别顾客对服务的需求与期望，要根据顾客规定的要求以达到：</w:t>
            </w:r>
          </w:p>
          <w:p>
            <w:pPr>
              <w:pStyle w:val="6"/>
              <w:numPr>
                <w:ilvl w:val="0"/>
                <w:numId w:val="4"/>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6"/>
              <w:numPr>
                <w:ilvl w:val="0"/>
                <w:numId w:val="4"/>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4"/>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查看相关客户档案资料的完整性需改进。已同</w:t>
            </w:r>
            <w:r>
              <w:rPr>
                <w:rFonts w:hint="eastAsia" w:asciiTheme="minorEastAsia" w:hAnsiTheme="minorEastAsia" w:eastAsiaTheme="minorEastAsia" w:cstheme="minorEastAsia"/>
                <w:szCs w:val="21"/>
                <w:lang w:eastAsia="zh-CN"/>
              </w:rPr>
              <w:t>何先琴</w:t>
            </w:r>
            <w:r>
              <w:rPr>
                <w:rFonts w:hint="eastAsia" w:asciiTheme="minorEastAsia" w:hAnsiTheme="minorEastAsia" w:eastAsiaTheme="minorEastAsia" w:cstheme="minorEastAsia"/>
                <w:szCs w:val="21"/>
              </w:rPr>
              <w:t>部长</w:t>
            </w:r>
            <w:r>
              <w:rPr>
                <w:rFonts w:hint="eastAsia"/>
                <w:szCs w:val="21"/>
              </w:rPr>
              <w:t>交流。</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szCs w:val="21"/>
              </w:rPr>
            </w:pPr>
            <w:r>
              <w:rPr>
                <w:rFonts w:hint="eastAsia"/>
                <w:szCs w:val="21"/>
              </w:rPr>
              <w:t>该公司主要服务为</w:t>
            </w:r>
            <w:r>
              <w:rPr>
                <w:sz w:val="21"/>
                <w:szCs w:val="21"/>
              </w:rPr>
              <w:t>资质范围内的建筑工程施工总承包、环保工程专业承包、市政工程施工总承包、建筑幕墙工程专业承包、建筑装修装饰工程专业承包</w:t>
            </w:r>
            <w:r>
              <w:rPr>
                <w:rFonts w:hint="eastAsia"/>
                <w:sz w:val="20"/>
                <w:lang w:eastAsia="zh-CN"/>
              </w:rPr>
              <w:t>。</w:t>
            </w:r>
            <w:r>
              <w:rPr>
                <w:rFonts w:hint="eastAsia" w:ascii="宋体" w:hAnsi="宋体"/>
                <w:b/>
                <w:bCs/>
                <w:sz w:val="20"/>
              </w:rPr>
              <w:t xml:space="preserve"> </w:t>
            </w:r>
            <w:r>
              <w:rPr>
                <w:rFonts w:hint="eastAsia"/>
                <w:szCs w:val="21"/>
              </w:rPr>
              <w:t>该公司主要依据合同法及顾客要求进行</w:t>
            </w:r>
            <w:r>
              <w:rPr>
                <w:sz w:val="21"/>
                <w:szCs w:val="21"/>
              </w:rPr>
              <w:t>资质范围内的建筑工程施工总承包、环保工程专业承包、市政工程施工总承包、建筑幕墙工程专业承包、建筑装修装饰工程专业承包</w:t>
            </w:r>
            <w:r>
              <w:rPr>
                <w:rFonts w:hint="eastAsia"/>
                <w:sz w:val="20"/>
                <w:lang w:val="en-US" w:eastAsia="zh-CN"/>
              </w:rPr>
              <w:t>业务开展与实施</w:t>
            </w:r>
            <w:r>
              <w:rPr>
                <w:rFonts w:hint="eastAsia"/>
                <w:szCs w:val="21"/>
              </w:rPr>
              <w:t>，与产品和服务有关的要求主要体现在与顾客所签定的合同/协议中。</w:t>
            </w:r>
          </w:p>
          <w:p>
            <w:pPr>
              <w:spacing w:line="320" w:lineRule="exact"/>
              <w:ind w:firstLine="420" w:firstLineChars="200"/>
              <w:rPr>
                <w:szCs w:val="21"/>
              </w:rPr>
            </w:pPr>
            <w:r>
              <w:rPr>
                <w:rFonts w:hint="eastAsia"/>
                <w:szCs w:val="21"/>
              </w:rPr>
              <w:t>另外，该公司确定并收集了产品质量法、合同法、建筑法、消费者权益保护法等相关法律法规，将其中的相关要求作为与产品有关要求的补充。该公司目前在</w:t>
            </w:r>
            <w:r>
              <w:rPr>
                <w:sz w:val="20"/>
              </w:rPr>
              <w:t>电力设施承装、承修、承试；电力工程施工总承包</w:t>
            </w:r>
            <w:r>
              <w:rPr>
                <w:rFonts w:hint="eastAsia"/>
                <w:szCs w:val="21"/>
              </w:rPr>
              <w:t>提供过程中未有附加要求。</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sz w:val="21"/>
                <w:szCs w:val="21"/>
              </w:rPr>
            </w:pPr>
            <w:r>
              <w:rPr>
                <w:rFonts w:hint="eastAsia"/>
                <w:sz w:val="21"/>
                <w:szCs w:val="21"/>
              </w:rPr>
              <w:t>该公司与产品有关要求主要在合同中体现，在合同签订之前，由总经理组织各相关部门以会议或会签的方式进行评审。</w:t>
            </w:r>
          </w:p>
          <w:p>
            <w:pPr>
              <w:ind w:firstLine="420" w:firstLineChars="200"/>
              <w:rPr>
                <w:sz w:val="21"/>
                <w:szCs w:val="21"/>
              </w:rPr>
            </w:pPr>
            <w:r>
              <w:rPr>
                <w:rFonts w:hint="eastAsia"/>
                <w:sz w:val="21"/>
                <w:szCs w:val="21"/>
              </w:rPr>
              <w:t>查见《合同台帐》，内容包括：序号、顾客名称、合同编号、项目名称、规 格型号、评审日期、评审结论、参加人员、签定日期、履行情况。</w:t>
            </w:r>
          </w:p>
          <w:p>
            <w:pPr>
              <w:ind w:firstLine="1260" w:firstLineChars="600"/>
              <w:rPr>
                <w:sz w:val="21"/>
                <w:szCs w:val="21"/>
              </w:rPr>
            </w:pPr>
            <w:r>
              <w:rPr>
                <w:rFonts w:hint="eastAsia"/>
                <w:sz w:val="21"/>
                <w:szCs w:val="21"/>
              </w:rPr>
              <w:t>顾客名称                                   项目名称</w:t>
            </w:r>
          </w:p>
          <w:p>
            <w:pPr>
              <w:pStyle w:val="2"/>
              <w:rPr>
                <w:rFonts w:hint="default" w:ascii="宋体" w:eastAsia="宋体"/>
                <w:sz w:val="21"/>
                <w:szCs w:val="21"/>
                <w:lang w:val="en-US" w:eastAsia="zh-CN"/>
              </w:rPr>
            </w:pPr>
            <w:r>
              <w:rPr>
                <w:rFonts w:hint="eastAsia"/>
                <w:sz w:val="21"/>
                <w:szCs w:val="21"/>
              </w:rPr>
              <w:t>抽查1、</w:t>
            </w:r>
            <w:r>
              <w:rPr>
                <w:rFonts w:hint="eastAsia"/>
                <w:sz w:val="21"/>
                <w:szCs w:val="21"/>
                <w:lang w:val="en-US" w:eastAsia="zh-CN"/>
              </w:rPr>
              <w:t>十堰市源清环境工程</w:t>
            </w:r>
            <w:r>
              <w:rPr>
                <w:rFonts w:hint="eastAsia" w:ascii="宋体"/>
                <w:sz w:val="21"/>
                <w:szCs w:val="21"/>
              </w:rPr>
              <w:t xml:space="preserve">有限公司 </w:t>
            </w:r>
            <w:r>
              <w:rPr>
                <w:rFonts w:hint="eastAsia" w:ascii="宋体"/>
                <w:color w:val="FF0000"/>
                <w:sz w:val="21"/>
                <w:szCs w:val="21"/>
              </w:rPr>
              <w:t xml:space="preserve">       </w:t>
            </w:r>
            <w:r>
              <w:rPr>
                <w:rFonts w:hint="eastAsia"/>
                <w:sz w:val="21"/>
                <w:szCs w:val="21"/>
                <w:lang w:val="en-US" w:eastAsia="zh-CN"/>
              </w:rPr>
              <w:t>十堰市污水处理管网延伸工程（城西片区</w:t>
            </w:r>
            <w:r>
              <w:rPr>
                <w:rFonts w:hint="eastAsia"/>
                <w:sz w:val="21"/>
                <w:szCs w:val="21"/>
              </w:rPr>
              <w:t>）</w:t>
            </w:r>
          </w:p>
          <w:p>
            <w:pPr>
              <w:pStyle w:val="2"/>
              <w:rPr>
                <w:rFonts w:hint="eastAsia" w:eastAsia="宋体"/>
                <w:sz w:val="21"/>
                <w:szCs w:val="21"/>
                <w:lang w:eastAsia="zh-CN"/>
              </w:rPr>
            </w:pPr>
            <w:r>
              <w:rPr>
                <w:rFonts w:hint="eastAsia" w:ascii="宋体" w:hAnsi="宋体" w:cs="宋体"/>
                <w:sz w:val="21"/>
                <w:szCs w:val="21"/>
              </w:rPr>
              <w:t>发包方：</w:t>
            </w:r>
            <w:r>
              <w:rPr>
                <w:rFonts w:hint="eastAsia"/>
                <w:sz w:val="21"/>
                <w:szCs w:val="21"/>
                <w:lang w:val="en-US" w:eastAsia="zh-CN"/>
              </w:rPr>
              <w:t>十堰市源清环境工程</w:t>
            </w:r>
            <w:r>
              <w:rPr>
                <w:rFonts w:hint="eastAsia" w:ascii="宋体"/>
                <w:sz w:val="21"/>
                <w:szCs w:val="21"/>
              </w:rPr>
              <w:t>有限公司</w:t>
            </w:r>
            <w:r>
              <w:rPr>
                <w:rFonts w:hint="eastAsia" w:ascii="宋体" w:hAnsi="宋体" w:cs="宋体"/>
                <w:sz w:val="21"/>
                <w:szCs w:val="21"/>
              </w:rPr>
              <w:t>： 公司代表：</w:t>
            </w:r>
            <w:r>
              <w:rPr>
                <w:rFonts w:hint="eastAsia"/>
                <w:sz w:val="21"/>
                <w:szCs w:val="21"/>
                <w:lang w:val="en-US" w:eastAsia="zh-CN"/>
              </w:rPr>
              <w:t>沈敏</w:t>
            </w:r>
            <w:r>
              <w:rPr>
                <w:rFonts w:hint="eastAsia"/>
                <w:sz w:val="21"/>
                <w:szCs w:val="21"/>
              </w:rPr>
              <w:t xml:space="preserve"> 签字盖章合同签订日期： 2</w:t>
            </w:r>
            <w:r>
              <w:rPr>
                <w:rFonts w:hint="eastAsia"/>
                <w:sz w:val="21"/>
                <w:szCs w:val="21"/>
                <w:lang w:val="en-US" w:eastAsia="zh-CN"/>
              </w:rPr>
              <w:t>018</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eastAsia="zh-CN"/>
              </w:rPr>
              <w:t>（</w:t>
            </w:r>
            <w:r>
              <w:rPr>
                <w:rFonts w:hint="eastAsia"/>
                <w:sz w:val="21"/>
                <w:szCs w:val="21"/>
                <w:lang w:val="en-US" w:eastAsia="zh-CN"/>
              </w:rPr>
              <w:t>完工项目</w:t>
            </w:r>
            <w:r>
              <w:rPr>
                <w:rFonts w:hint="eastAsia"/>
                <w:sz w:val="21"/>
                <w:szCs w:val="21"/>
                <w:lang w:eastAsia="zh-CN"/>
              </w:rPr>
              <w:t>）</w:t>
            </w:r>
          </w:p>
          <w:p>
            <w:pPr>
              <w:pStyle w:val="2"/>
              <w:rPr>
                <w:sz w:val="21"/>
                <w:szCs w:val="21"/>
              </w:rPr>
            </w:pPr>
            <w:r>
              <w:rPr>
                <w:rFonts w:hint="eastAsia"/>
                <w:sz w:val="21"/>
                <w:szCs w:val="21"/>
              </w:rPr>
              <w:t>抽查2、</w:t>
            </w:r>
            <w:r>
              <w:rPr>
                <w:rFonts w:hint="eastAsia"/>
                <w:sz w:val="21"/>
                <w:szCs w:val="21"/>
                <w:lang w:val="en-US" w:eastAsia="zh-CN"/>
              </w:rPr>
              <w:t>十堰市张湾区黄龙镇人民政府</w:t>
            </w:r>
            <w:r>
              <w:rPr>
                <w:rFonts w:hint="eastAsia"/>
                <w:sz w:val="21"/>
                <w:szCs w:val="21"/>
              </w:rPr>
              <w:t xml:space="preserve">  </w:t>
            </w:r>
            <w:r>
              <w:rPr>
                <w:rFonts w:hint="eastAsia"/>
                <w:sz w:val="21"/>
                <w:szCs w:val="21"/>
                <w:lang w:val="en-US" w:eastAsia="zh-CN"/>
              </w:rPr>
              <w:t xml:space="preserve"> 十堰市张湾区黄龙镇涂家湾滑坡防治工程</w:t>
            </w:r>
            <w:r>
              <w:rPr>
                <w:rFonts w:hint="eastAsia"/>
                <w:sz w:val="21"/>
                <w:szCs w:val="21"/>
              </w:rPr>
              <w:t xml:space="preserve"> （</w:t>
            </w:r>
            <w:r>
              <w:rPr>
                <w:rFonts w:hint="eastAsia"/>
                <w:sz w:val="21"/>
                <w:szCs w:val="21"/>
                <w:lang w:val="en-US" w:eastAsia="zh-CN"/>
              </w:rPr>
              <w:t>完工</w:t>
            </w:r>
            <w:r>
              <w:rPr>
                <w:rFonts w:hint="eastAsia"/>
                <w:sz w:val="21"/>
                <w:szCs w:val="21"/>
              </w:rPr>
              <w:t>项目）</w:t>
            </w:r>
          </w:p>
          <w:p>
            <w:pPr>
              <w:pStyle w:val="2"/>
              <w:rPr>
                <w:sz w:val="21"/>
                <w:szCs w:val="21"/>
              </w:rPr>
            </w:pPr>
            <w:r>
              <w:rPr>
                <w:rFonts w:hint="eastAsia"/>
                <w:sz w:val="21"/>
                <w:szCs w:val="21"/>
              </w:rPr>
              <w:t>双方授权人</w:t>
            </w:r>
            <w:r>
              <w:rPr>
                <w:rFonts w:hint="eastAsia" w:ascii="宋体" w:hAnsi="宋体" w:cs="宋体"/>
                <w:sz w:val="21"/>
                <w:szCs w:val="21"/>
                <w:lang w:val="en-US" w:eastAsia="zh-CN"/>
              </w:rPr>
              <w:t>韩江</w:t>
            </w:r>
            <w:r>
              <w:rPr>
                <w:rFonts w:hint="eastAsia" w:ascii="宋体" w:hAnsi="宋体" w:cs="宋体"/>
                <w:sz w:val="21"/>
                <w:szCs w:val="21"/>
              </w:rPr>
              <w:t>、</w:t>
            </w:r>
            <w:r>
              <w:rPr>
                <w:rFonts w:hint="eastAsia"/>
                <w:sz w:val="21"/>
                <w:szCs w:val="21"/>
                <w:lang w:val="en-US" w:eastAsia="zh-CN"/>
              </w:rPr>
              <w:t>沈敏</w:t>
            </w:r>
            <w:r>
              <w:rPr>
                <w:rFonts w:hint="eastAsia"/>
                <w:sz w:val="21"/>
                <w:szCs w:val="21"/>
              </w:rPr>
              <w:t>签字盖章。合同签订日期： 20</w:t>
            </w:r>
            <w:r>
              <w:rPr>
                <w:rFonts w:hint="eastAsia"/>
                <w:sz w:val="21"/>
                <w:szCs w:val="21"/>
                <w:lang w:val="en-US" w:eastAsia="zh-CN"/>
              </w:rPr>
              <w:t>19</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27</w:t>
            </w:r>
            <w:r>
              <w:rPr>
                <w:rFonts w:hint="eastAsia"/>
                <w:sz w:val="21"/>
                <w:szCs w:val="21"/>
              </w:rPr>
              <w:t xml:space="preserve">日  </w:t>
            </w:r>
          </w:p>
          <w:p>
            <w:pPr>
              <w:pStyle w:val="2"/>
              <w:rPr>
                <w:rFonts w:hint="eastAsia" w:ascii="宋体" w:hAnsi="宋体" w:cs="宋体"/>
                <w:sz w:val="21"/>
                <w:szCs w:val="21"/>
              </w:rPr>
            </w:pPr>
            <w:r>
              <w:rPr>
                <w:rFonts w:hint="eastAsia"/>
                <w:sz w:val="21"/>
                <w:szCs w:val="21"/>
              </w:rPr>
              <w:t>抽查3、</w:t>
            </w:r>
            <w:r>
              <w:rPr>
                <w:rFonts w:hint="eastAsia"/>
                <w:sz w:val="21"/>
                <w:szCs w:val="21"/>
                <w:lang w:val="en-US" w:eastAsia="zh-CN"/>
              </w:rPr>
              <w:t>毛秦峰 、蔡军</w:t>
            </w:r>
            <w:r>
              <w:rPr>
                <w:rFonts w:hint="eastAsia"/>
                <w:sz w:val="21"/>
                <w:szCs w:val="21"/>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劳务分包合同</w:t>
            </w:r>
            <w:r>
              <w:rPr>
                <w:rFonts w:hint="eastAsia" w:ascii="宋体" w:hAnsi="宋体" w:cs="宋体"/>
                <w:sz w:val="21"/>
                <w:szCs w:val="21"/>
              </w:rPr>
              <w:t>（</w:t>
            </w:r>
            <w:r>
              <w:rPr>
                <w:rFonts w:hint="eastAsia" w:ascii="宋体" w:hAnsi="宋体" w:cs="宋体"/>
                <w:sz w:val="21"/>
                <w:szCs w:val="21"/>
                <w:lang w:val="en-US" w:eastAsia="zh-CN"/>
              </w:rPr>
              <w:t>完工</w:t>
            </w:r>
            <w:r>
              <w:rPr>
                <w:rFonts w:hint="eastAsia" w:ascii="宋体" w:hAnsi="宋体" w:cs="宋体"/>
                <w:sz w:val="21"/>
                <w:szCs w:val="21"/>
              </w:rPr>
              <w:t>项目）</w:t>
            </w:r>
          </w:p>
          <w:p>
            <w:pPr>
              <w:pStyle w:val="2"/>
              <w:rPr>
                <w:sz w:val="21"/>
                <w:szCs w:val="21"/>
              </w:rPr>
            </w:pPr>
            <w:r>
              <w:rPr>
                <w:rFonts w:hint="eastAsia" w:ascii="宋体" w:hAnsi="宋体" w:cs="宋体"/>
                <w:sz w:val="21"/>
                <w:szCs w:val="21"/>
                <w:lang w:val="en-US" w:eastAsia="zh-CN"/>
              </w:rPr>
              <w:t>甲方</w:t>
            </w:r>
            <w:r>
              <w:rPr>
                <w:rFonts w:hint="eastAsia" w:ascii="宋体" w:hAnsi="宋体" w:cs="宋体"/>
                <w:sz w:val="21"/>
                <w:szCs w:val="21"/>
              </w:rPr>
              <w:t>：</w:t>
            </w:r>
            <w:r>
              <w:rPr>
                <w:rFonts w:hint="eastAsia"/>
                <w:sz w:val="21"/>
                <w:szCs w:val="21"/>
                <w:lang w:val="en-US" w:eastAsia="zh-CN"/>
              </w:rPr>
              <w:t>十堰沃立工程技术</w:t>
            </w:r>
            <w:r>
              <w:rPr>
                <w:rFonts w:hint="eastAsia" w:ascii="宋体"/>
                <w:sz w:val="21"/>
                <w:szCs w:val="21"/>
              </w:rPr>
              <w:t>有限公司</w:t>
            </w:r>
            <w:r>
              <w:rPr>
                <w:rFonts w:hint="eastAsia" w:ascii="宋体"/>
                <w:sz w:val="21"/>
                <w:szCs w:val="21"/>
                <w:lang w:eastAsia="zh-CN"/>
              </w:rPr>
              <w:t>，</w:t>
            </w:r>
            <w:r>
              <w:rPr>
                <w:rFonts w:hint="eastAsia"/>
                <w:sz w:val="21"/>
                <w:szCs w:val="21"/>
              </w:rPr>
              <w:t>双方授权人</w:t>
            </w:r>
            <w:r>
              <w:rPr>
                <w:rFonts w:hint="eastAsia"/>
                <w:sz w:val="21"/>
                <w:szCs w:val="21"/>
                <w:lang w:eastAsia="zh-CN"/>
              </w:rPr>
              <w:t>（</w:t>
            </w:r>
            <w:r>
              <w:rPr>
                <w:rFonts w:hint="eastAsia"/>
                <w:sz w:val="21"/>
                <w:szCs w:val="21"/>
                <w:lang w:val="en-US" w:eastAsia="zh-CN"/>
              </w:rPr>
              <w:t>毛秦峰 、蔡军）</w:t>
            </w:r>
            <w:r>
              <w:rPr>
                <w:rFonts w:hint="eastAsia" w:ascii="宋体" w:hAnsi="宋体" w:cs="宋体"/>
                <w:sz w:val="21"/>
                <w:szCs w:val="21"/>
              </w:rPr>
              <w:t>、</w:t>
            </w:r>
            <w:r>
              <w:rPr>
                <w:rFonts w:hint="eastAsia"/>
                <w:sz w:val="21"/>
                <w:szCs w:val="21"/>
                <w:lang w:val="en-US" w:eastAsia="zh-CN"/>
              </w:rPr>
              <w:t>谢兴敏</w:t>
            </w:r>
            <w:r>
              <w:rPr>
                <w:rFonts w:hint="eastAsia"/>
                <w:sz w:val="21"/>
                <w:szCs w:val="21"/>
              </w:rPr>
              <w:t>签字盖章。合同签订日期： 20</w:t>
            </w:r>
            <w:r>
              <w:rPr>
                <w:rFonts w:hint="eastAsia"/>
                <w:sz w:val="21"/>
                <w:szCs w:val="21"/>
                <w:lang w:val="en-US" w:eastAsia="zh-CN"/>
              </w:rPr>
              <w:t>18</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20</w:t>
            </w:r>
            <w:r>
              <w:rPr>
                <w:rFonts w:hint="eastAsia"/>
                <w:sz w:val="21"/>
                <w:szCs w:val="21"/>
              </w:rPr>
              <w:t xml:space="preserve">日  </w:t>
            </w:r>
          </w:p>
          <w:p>
            <w:pPr>
              <w:pStyle w:val="2"/>
              <w:rPr>
                <w:sz w:val="21"/>
                <w:szCs w:val="21"/>
              </w:rPr>
            </w:pPr>
            <w:r>
              <w:rPr>
                <w:rFonts w:hint="eastAsia" w:ascii="宋体"/>
                <w:sz w:val="21"/>
                <w:szCs w:val="21"/>
              </w:rPr>
              <w:t>。。。。。。。。</w:t>
            </w:r>
          </w:p>
          <w:p>
            <w:pPr>
              <w:rPr>
                <w:color w:val="FF0000"/>
                <w:szCs w:val="21"/>
                <w:u w:val="single"/>
              </w:rPr>
            </w:pPr>
            <w:r>
              <w:rPr>
                <w:rFonts w:hint="eastAsia"/>
                <w:sz w:val="21"/>
                <w:szCs w:val="21"/>
                <w:lang w:val="en-US" w:eastAsia="zh-CN"/>
              </w:rPr>
              <w:t>查</w:t>
            </w:r>
            <w:r>
              <w:rPr>
                <w:rFonts w:hint="eastAsia"/>
                <w:sz w:val="21"/>
                <w:szCs w:val="21"/>
              </w:rPr>
              <w:t>阅合同评审的相关信息，</w:t>
            </w:r>
            <w:r>
              <w:rPr>
                <w:rFonts w:hint="eastAsia"/>
                <w:sz w:val="21"/>
                <w:szCs w:val="21"/>
                <w:lang w:val="en-US" w:eastAsia="zh-CN"/>
              </w:rPr>
              <w:t>市场</w:t>
            </w:r>
            <w:r>
              <w:rPr>
                <w:rFonts w:hint="eastAsia"/>
                <w:sz w:val="21"/>
                <w:szCs w:val="21"/>
                <w:lang w:eastAsia="zh-CN"/>
              </w:rPr>
              <w:t>部</w:t>
            </w:r>
            <w:r>
              <w:rPr>
                <w:rFonts w:hint="eastAsia"/>
                <w:sz w:val="21"/>
                <w:szCs w:val="21"/>
              </w:rPr>
              <w:t>部长</w:t>
            </w:r>
            <w:r>
              <w:rPr>
                <w:rFonts w:hint="eastAsia"/>
                <w:sz w:val="21"/>
                <w:szCs w:val="21"/>
                <w:lang w:val="en-US" w:eastAsia="zh-CN"/>
              </w:rPr>
              <w:t>张晶晶</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eastAsia="zh-CN"/>
              </w:rPr>
              <w:t>业务部</w:t>
            </w:r>
            <w:r>
              <w:rPr>
                <w:rFonts w:hint="eastAsia"/>
                <w:sz w:val="21"/>
                <w:szCs w:val="21"/>
              </w:rPr>
              <w:t>、财务部</w:t>
            </w:r>
            <w:r>
              <w:rPr>
                <w:rFonts w:hint="eastAsia"/>
                <w:sz w:val="21"/>
                <w:szCs w:val="21"/>
                <w:lang w:val="en-US" w:eastAsia="zh-CN"/>
              </w:rPr>
              <w:t>、工程技术</w:t>
            </w:r>
            <w:r>
              <w:rPr>
                <w:rFonts w:hint="eastAsia"/>
                <w:sz w:val="21"/>
                <w:szCs w:val="21"/>
              </w:rPr>
              <w:t>部等部门负责人，最后由总经理或授权人审批，同意签订此合同。双方授权人签字盖公司章生效，提供了上述标书评审表。参加评审人员：</w:t>
            </w:r>
            <w:r>
              <w:rPr>
                <w:rFonts w:hint="eastAsia"/>
                <w:sz w:val="21"/>
                <w:szCs w:val="21"/>
                <w:lang w:val="en-US" w:eastAsia="zh-CN"/>
              </w:rPr>
              <w:t>市场</w:t>
            </w:r>
            <w:r>
              <w:rPr>
                <w:rFonts w:hint="eastAsia"/>
                <w:sz w:val="21"/>
                <w:szCs w:val="21"/>
                <w:lang w:eastAsia="zh-CN"/>
              </w:rPr>
              <w:t>部</w:t>
            </w:r>
            <w:r>
              <w:rPr>
                <w:rFonts w:hint="eastAsia"/>
                <w:sz w:val="21"/>
                <w:szCs w:val="21"/>
              </w:rPr>
              <w:t>：</w:t>
            </w:r>
            <w:r>
              <w:rPr>
                <w:rFonts w:hint="eastAsia"/>
                <w:sz w:val="21"/>
                <w:szCs w:val="21"/>
                <w:lang w:val="en-US" w:eastAsia="zh-CN"/>
              </w:rPr>
              <w:t>张晶晶</w:t>
            </w:r>
            <w:r>
              <w:rPr>
                <w:rFonts w:hint="eastAsia"/>
                <w:sz w:val="21"/>
                <w:szCs w:val="21"/>
              </w:rPr>
              <w:t>、</w:t>
            </w:r>
            <w:r>
              <w:rPr>
                <w:rFonts w:hint="eastAsia"/>
                <w:sz w:val="21"/>
                <w:szCs w:val="21"/>
                <w:lang w:val="en-US" w:eastAsia="zh-CN"/>
              </w:rPr>
              <w:t>技术</w:t>
            </w:r>
            <w:r>
              <w:rPr>
                <w:rFonts w:hint="eastAsia"/>
                <w:sz w:val="21"/>
                <w:szCs w:val="21"/>
              </w:rPr>
              <w:t>部：</w:t>
            </w:r>
            <w:r>
              <w:rPr>
                <w:rFonts w:hint="eastAsia"/>
                <w:sz w:val="21"/>
                <w:szCs w:val="21"/>
                <w:lang w:val="en-US" w:eastAsia="zh-CN"/>
              </w:rPr>
              <w:t>李云杰</w:t>
            </w:r>
            <w:r>
              <w:rPr>
                <w:rFonts w:hint="eastAsia"/>
                <w:sz w:val="21"/>
                <w:szCs w:val="21"/>
              </w:rPr>
              <w:t>、财务部：</w:t>
            </w:r>
            <w:r>
              <w:rPr>
                <w:rFonts w:hint="eastAsia" w:ascii="叶根友钢笔行书简体" w:hAnsi="宋体" w:eastAsia="叶根友钢笔行书简体"/>
                <w:sz w:val="21"/>
                <w:szCs w:val="21"/>
                <w:lang w:val="en-US" w:eastAsia="zh-CN"/>
              </w:rPr>
              <w:t>王典</w:t>
            </w:r>
            <w:r>
              <w:rPr>
                <w:rFonts w:hint="eastAsia"/>
                <w:sz w:val="21"/>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val="en-US" w:eastAsia="zh-CN"/>
              </w:rPr>
              <w:t>市场</w:t>
            </w:r>
            <w:r>
              <w:rPr>
                <w:rFonts w:hint="eastAsia"/>
                <w:szCs w:val="21"/>
                <w:lang w:eastAsia="zh-CN"/>
              </w:rPr>
              <w:t>部</w:t>
            </w:r>
            <w:r>
              <w:rPr>
                <w:rFonts w:hint="eastAsia"/>
                <w:szCs w:val="21"/>
              </w:rPr>
              <w:t>部长</w:t>
            </w:r>
            <w:r>
              <w:rPr>
                <w:rFonts w:hint="eastAsia"/>
                <w:szCs w:val="21"/>
                <w:lang w:val="en-US" w:eastAsia="zh-CN"/>
              </w:rPr>
              <w:t>张晶晶</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外部提供过程、服务和服务的控制</w:t>
            </w:r>
          </w:p>
          <w:p>
            <w:pPr>
              <w:spacing w:line="280" w:lineRule="exact"/>
              <w:rPr>
                <w:rFonts w:hint="eastAsia"/>
                <w:color w:val="auto"/>
                <w:szCs w:val="21"/>
              </w:rPr>
            </w:pPr>
          </w:p>
        </w:tc>
        <w:tc>
          <w:tcPr>
            <w:tcW w:w="992" w:type="dxa"/>
            <w:vAlign w:val="top"/>
          </w:tcPr>
          <w:p>
            <w:pPr>
              <w:spacing w:line="280" w:lineRule="exact"/>
              <w:rPr>
                <w:rFonts w:hint="eastAsia"/>
                <w:color w:val="auto"/>
                <w:szCs w:val="21"/>
              </w:rPr>
            </w:pPr>
            <w:r>
              <w:rPr>
                <w:rFonts w:hint="eastAsia" w:ascii="宋体" w:hAnsi="宋体"/>
                <w:b/>
                <w:bCs/>
                <w:color w:val="auto"/>
                <w:szCs w:val="21"/>
              </w:rPr>
              <w:t>Q/J</w:t>
            </w:r>
            <w:r>
              <w:rPr>
                <w:rFonts w:hint="eastAsia" w:asciiTheme="minorEastAsia" w:hAnsiTheme="minorEastAsia" w:eastAsiaTheme="minorEastAsia" w:cstheme="minorEastAsia"/>
                <w:b/>
                <w:color w:val="auto"/>
                <w:szCs w:val="21"/>
              </w:rPr>
              <w:t xml:space="preserve"> 8.4/(</w:t>
            </w:r>
            <w:r>
              <w:rPr>
                <w:rFonts w:hint="eastAsia" w:asciiTheme="minorEastAsia" w:hAnsiTheme="minorEastAsia" w:eastAsiaTheme="minorEastAsia" w:cstheme="minorEastAsia"/>
                <w:b/>
                <w:i/>
                <w:iCs/>
                <w:color w:val="auto"/>
                <w:szCs w:val="21"/>
              </w:rPr>
              <w:t>9.1-9.3;8.1-8.4)</w:t>
            </w:r>
          </w:p>
        </w:tc>
        <w:tc>
          <w:tcPr>
            <w:tcW w:w="11836" w:type="dxa"/>
            <w:vAlign w:val="center"/>
          </w:tcPr>
          <w:p>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编制了《材料构配件和设备采购采购管理制度》，</w:t>
            </w:r>
            <w:r>
              <w:rPr>
                <w:rFonts w:asciiTheme="minorEastAsia" w:hAnsiTheme="minorEastAsia" w:eastAsiaTheme="minorEastAsia"/>
                <w:color w:val="auto"/>
                <w:sz w:val="21"/>
                <w:szCs w:val="21"/>
              </w:rPr>
              <w:t>工程项目</w:t>
            </w:r>
            <w:r>
              <w:rPr>
                <w:rFonts w:hint="eastAsia" w:asciiTheme="minorEastAsia" w:hAnsiTheme="minorEastAsia" w:eastAsiaTheme="minorEastAsia"/>
                <w:color w:val="auto"/>
                <w:sz w:val="21"/>
                <w:szCs w:val="21"/>
              </w:rPr>
              <w:t>施工质量</w:t>
            </w:r>
            <w:r>
              <w:rPr>
                <w:rFonts w:asciiTheme="minorEastAsia" w:hAnsiTheme="minorEastAsia" w:eastAsiaTheme="minorEastAsia"/>
                <w:color w:val="auto"/>
                <w:sz w:val="21"/>
                <w:szCs w:val="21"/>
              </w:rPr>
              <w:t>管理制度</w:t>
            </w:r>
          </w:p>
          <w:p>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查到公司与供方签订合同：公司供方及采购产品主要为：</w:t>
            </w:r>
          </w:p>
          <w:p>
            <w:pPr>
              <w:pStyle w:val="17"/>
              <w:spacing w:before="22" w:line="278" w:lineRule="auto"/>
              <w:ind w:right="103"/>
              <w:rPr>
                <w:rFonts w:hint="eastAsia" w:ascii="宋体" w:hAnsi="宋体" w:eastAsia="宋体" w:cs="宋体"/>
                <w:color w:val="auto"/>
                <w:sz w:val="21"/>
                <w:szCs w:val="21"/>
                <w:lang w:val="en-US" w:eastAsia="zh-CN"/>
              </w:rPr>
            </w:pPr>
            <w:r>
              <w:rPr>
                <w:rFonts w:hint="eastAsia"/>
                <w:color w:val="auto"/>
                <w:sz w:val="21"/>
                <w:szCs w:val="21"/>
              </w:rPr>
              <w:t>抽查1、</w:t>
            </w:r>
            <w:r>
              <w:rPr>
                <w:rFonts w:hint="eastAsia"/>
                <w:color w:val="auto"/>
                <w:sz w:val="21"/>
                <w:szCs w:val="21"/>
                <w:lang w:val="en-US" w:eastAsia="zh-CN"/>
              </w:rPr>
              <w:t>吕道华、刘波</w:t>
            </w:r>
            <w:r>
              <w:rPr>
                <w:color w:val="auto"/>
                <w:sz w:val="21"/>
                <w:szCs w:val="21"/>
              </w:rPr>
              <w:t xml:space="preserve"> </w:t>
            </w:r>
            <w:r>
              <w:rPr>
                <w:rFonts w:hint="eastAsia"/>
                <w:color w:val="auto"/>
                <w:sz w:val="21"/>
                <w:szCs w:val="21"/>
              </w:rPr>
              <w:t>（提供</w:t>
            </w:r>
            <w:r>
              <w:rPr>
                <w:rFonts w:hint="eastAsia"/>
                <w:color w:val="auto"/>
                <w:sz w:val="21"/>
                <w:szCs w:val="21"/>
                <w:lang w:val="en-US" w:eastAsia="zh-CN"/>
              </w:rPr>
              <w:t>石头</w:t>
            </w:r>
            <w:r>
              <w:rPr>
                <w:color w:val="auto"/>
                <w:sz w:val="21"/>
                <w:szCs w:val="21"/>
              </w:rPr>
              <w:t xml:space="preserve"> </w:t>
            </w:r>
            <w:r>
              <w:rPr>
                <w:rFonts w:hint="eastAsia"/>
                <w:color w:val="auto"/>
                <w:sz w:val="21"/>
                <w:szCs w:val="21"/>
              </w:rPr>
              <w:t>）</w:t>
            </w:r>
            <w:r>
              <w:rPr>
                <w:rFonts w:hint="eastAsia"/>
                <w:color w:val="auto"/>
                <w:sz w:val="21"/>
                <w:szCs w:val="21"/>
                <w:lang w:val="en-US" w:eastAsia="zh-CN"/>
              </w:rPr>
              <w:t>；</w:t>
            </w:r>
          </w:p>
          <w:p>
            <w:pPr>
              <w:pStyle w:val="2"/>
              <w:rPr>
                <w:rFonts w:hint="default" w:ascii="宋体" w:hAnsi="宋体" w:eastAsia="宋体" w:cs="宋体"/>
                <w:color w:val="auto"/>
                <w:sz w:val="21"/>
                <w:szCs w:val="21"/>
                <w:lang w:val="en-US" w:eastAsia="zh-CN"/>
              </w:rPr>
            </w:pPr>
            <w:r>
              <w:rPr>
                <w:rFonts w:hint="eastAsia" w:ascii="宋体" w:hAnsi="宋体" w:cs="宋体"/>
                <w:color w:val="auto"/>
                <w:sz w:val="21"/>
                <w:szCs w:val="21"/>
              </w:rPr>
              <w:t>抽查2、</w:t>
            </w:r>
            <w:r>
              <w:rPr>
                <w:rFonts w:hint="eastAsia"/>
                <w:color w:val="auto"/>
                <w:sz w:val="21"/>
                <w:szCs w:val="21"/>
                <w:lang w:val="en-US" w:eastAsia="zh-CN"/>
              </w:rPr>
              <w:t>肖安兵</w:t>
            </w:r>
            <w:r>
              <w:rPr>
                <w:color w:val="auto"/>
                <w:sz w:val="21"/>
                <w:szCs w:val="21"/>
              </w:rPr>
              <w:t xml:space="preserve"> </w:t>
            </w:r>
            <w:r>
              <w:rPr>
                <w:rFonts w:hint="eastAsia" w:ascii="宋体" w:hAnsi="宋体" w:cs="宋体"/>
                <w:color w:val="auto"/>
                <w:sz w:val="21"/>
                <w:szCs w:val="21"/>
              </w:rPr>
              <w:t>（提供</w:t>
            </w:r>
            <w:r>
              <w:rPr>
                <w:rFonts w:hint="eastAsia"/>
                <w:color w:val="auto"/>
                <w:sz w:val="21"/>
                <w:szCs w:val="21"/>
                <w:lang w:val="en-US" w:eastAsia="zh-CN"/>
              </w:rPr>
              <w:t>细沙</w:t>
            </w:r>
            <w:r>
              <w:rPr>
                <w:rFonts w:hint="eastAsia"/>
                <w:color w:val="auto"/>
                <w:sz w:val="21"/>
                <w:szCs w:val="21"/>
                <w:lang w:eastAsia="zh-CN"/>
              </w:rPr>
              <w:t>）</w:t>
            </w:r>
            <w:r>
              <w:rPr>
                <w:rFonts w:hint="eastAsia"/>
                <w:color w:val="auto"/>
                <w:sz w:val="21"/>
                <w:szCs w:val="21"/>
                <w:lang w:val="en-US" w:eastAsia="zh-CN"/>
              </w:rPr>
              <w:t>；</w:t>
            </w:r>
          </w:p>
          <w:p>
            <w:pPr>
              <w:pStyle w:val="2"/>
              <w:rPr>
                <w:rFonts w:hint="eastAsia" w:ascii="宋体" w:hAnsi="宋体" w:eastAsia="宋体" w:cs="宋体"/>
                <w:color w:val="auto"/>
                <w:sz w:val="21"/>
                <w:szCs w:val="21"/>
                <w:lang w:val="en-US" w:eastAsia="zh-CN"/>
              </w:rPr>
            </w:pPr>
            <w:r>
              <w:rPr>
                <w:rFonts w:hint="eastAsia" w:ascii="宋体" w:hAnsi="宋体" w:cs="宋体"/>
                <w:color w:val="auto"/>
                <w:sz w:val="21"/>
                <w:szCs w:val="21"/>
              </w:rPr>
              <w:t>抽查3、</w:t>
            </w:r>
            <w:r>
              <w:rPr>
                <w:rFonts w:hint="eastAsia"/>
                <w:color w:val="auto"/>
                <w:sz w:val="21"/>
                <w:szCs w:val="21"/>
                <w:lang w:val="en-US" w:eastAsia="zh-CN"/>
              </w:rPr>
              <w:t>湖北工建商品混凝土</w:t>
            </w:r>
            <w:r>
              <w:rPr>
                <w:color w:val="auto"/>
                <w:sz w:val="21"/>
                <w:szCs w:val="21"/>
              </w:rPr>
              <w:t>有限公司</w:t>
            </w:r>
            <w:r>
              <w:rPr>
                <w:rFonts w:hint="eastAsia" w:ascii="宋体" w:hAnsi="宋体" w:cs="宋体"/>
                <w:color w:val="auto"/>
                <w:sz w:val="21"/>
                <w:szCs w:val="21"/>
              </w:rPr>
              <w:t>（提供</w:t>
            </w:r>
            <w:r>
              <w:rPr>
                <w:rFonts w:hint="eastAsia"/>
                <w:color w:val="auto"/>
                <w:sz w:val="21"/>
                <w:szCs w:val="21"/>
                <w:lang w:val="en-US" w:eastAsia="zh-CN"/>
              </w:rPr>
              <w:t>商品混凝土</w:t>
            </w:r>
            <w:r>
              <w:rPr>
                <w:color w:val="auto"/>
                <w:sz w:val="21"/>
                <w:szCs w:val="21"/>
              </w:rPr>
              <w:t xml:space="preserve"> </w:t>
            </w:r>
            <w:r>
              <w:rPr>
                <w:rFonts w:hint="eastAsia" w:ascii="宋体" w:hAnsi="宋体" w:cs="宋体"/>
                <w:color w:val="auto"/>
                <w:sz w:val="21"/>
                <w:szCs w:val="21"/>
              </w:rPr>
              <w:t>）</w:t>
            </w:r>
            <w:r>
              <w:rPr>
                <w:rFonts w:hint="eastAsia" w:ascii="宋体" w:hAnsi="宋体" w:cs="宋体"/>
                <w:color w:val="auto"/>
                <w:sz w:val="21"/>
                <w:szCs w:val="21"/>
                <w:lang w:val="en-US" w:eastAsia="zh-CN"/>
              </w:rPr>
              <w:t>；</w:t>
            </w:r>
          </w:p>
          <w:p>
            <w:pPr>
              <w:pStyle w:val="2"/>
              <w:rPr>
                <w:rFonts w:hint="eastAsia" w:ascii="宋体" w:hAnsi="宋体" w:eastAsia="宋体" w:cs="宋体"/>
                <w:bCs w:val="0"/>
                <w:color w:val="auto"/>
                <w:sz w:val="21"/>
                <w:szCs w:val="21"/>
                <w:lang w:val="en-US" w:eastAsia="zh-CN"/>
              </w:rPr>
            </w:pPr>
            <w:r>
              <w:rPr>
                <w:rFonts w:hint="eastAsia" w:ascii="宋体" w:hAnsi="宋体" w:cs="宋体"/>
                <w:color w:val="auto"/>
                <w:sz w:val="21"/>
                <w:szCs w:val="21"/>
              </w:rPr>
              <w:t>抽查4、</w:t>
            </w:r>
            <w:r>
              <w:rPr>
                <w:rFonts w:hint="eastAsia"/>
                <w:color w:val="auto"/>
                <w:sz w:val="21"/>
                <w:szCs w:val="21"/>
                <w:lang w:val="en-US" w:eastAsia="zh-CN"/>
              </w:rPr>
              <w:t>十堰楚跃工贸</w:t>
            </w:r>
            <w:r>
              <w:rPr>
                <w:color w:val="auto"/>
                <w:sz w:val="21"/>
                <w:szCs w:val="21"/>
              </w:rPr>
              <w:t>有限公司</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提供</w:t>
            </w:r>
            <w:r>
              <w:rPr>
                <w:rFonts w:hint="eastAsia"/>
                <w:color w:val="auto"/>
                <w:sz w:val="21"/>
                <w:szCs w:val="21"/>
                <w:lang w:val="en-US" w:eastAsia="zh-CN"/>
              </w:rPr>
              <w:t>钢筋</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w:t>
            </w:r>
          </w:p>
          <w:p>
            <w:pPr>
              <w:pStyle w:val="2"/>
              <w:rPr>
                <w:rFonts w:hint="eastAsia" w:asciiTheme="minorEastAsia" w:hAnsiTheme="minorEastAsia" w:eastAsiaTheme="minorEastAsia" w:cstheme="minorEastAsia"/>
                <w:color w:val="FF0000"/>
                <w:sz w:val="21"/>
                <w:szCs w:val="21"/>
              </w:rPr>
            </w:pPr>
            <w:r>
              <w:rPr>
                <w:rFonts w:hint="eastAsia" w:ascii="宋体" w:hAnsi="宋体" w:cs="宋体"/>
                <w:color w:val="auto"/>
                <w:sz w:val="21"/>
                <w:szCs w:val="21"/>
              </w:rPr>
              <w:t>抽查</w:t>
            </w:r>
            <w:r>
              <w:rPr>
                <w:rFonts w:hint="eastAsia" w:ascii="宋体" w:hAnsi="宋体" w:cs="宋体"/>
                <w:color w:val="auto"/>
                <w:sz w:val="21"/>
                <w:szCs w:val="21"/>
                <w:lang w:val="en-US" w:eastAsia="zh-CN"/>
              </w:rPr>
              <w:t>5、</w:t>
            </w:r>
            <w:r>
              <w:rPr>
                <w:rFonts w:hint="eastAsia"/>
                <w:color w:val="auto"/>
                <w:sz w:val="21"/>
                <w:lang w:val="en-US" w:eastAsia="zh-CN"/>
              </w:rPr>
              <w:t>十堰诚威工贸有限</w:t>
            </w:r>
            <w:r>
              <w:rPr>
                <w:color w:val="auto"/>
                <w:sz w:val="21"/>
              </w:rPr>
              <w:t>公司</w:t>
            </w:r>
            <w:r>
              <w:rPr>
                <w:rFonts w:hint="eastAsia"/>
                <w:color w:val="auto"/>
                <w:sz w:val="21"/>
                <w:lang w:eastAsia="zh-CN"/>
              </w:rPr>
              <w:t>（</w:t>
            </w:r>
            <w:r>
              <w:rPr>
                <w:rFonts w:hint="eastAsia"/>
                <w:color w:val="auto"/>
                <w:sz w:val="21"/>
                <w:lang w:val="en-US" w:eastAsia="zh-CN"/>
              </w:rPr>
              <w:t>提供毛料、种植土、土工布、灰色砖、路牙石光面</w:t>
            </w:r>
            <w:r>
              <w:rPr>
                <w:color w:val="auto"/>
                <w:sz w:val="21"/>
              </w:rPr>
              <w:t xml:space="preserve"> </w:t>
            </w:r>
            <w:r>
              <w:rPr>
                <w:rFonts w:hint="eastAsia"/>
                <w:color w:val="auto"/>
                <w:sz w:val="21"/>
                <w:lang w:eastAsia="zh-CN"/>
              </w:rPr>
              <w:t>）</w:t>
            </w:r>
          </w:p>
          <w:p>
            <w:pPr>
              <w:spacing w:line="360" w:lineRule="auto"/>
              <w:jc w:val="both"/>
              <w:rPr>
                <w:rFonts w:hint="eastAsia" w:eastAsia="宋体"/>
                <w:color w:val="auto"/>
                <w:sz w:val="21"/>
                <w:szCs w:val="21"/>
                <w:lang w:val="en-US" w:eastAsia="zh-CN"/>
              </w:rPr>
            </w:pPr>
            <w:r>
              <w:rPr>
                <w:rFonts w:hint="eastAsia"/>
                <w:color w:val="auto"/>
                <w:sz w:val="21"/>
                <w:szCs w:val="21"/>
                <w:lang w:val="en-US" w:eastAsia="zh-CN"/>
              </w:rPr>
              <w:t>提供2020年12月31日供方评价记录表，评价的内容有：</w:t>
            </w:r>
            <w:r>
              <w:rPr>
                <w:rFonts w:hint="eastAsia"/>
                <w:sz w:val="21"/>
                <w:szCs w:val="21"/>
              </w:rPr>
              <w:t>生产能力和供应能力情况</w:t>
            </w:r>
            <w:r>
              <w:rPr>
                <w:rFonts w:hint="eastAsia"/>
                <w:sz w:val="21"/>
                <w:szCs w:val="21"/>
                <w:lang w:eastAsia="zh-CN"/>
              </w:rPr>
              <w:t>、</w:t>
            </w:r>
            <w:r>
              <w:rPr>
                <w:rFonts w:hint="eastAsia"/>
                <w:sz w:val="21"/>
                <w:szCs w:val="21"/>
              </w:rPr>
              <w:t>历史及社会信誉情况</w:t>
            </w:r>
            <w:r>
              <w:rPr>
                <w:rFonts w:hint="eastAsia"/>
                <w:sz w:val="21"/>
                <w:szCs w:val="21"/>
                <w:lang w:eastAsia="zh-CN"/>
              </w:rPr>
              <w:t>、</w:t>
            </w:r>
            <w:r>
              <w:rPr>
                <w:rFonts w:hint="eastAsia"/>
                <w:sz w:val="21"/>
                <w:szCs w:val="21"/>
              </w:rPr>
              <w:t>质量及以往 使用情况</w:t>
            </w:r>
            <w:r>
              <w:rPr>
                <w:rFonts w:hint="eastAsia"/>
                <w:sz w:val="21"/>
                <w:szCs w:val="21"/>
                <w:lang w:val="en-US" w:eastAsia="zh-CN"/>
              </w:rPr>
              <w:t>等，</w:t>
            </w:r>
            <w:r>
              <w:rPr>
                <w:rFonts w:hint="eastAsia"/>
                <w:sz w:val="21"/>
                <w:szCs w:val="21"/>
              </w:rPr>
              <w:t xml:space="preserve">参加评审人：马欢欢 朱亚飞 </w:t>
            </w:r>
            <w:r>
              <w:rPr>
                <w:sz w:val="21"/>
                <w:szCs w:val="21"/>
              </w:rPr>
              <w:t xml:space="preserve"> </w:t>
            </w:r>
            <w:r>
              <w:rPr>
                <w:rFonts w:hint="eastAsia"/>
                <w:sz w:val="21"/>
                <w:szCs w:val="21"/>
              </w:rPr>
              <w:t xml:space="preserve">李云杰 </w:t>
            </w:r>
            <w:r>
              <w:rPr>
                <w:sz w:val="21"/>
                <w:szCs w:val="21"/>
              </w:rPr>
              <w:t xml:space="preserve"> </w:t>
            </w:r>
            <w:r>
              <w:rPr>
                <w:rFonts w:hint="eastAsia"/>
                <w:sz w:val="21"/>
                <w:szCs w:val="21"/>
              </w:rPr>
              <w:t xml:space="preserve">张晶晶 </w:t>
            </w:r>
            <w:r>
              <w:rPr>
                <w:rFonts w:hint="eastAsia"/>
                <w:sz w:val="21"/>
                <w:szCs w:val="21"/>
                <w:lang w:eastAsia="zh-CN"/>
              </w:rPr>
              <w:t>，</w:t>
            </w:r>
            <w:r>
              <w:rPr>
                <w:rFonts w:hint="eastAsia"/>
                <w:sz w:val="21"/>
                <w:szCs w:val="21"/>
                <w:lang w:val="en-US" w:eastAsia="zh-CN"/>
              </w:rPr>
              <w:t>批准人：沈敏，被评价单位：</w:t>
            </w:r>
            <w:r>
              <w:rPr>
                <w:rFonts w:hint="eastAsia"/>
                <w:szCs w:val="21"/>
              </w:rPr>
              <w:t>临沂益盛管业有限公司</w:t>
            </w:r>
            <w:r>
              <w:rPr>
                <w:rFonts w:hint="eastAsia"/>
                <w:szCs w:val="21"/>
                <w:lang w:eastAsia="zh-CN"/>
              </w:rPr>
              <w:t>、</w:t>
            </w:r>
            <w:r>
              <w:rPr>
                <w:rFonts w:hint="eastAsia"/>
                <w:szCs w:val="21"/>
              </w:rPr>
              <w:t>上海品固劳防用品有限公司</w:t>
            </w:r>
            <w:r>
              <w:rPr>
                <w:rFonts w:hint="eastAsia"/>
                <w:szCs w:val="21"/>
                <w:lang w:eastAsia="zh-CN"/>
              </w:rPr>
              <w:t>、</w:t>
            </w:r>
            <w:r>
              <w:rPr>
                <w:rFonts w:hint="eastAsia"/>
                <w:szCs w:val="21"/>
              </w:rPr>
              <w:t>榆林市九宝鼎钢材销售有限公司</w:t>
            </w:r>
            <w:r>
              <w:rPr>
                <w:rFonts w:hint="eastAsia"/>
                <w:szCs w:val="21"/>
                <w:lang w:eastAsia="zh-CN"/>
              </w:rPr>
              <w:t>、</w:t>
            </w:r>
            <w:r>
              <w:rPr>
                <w:rFonts w:hint="eastAsia" w:ascii="Calibri" w:hAnsi="Calibri"/>
                <w:szCs w:val="21"/>
              </w:rPr>
              <w:t>济宁大尚水泥制品有限公司</w:t>
            </w:r>
            <w:r>
              <w:rPr>
                <w:rFonts w:hint="eastAsia" w:ascii="Calibri" w:hAnsi="Calibri"/>
                <w:szCs w:val="21"/>
                <w:lang w:val="en-US" w:eastAsia="zh-CN"/>
              </w:rPr>
              <w:t>等。</w:t>
            </w:r>
            <w:r>
              <w:rPr>
                <w:rFonts w:hint="eastAsia"/>
                <w:sz w:val="21"/>
                <w:szCs w:val="21"/>
              </w:rPr>
              <w:t xml:space="preserve"> </w:t>
            </w:r>
          </w:p>
          <w:p>
            <w:pPr>
              <w:pStyle w:val="2"/>
              <w:rPr>
                <w:rFonts w:hint="eastAsia"/>
                <w:color w:val="auto"/>
                <w:sz w:val="21"/>
                <w:szCs w:val="21"/>
                <w:lang w:val="en-US" w:eastAsia="zh-CN"/>
              </w:rPr>
            </w:pPr>
            <w:r>
              <w:rPr>
                <w:rFonts w:hint="eastAsia"/>
                <w:color w:val="auto"/>
                <w:sz w:val="21"/>
                <w:szCs w:val="21"/>
                <w:lang w:val="en-US" w:eastAsia="zh-CN"/>
              </w:rPr>
              <w:t>提供合格供方名单</w:t>
            </w:r>
          </w:p>
          <w:p>
            <w:pPr>
              <w:pStyle w:val="2"/>
              <w:rPr>
                <w:rFonts w:hint="default"/>
                <w:color w:val="auto"/>
                <w:sz w:val="21"/>
                <w:szCs w:val="21"/>
                <w:lang w:val="en-US" w:eastAsia="zh-CN"/>
              </w:rPr>
            </w:pPr>
            <w:r>
              <w:drawing>
                <wp:inline distT="0" distB="0" distL="114300" distR="114300">
                  <wp:extent cx="6572250" cy="30988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6572250" cy="3098800"/>
                          </a:xfrm>
                          <a:prstGeom prst="rect">
                            <a:avLst/>
                          </a:prstGeom>
                          <a:noFill/>
                          <a:ln>
                            <a:noFill/>
                          </a:ln>
                        </pic:spPr>
                      </pic:pic>
                    </a:graphicData>
                  </a:graphic>
                </wp:inline>
              </w:drawing>
            </w:r>
          </w:p>
          <w:p>
            <w:pPr>
              <w:pStyle w:val="2"/>
              <w:rPr>
                <w:color w:val="auto"/>
                <w:sz w:val="21"/>
                <w:szCs w:val="21"/>
              </w:rPr>
            </w:pPr>
            <w:r>
              <w:rPr>
                <w:rFonts w:hint="eastAsia"/>
                <w:color w:val="auto"/>
                <w:sz w:val="21"/>
                <w:szCs w:val="21"/>
              </w:rPr>
              <w:t>对物质进入现场的验收抽查：提供工程材料、构配件、设备报批表、材质质保单等。</w:t>
            </w:r>
          </w:p>
          <w:p>
            <w:pPr>
              <w:pStyle w:val="2"/>
              <w:rPr>
                <w:color w:val="auto"/>
                <w:sz w:val="21"/>
                <w:szCs w:val="21"/>
                <w:highlight w:val="none"/>
              </w:rPr>
            </w:pPr>
            <w:r>
              <w:rPr>
                <w:rFonts w:hint="eastAsia"/>
                <w:color w:val="auto"/>
                <w:sz w:val="21"/>
                <w:szCs w:val="21"/>
                <w:highlight w:val="none"/>
              </w:rPr>
              <w:t>抽查1：工程材料、构配件、设备进场验收状况：</w:t>
            </w:r>
          </w:p>
          <w:p>
            <w:pPr>
              <w:pStyle w:val="2"/>
              <w:rPr>
                <w:color w:val="auto"/>
                <w:sz w:val="21"/>
                <w:szCs w:val="21"/>
                <w:highlight w:val="none"/>
              </w:rPr>
            </w:pPr>
            <w:r>
              <w:rPr>
                <w:rFonts w:hint="eastAsia"/>
                <w:color w:val="auto"/>
                <w:sz w:val="21"/>
                <w:szCs w:val="21"/>
                <w:highlight w:val="none"/>
              </w:rPr>
              <w:t>公司提供了</w:t>
            </w:r>
            <w:r>
              <w:rPr>
                <w:rFonts w:hint="eastAsia"/>
                <w:color w:val="auto"/>
                <w:sz w:val="21"/>
                <w:szCs w:val="21"/>
                <w:lang w:val="en-US" w:eastAsia="zh-CN"/>
              </w:rPr>
              <w:t>十堰市张湾区黄龙镇涂家湾滑坡防治工程项目</w:t>
            </w:r>
            <w:r>
              <w:rPr>
                <w:rFonts w:hint="eastAsia"/>
                <w:color w:val="auto"/>
                <w:sz w:val="21"/>
                <w:szCs w:val="21"/>
                <w:highlight w:val="none"/>
                <w:lang w:val="en-US" w:eastAsia="zh-CN"/>
              </w:rPr>
              <w:t>的钢筋、混凝土</w:t>
            </w:r>
            <w:r>
              <w:rPr>
                <w:rFonts w:hint="eastAsia"/>
                <w:color w:val="auto"/>
                <w:sz w:val="21"/>
                <w:szCs w:val="21"/>
                <w:highlight w:val="none"/>
              </w:rPr>
              <w:t>、</w:t>
            </w:r>
            <w:r>
              <w:rPr>
                <w:rFonts w:hint="eastAsia"/>
                <w:color w:val="auto"/>
                <w:sz w:val="21"/>
                <w:szCs w:val="21"/>
                <w:highlight w:val="none"/>
                <w:lang w:val="en-US" w:eastAsia="zh-CN"/>
              </w:rPr>
              <w:t>烧结普通砖等</w:t>
            </w:r>
            <w:r>
              <w:rPr>
                <w:rFonts w:hint="eastAsia"/>
                <w:color w:val="auto"/>
                <w:sz w:val="21"/>
                <w:szCs w:val="21"/>
                <w:highlight w:val="none"/>
              </w:rPr>
              <w:t>进场报批表</w:t>
            </w:r>
          </w:p>
          <w:p>
            <w:pPr>
              <w:pStyle w:val="2"/>
              <w:rPr>
                <w:color w:val="auto"/>
                <w:sz w:val="21"/>
                <w:szCs w:val="21"/>
                <w:highlight w:val="none"/>
              </w:rPr>
            </w:pPr>
            <w:r>
              <w:rPr>
                <w:rFonts w:hint="eastAsia"/>
                <w:color w:val="auto"/>
                <w:sz w:val="21"/>
                <w:szCs w:val="21"/>
                <w:highlight w:val="none"/>
              </w:rPr>
              <w:t>提供了工程材料。构配件清单-设备名称：</w:t>
            </w:r>
            <w:r>
              <w:rPr>
                <w:rFonts w:hint="eastAsia"/>
                <w:color w:val="auto"/>
                <w:sz w:val="21"/>
                <w:szCs w:val="21"/>
                <w:highlight w:val="none"/>
                <w:lang w:val="en-US" w:eastAsia="zh-CN"/>
              </w:rPr>
              <w:t>热轧带肋钢筋、烧结普通砖</w:t>
            </w:r>
            <w:r>
              <w:rPr>
                <w:rFonts w:hint="eastAsia"/>
                <w:color w:val="auto"/>
                <w:sz w:val="21"/>
                <w:szCs w:val="21"/>
                <w:highlight w:val="none"/>
              </w:rPr>
              <w:t>质量证明文件</w:t>
            </w:r>
          </w:p>
          <w:p>
            <w:pPr>
              <w:pStyle w:val="2"/>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施工单位</w:t>
            </w:r>
            <w:r>
              <w:rPr>
                <w:rFonts w:hint="eastAsia"/>
                <w:color w:val="auto"/>
                <w:sz w:val="21"/>
                <w:szCs w:val="21"/>
                <w:highlight w:val="none"/>
                <w:lang w:val="en-US" w:eastAsia="zh-CN"/>
              </w:rPr>
              <w:t>项目</w:t>
            </w:r>
            <w:r>
              <w:rPr>
                <w:rFonts w:hint="eastAsia"/>
                <w:color w:val="auto"/>
                <w:sz w:val="21"/>
                <w:szCs w:val="21"/>
                <w:highlight w:val="none"/>
              </w:rPr>
              <w:t>负责人：</w:t>
            </w:r>
            <w:r>
              <w:rPr>
                <w:rFonts w:hint="eastAsia"/>
                <w:color w:val="auto"/>
                <w:sz w:val="21"/>
                <w:szCs w:val="21"/>
                <w:highlight w:val="none"/>
                <w:lang w:val="en-US" w:eastAsia="zh-CN"/>
              </w:rPr>
              <w:t>李彬</w:t>
            </w:r>
            <w:r>
              <w:rPr>
                <w:rFonts w:hint="eastAsia"/>
                <w:color w:val="auto"/>
                <w:sz w:val="21"/>
                <w:szCs w:val="21"/>
                <w:highlight w:val="none"/>
              </w:rPr>
              <w:t>签字确认，</w:t>
            </w:r>
            <w:r>
              <w:rPr>
                <w:rFonts w:hint="eastAsia"/>
                <w:color w:val="auto"/>
                <w:sz w:val="21"/>
                <w:szCs w:val="21"/>
                <w:highlight w:val="none"/>
                <w:lang w:val="en-US" w:eastAsia="zh-CN"/>
              </w:rPr>
              <w:t>材料员</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王忠</w:t>
            </w:r>
            <w:r>
              <w:rPr>
                <w:rFonts w:hint="eastAsia" w:asciiTheme="minorEastAsia" w:hAnsiTheme="minorEastAsia" w:eastAsiaTheme="minorEastAsia" w:cstheme="minorEastAsia"/>
                <w:color w:val="auto"/>
                <w:sz w:val="21"/>
                <w:szCs w:val="21"/>
                <w:highlight w:val="none"/>
              </w:rPr>
              <w:t>签字确认</w:t>
            </w:r>
          </w:p>
          <w:p>
            <w:pPr>
              <w:pStyle w:val="2"/>
              <w:rPr>
                <w:rFonts w:hint="eastAsia"/>
                <w:color w:val="FF0000"/>
                <w:szCs w:val="21"/>
              </w:rPr>
            </w:pPr>
            <w:r>
              <w:rPr>
                <w:rFonts w:hint="eastAsia"/>
                <w:color w:val="auto"/>
                <w:sz w:val="21"/>
                <w:szCs w:val="21"/>
                <w:lang w:eastAsia="zh-CN"/>
              </w:rPr>
              <w:t>张</w:t>
            </w:r>
            <w:r>
              <w:rPr>
                <w:rFonts w:hint="eastAsia"/>
                <w:color w:val="auto"/>
                <w:sz w:val="21"/>
                <w:szCs w:val="21"/>
                <w:lang w:val="en-US" w:eastAsia="zh-CN"/>
              </w:rPr>
              <w:t>晶晶</w:t>
            </w:r>
            <w:r>
              <w:rPr>
                <w:rFonts w:hint="eastAsia"/>
                <w:color w:val="auto"/>
                <w:sz w:val="21"/>
                <w:szCs w:val="21"/>
              </w:rPr>
              <w:t>部长介绍;如果对于入场验证不合格的设备,公司对供应商提出整改时间/整改状态进行退换处理，但目前没有入场验收出现不合格的情况。</w:t>
            </w:r>
          </w:p>
        </w:tc>
        <w:tc>
          <w:tcPr>
            <w:tcW w:w="780" w:type="dxa"/>
          </w:tcPr>
          <w:p>
            <w:pPr>
              <w:rPr>
                <w:rFonts w:hint="eastAsia" w:asciiTheme="minorEastAsia" w:hAnsiTheme="minorEastAsia" w:eastAsiaTheme="minorEastAsia" w:cstheme="minorEastAsia"/>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rPr>
                <w:color w:val="auto"/>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b/>
                <w:color w:val="auto"/>
                <w:szCs w:val="21"/>
              </w:rPr>
            </w:pPr>
          </w:p>
        </w:tc>
        <w:tc>
          <w:tcPr>
            <w:tcW w:w="992" w:type="dxa"/>
          </w:tcPr>
          <w:p>
            <w:pPr>
              <w:spacing w:line="300" w:lineRule="exact"/>
              <w:rPr>
                <w:rFonts w:ascii="宋体" w:hAnsi="宋体"/>
                <w:b/>
                <w:bCs/>
                <w:color w:val="auto"/>
                <w:szCs w:val="21"/>
              </w:rPr>
            </w:pPr>
            <w:r>
              <w:rPr>
                <w:rFonts w:hint="eastAsia" w:asciiTheme="minorEastAsia" w:hAnsiTheme="minorEastAsia" w:eastAsiaTheme="minorEastAsia" w:cstheme="minorEastAsia"/>
                <w:b/>
                <w:color w:val="auto"/>
                <w:szCs w:val="21"/>
              </w:rPr>
              <w:t>Q9.1.2/</w:t>
            </w:r>
            <w:r>
              <w:rPr>
                <w:rFonts w:hint="eastAsia" w:ascii="宋体" w:hAnsi="宋体"/>
                <w:b/>
                <w:bCs/>
                <w:color w:val="auto"/>
                <w:szCs w:val="21"/>
              </w:rPr>
              <w:t>(10.7)</w:t>
            </w:r>
          </w:p>
          <w:p>
            <w:pPr>
              <w:spacing w:line="280" w:lineRule="exact"/>
              <w:rPr>
                <w:rFonts w:asciiTheme="minorEastAsia" w:hAnsiTheme="minorEastAsia" w:eastAsiaTheme="minorEastAsia" w:cstheme="minorEastAsia"/>
                <w:color w:val="auto"/>
                <w:szCs w:val="21"/>
              </w:rPr>
            </w:pPr>
          </w:p>
        </w:tc>
        <w:tc>
          <w:tcPr>
            <w:tcW w:w="11836" w:type="dxa"/>
          </w:tcPr>
          <w:p>
            <w:pPr>
              <w:rPr>
                <w:rFonts w:ascii="宋体" w:hAnsi="宋体"/>
                <w:color w:val="auto"/>
                <w:szCs w:val="21"/>
              </w:rPr>
            </w:pPr>
            <w:r>
              <w:rPr>
                <w:rFonts w:hint="eastAsia" w:asciiTheme="minorEastAsia" w:hAnsiTheme="minorEastAsia" w:eastAsiaTheme="minorEastAsia" w:cstheme="minorEastAsia"/>
                <w:color w:val="auto"/>
                <w:szCs w:val="21"/>
              </w:rPr>
              <w:t>公司已建立和保持了《顾客满意度调查控制程序》，对顾客满意的监测的相关内容进行了规定，其包括了对调查方式、渠道、内容、频率等。</w:t>
            </w:r>
            <w:r>
              <w:rPr>
                <w:rFonts w:hint="eastAsia"/>
                <w:color w:val="auto"/>
                <w:szCs w:val="21"/>
              </w:rPr>
              <w:t xml:space="preserve">相关方期望和要求识别表编号： </w:t>
            </w:r>
            <w:r>
              <w:rPr>
                <w:rFonts w:hint="eastAsia" w:asciiTheme="minorEastAsia" w:hAnsiTheme="minorEastAsia" w:eastAsiaTheme="minorEastAsia" w:cstheme="minorEastAsia"/>
                <w:color w:val="auto"/>
                <w:szCs w:val="21"/>
              </w:rPr>
              <w:t>公司采取对主要顾客进行满意度调查的形式，共发出</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份《顾客满意度调查表》，有效回收：抽查到20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25</w:t>
            </w:r>
            <w:r>
              <w:rPr>
                <w:rFonts w:hint="eastAsia" w:asciiTheme="minorEastAsia" w:hAnsiTheme="minorEastAsia" w:eastAsiaTheme="minorEastAsia" w:cstheme="minorEastAsia"/>
                <w:color w:val="auto"/>
                <w:szCs w:val="21"/>
              </w:rPr>
              <w:t>日对</w:t>
            </w:r>
            <w:r>
              <w:rPr>
                <w:rFonts w:hint="eastAsia" w:ascii="宋体" w:hAnsi="宋体"/>
                <w:color w:val="auto"/>
                <w:sz w:val="21"/>
                <w:szCs w:val="21"/>
                <w:u w:val="none"/>
                <w:lang w:val="en-US" w:eastAsia="zh-CN"/>
              </w:rPr>
              <w:t>十堰市源清环境工程有限公司</w:t>
            </w:r>
            <w:r>
              <w:rPr>
                <w:rFonts w:hint="eastAsia" w:ascii="宋体" w:hAnsi="宋体" w:cs="宋体"/>
                <w:color w:val="auto"/>
                <w:sz w:val="21"/>
                <w:szCs w:val="21"/>
                <w:u w:val="none"/>
              </w:rPr>
              <w:t>、</w:t>
            </w:r>
            <w:r>
              <w:rPr>
                <w:rFonts w:hint="eastAsia" w:ascii="宋体" w:hAnsi="宋体"/>
                <w:color w:val="auto"/>
                <w:sz w:val="21"/>
                <w:szCs w:val="21"/>
                <w:u w:val="none"/>
                <w:lang w:val="en-US" w:eastAsia="zh-CN"/>
              </w:rPr>
              <w:t>十堰世纪百强置业有限公司等</w:t>
            </w:r>
            <w:r>
              <w:rPr>
                <w:rFonts w:hint="eastAsia" w:asciiTheme="minorEastAsia" w:hAnsiTheme="minorEastAsia" w:eastAsiaTheme="minorEastAsia" w:cstheme="minorEastAsia"/>
                <w:color w:val="auto"/>
                <w:szCs w:val="21"/>
              </w:rPr>
              <w:t>顾客，调查内容有：产品质量、价格水平、交货期、服务等，查《顾客满意程度调查表》，客户评价均是非常满意或满意评价。提供《</w:t>
            </w:r>
            <w:r>
              <w:rPr>
                <w:rFonts w:hint="eastAsia"/>
                <w:color w:val="auto"/>
                <w:szCs w:val="21"/>
              </w:rPr>
              <w:t>客户满意度分析报告</w:t>
            </w:r>
            <w:r>
              <w:rPr>
                <w:rFonts w:hint="eastAsia" w:asciiTheme="minorEastAsia" w:hAnsiTheme="minorEastAsia" w:eastAsiaTheme="minorEastAsia" w:cstheme="minorEastAsia"/>
                <w:color w:val="auto"/>
                <w:szCs w:val="21"/>
              </w:rPr>
              <w:t>》。顾客满意率达到</w:t>
            </w:r>
            <w:r>
              <w:rPr>
                <w:rFonts w:hint="eastAsia" w:asciiTheme="minorEastAsia" w:hAnsiTheme="minorEastAsia" w:eastAsiaTheme="minorEastAsia" w:cstheme="minorEastAsia"/>
                <w:color w:val="auto"/>
                <w:szCs w:val="21"/>
                <w:lang w:val="en-US" w:eastAsia="zh-CN"/>
              </w:rPr>
              <w:t>98%</w:t>
            </w:r>
            <w:r>
              <w:rPr>
                <w:rFonts w:hint="eastAsia" w:asciiTheme="minorEastAsia" w:hAnsiTheme="minorEastAsia" w:eastAsiaTheme="minorEastAsia" w:cstheme="minorEastAsia"/>
                <w:color w:val="auto"/>
                <w:szCs w:val="21"/>
              </w:rPr>
              <w:t xml:space="preserve">，达到了质量目标的要求。调查未发现有顾客投诉或抱怨的情况发生。  </w:t>
            </w:r>
          </w:p>
        </w:tc>
        <w:tc>
          <w:tcPr>
            <w:tcW w:w="78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EO8.1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扬尘控制管理制度》、《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张晶晶</w:t>
            </w:r>
            <w:r>
              <w:rPr>
                <w:rFonts w:hint="eastAsia" w:asciiTheme="minorEastAsia" w:hAnsiTheme="minorEastAsia" w:eastAsiaTheme="minorEastAsia" w:cstheme="minorEastAsia"/>
                <w:szCs w:val="21"/>
              </w:rPr>
              <w:t>部长介绍，公司对电工、焊工等特种作业人员实施体检合格后上岗的管理办法；为员工缴纳五险一金等。为进入施工现场的作业施工人员及管理人员办理了意外伤害团体险。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2021.1.1</w:t>
            </w:r>
            <w:r>
              <w:rPr>
                <w:rFonts w:hint="eastAsia" w:asciiTheme="minorEastAsia" w:hAnsiTheme="minorEastAsia" w:eastAsiaTheme="minorEastAsia" w:cstheme="minorEastAsia"/>
                <w:szCs w:val="21"/>
              </w:rPr>
              <w:t>.希望回收单位遵守国家和行业有关环境和职业健康安全方面的法律法规。查到：</w:t>
            </w:r>
            <w:r>
              <w:rPr>
                <w:rFonts w:hint="eastAsia"/>
                <w:szCs w:val="21"/>
              </w:rPr>
              <w:t>郑州宇通重工有限公司</w:t>
            </w:r>
            <w:r>
              <w:rPr>
                <w:rFonts w:hint="eastAsia" w:ascii="宋体" w:hAnsi="宋体" w:cs="宋体"/>
                <w:szCs w:val="21"/>
              </w:rPr>
              <w:t>、杭州重型机械有限公司、中联重科股份有限公司、重庆后耀商贸</w:t>
            </w:r>
            <w:r>
              <w:rPr>
                <w:rFonts w:hint="eastAsia" w:ascii="宋体" w:hAnsi="宋体" w:cs="宋体"/>
                <w:bCs/>
                <w:szCs w:val="21"/>
              </w:rPr>
              <w:t>有限公司</w:t>
            </w:r>
            <w:r>
              <w:rPr>
                <w:rFonts w:hint="eastAsia" w:asciiTheme="minorEastAsia" w:hAnsiTheme="minorEastAsia" w:eastAsiaTheme="minorEastAsia" w:cstheme="minorEastAsia"/>
                <w:szCs w:val="21"/>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w:t>
            </w:r>
            <w:r>
              <w:rPr>
                <w:rFonts w:hint="eastAsia" w:asciiTheme="minorEastAsia" w:hAnsiTheme="minorEastAsia" w:eastAsiaTheme="minorEastAsia" w:cstheme="minorEastAsia"/>
                <w:szCs w:val="21"/>
                <w:lang w:val="en-US" w:eastAsia="zh-CN"/>
              </w:rPr>
              <w:t>办公</w:t>
            </w:r>
            <w:r>
              <w:rPr>
                <w:rFonts w:hint="eastAsia" w:asciiTheme="minorEastAsia" w:hAnsiTheme="minorEastAsia" w:eastAsiaTheme="minorEastAsia" w:cstheme="minorEastAsia"/>
                <w:szCs w:val="21"/>
              </w:rPr>
              <w:t>环境安全检查记录》（20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2021年5</w:t>
            </w:r>
            <w:r>
              <w:rPr>
                <w:rFonts w:hint="eastAsia" w:asciiTheme="minorEastAsia" w:hAnsiTheme="minorEastAsia" w:eastAsiaTheme="minorEastAsia" w:cstheme="minorEastAsia"/>
                <w:szCs w:val="21"/>
              </w:rPr>
              <w:t>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eastAsiaTheme="minorEastAsia"/>
                <w:lang w:val="en-US" w:eastAsia="zh-CN"/>
              </w:rPr>
              <w:t>马欢欢</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年在质量、环境、职业健康安全方面、为员工缴纳五险、体检等方面投</w:t>
            </w:r>
            <w:r>
              <w:rPr>
                <w:rFonts w:hint="eastAsia" w:asciiTheme="minorEastAsia" w:hAnsiTheme="minorEastAsia" w:eastAsiaTheme="minorEastAsia" w:cstheme="minorEastAsia"/>
                <w:szCs w:val="21"/>
                <w:lang w:val="en-US" w:eastAsia="zh-CN"/>
              </w:rPr>
              <w:t>入约</w:t>
            </w:r>
            <w:r>
              <w:rPr>
                <w:rFonts w:hint="eastAsia" w:asciiTheme="minorEastAsia" w:hAnsiTheme="minorEastAsia" w:eastAsiaTheme="minorEastAsia" w:cstheme="minorEastAsia"/>
                <w:color w:val="auto"/>
                <w:szCs w:val="21"/>
                <w:lang w:val="en-US" w:eastAsia="zh-CN"/>
              </w:rPr>
              <w:t>18</w:t>
            </w:r>
            <w:r>
              <w:rPr>
                <w:rFonts w:hint="eastAsia" w:asciiTheme="minorEastAsia" w:hAnsiTheme="minorEastAsia" w:eastAsiaTheme="minorEastAsia" w:cstheme="minorEastAsia"/>
                <w:szCs w:val="21"/>
              </w:rPr>
              <w:t>万余元，为进入施工现场的管理人员和所有的施工人员公司办理了意外伤害保险团体险，基本符合。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val="en-US" w:eastAsia="zh-CN"/>
              </w:rPr>
              <w:t>市场</w:t>
            </w:r>
            <w:r>
              <w:rPr>
                <w:rFonts w:hint="eastAsia" w:cs="楷体" w:asciiTheme="minorEastAsia" w:hAnsiTheme="minorEastAsia" w:eastAsiaTheme="minorEastAsia"/>
                <w:szCs w:val="21"/>
                <w:lang w:eastAsia="zh-CN"/>
              </w:rPr>
              <w:t>部</w:t>
            </w:r>
            <w:r>
              <w:rPr>
                <w:rFonts w:hint="eastAsia" w:asciiTheme="minorEastAsia" w:hAnsiTheme="minorEastAsia" w:eastAsiaTheme="minorEastAsia" w:cstheme="minorEastAsia"/>
                <w:szCs w:val="21"/>
                <w:lang w:val="en-US" w:eastAsia="zh-CN"/>
              </w:rPr>
              <w:t>张晶晶</w:t>
            </w:r>
            <w:r>
              <w:rPr>
                <w:rFonts w:hint="eastAsia" w:asciiTheme="minorEastAsia" w:hAnsiTheme="minorEastAsia" w:eastAsiaTheme="minorEastAsia" w:cstheme="minorEastAsia"/>
                <w:szCs w:val="21"/>
              </w:rPr>
              <w:t>部长</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行政部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rPr>
              <w:t>日</w:t>
            </w:r>
          </w:p>
          <w:p>
            <w:pPr>
              <w:rPr>
                <w:rFonts w:asciiTheme="minorEastAsia" w:hAnsiTheme="minorEastAsia" w:eastAsiaTheme="minorEastAsia"/>
                <w:szCs w:val="21"/>
              </w:rPr>
            </w:pP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6"/>
      </w:pPr>
      <w:r>
        <w:rPr>
          <w:rFonts w:hint="eastAsia"/>
        </w:rPr>
        <w:t>说明：不符合标注N</w:t>
      </w:r>
    </w:p>
    <w:p>
      <w:pPr>
        <w:pStyle w:val="6"/>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叶根友钢笔行书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3965BA"/>
    <w:multiLevelType w:val="singleLevel"/>
    <w:tmpl w:val="513965BA"/>
    <w:lvl w:ilvl="0" w:tentative="0">
      <w:start w:val="1"/>
      <w:numFmt w:val="lowerLetter"/>
      <w:suff w:val="space"/>
      <w:lvlText w:val="%1)"/>
      <w:lvlJc w:val="left"/>
    </w:lvl>
  </w:abstractNum>
  <w:abstractNum w:abstractNumId="3">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F14820"/>
    <w:rsid w:val="04D85025"/>
    <w:rsid w:val="05565567"/>
    <w:rsid w:val="076457C2"/>
    <w:rsid w:val="08386885"/>
    <w:rsid w:val="111433D0"/>
    <w:rsid w:val="1486164E"/>
    <w:rsid w:val="14CD6438"/>
    <w:rsid w:val="15A27DF9"/>
    <w:rsid w:val="17165FA3"/>
    <w:rsid w:val="17492E57"/>
    <w:rsid w:val="1A472FFE"/>
    <w:rsid w:val="1A59617F"/>
    <w:rsid w:val="1C8D0E79"/>
    <w:rsid w:val="1CF771A0"/>
    <w:rsid w:val="2705262C"/>
    <w:rsid w:val="279213AC"/>
    <w:rsid w:val="2AFF32D8"/>
    <w:rsid w:val="2D3A2F3F"/>
    <w:rsid w:val="2FE9375E"/>
    <w:rsid w:val="302149C7"/>
    <w:rsid w:val="34396F5A"/>
    <w:rsid w:val="34A578D5"/>
    <w:rsid w:val="3591508B"/>
    <w:rsid w:val="38CC39D2"/>
    <w:rsid w:val="3C197581"/>
    <w:rsid w:val="46DE4F50"/>
    <w:rsid w:val="4AE23D5A"/>
    <w:rsid w:val="4F001150"/>
    <w:rsid w:val="51DE31AD"/>
    <w:rsid w:val="5B395FC4"/>
    <w:rsid w:val="5CDF5D61"/>
    <w:rsid w:val="64B9627E"/>
    <w:rsid w:val="6ADA3C5B"/>
    <w:rsid w:val="79E83C01"/>
    <w:rsid w:val="7C9D31B2"/>
    <w:rsid w:val="7CC72221"/>
    <w:rsid w:val="7CF21EDB"/>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Normal Indent"/>
    <w:basedOn w:val="1"/>
    <w:qFormat/>
    <w:uiPriority w:val="0"/>
    <w:pPr>
      <w:spacing w:line="480" w:lineRule="exact"/>
      <w:ind w:firstLine="560" w:firstLineChars="200"/>
    </w:pPr>
    <w:rPr>
      <w:kern w:val="0"/>
    </w:rPr>
  </w:style>
  <w:style w:type="paragraph" w:styleId="4">
    <w:name w:val="Plain Text"/>
    <w:basedOn w:val="1"/>
    <w:qFormat/>
    <w:uiPriority w:val="0"/>
    <w:rPr>
      <w:rFonts w:ascii="宋体" w:hAnsi="Courier New"/>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unhideWhenUsed/>
    <w:qFormat/>
    <w:uiPriority w:val="99"/>
    <w:rPr>
      <w:color w:val="0563C1"/>
      <w:u w:val="single"/>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No Spacing"/>
    <w:qFormat/>
    <w:uiPriority w:val="5"/>
    <w:pPr>
      <w:jc w:val="both"/>
    </w:pPr>
    <w:rPr>
      <w:rFonts w:ascii="Calibri" w:hAnsi="Calibri" w:eastAsia="宋体" w:cstheme="minorBidi"/>
      <w:sz w:val="21"/>
      <w:szCs w:val="21"/>
      <w:lang w:val="en-US" w:eastAsia="zh-CN" w:bidi="ar-SA"/>
    </w:rPr>
  </w:style>
  <w:style w:type="character" w:customStyle="1" w:styleId="19">
    <w:name w:val="javascrip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12</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2021-05-23T10:09:54Z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68907A2D8B5E49DC8ADB09332CFDE3D3</vt:lpwstr>
  </property>
</Properties>
</file>