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160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河北米奇龙儿童用品科技有限公司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744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河北米奇龙儿童用品科技有限公司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22.05.02,23.05.00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Q:CCC许可范围内儿童自行车、乘骑车辆玩具生产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河北省邢台市广宗县经济开发区胜利路北侧</w:t>
      </w:r>
    </w:p>
    <w:p w14:paraId="5FB2C4BD">
      <w:pPr>
        <w:spacing w:line="360" w:lineRule="auto"/>
        <w:ind w:firstLine="420" w:firstLineChars="200"/>
      </w:pPr>
      <w:r>
        <w:rPr>
          <w:rFonts w:hint="eastAsia"/>
        </w:rPr>
        <w:t>办公地址：</w:t>
      </w:r>
      <w:r>
        <w:rPr>
          <w:rFonts w:hint="eastAsia"/>
        </w:rPr>
        <w:t>河北省邢台市广宗县经济开发区胜利路北侧</w:t>
      </w:r>
    </w:p>
    <w:p w14:paraId="3E2A92FF">
      <w:pPr>
        <w:spacing w:line="360" w:lineRule="auto"/>
        <w:ind w:firstLine="420" w:firstLineChars="200"/>
      </w:pPr>
      <w:r>
        <w:rPr>
          <w:rFonts w:hint="eastAsia"/>
        </w:rPr>
        <w:t>经营地址：</w:t>
      </w:r>
      <w:bookmarkStart w:id="14" w:name="生产地址"/>
      <w:bookmarkEnd w:id="14"/>
      <w:r>
        <w:rPr>
          <w:rFonts w:hint="eastAsia"/>
        </w:rPr>
        <w:t>河北省邢台市广宗县经济开发区胜利路北侧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河北米奇龙儿童用品科技有限公司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474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