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安徽同曦高科新材料有限责任公司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2025年07月07日上午至2025年07月08日下午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Q；E；O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姜士昌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97175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