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6"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-41910</wp:posOffset>
            </wp:positionH>
            <wp:positionV relativeFrom="paragraph">
              <wp:posOffset>73025</wp:posOffset>
            </wp:positionV>
            <wp:extent cx="6399530" cy="8996680"/>
            <wp:effectExtent l="0" t="0" r="1270" b="7620"/>
            <wp:wrapNone/>
            <wp:docPr id="1" name="图片 1" descr="新文档 2021-05-16 14.48.03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5-16 14.48.03_6"/>
                    <pic:cNvPicPr>
                      <a:picLocks noChangeAspect="1"/>
                    </pic:cNvPicPr>
                  </pic:nvPicPr>
                  <pic:blipFill>
                    <a:blip r:embed="rId6"/>
                    <a:stretch>
                      <a:fillRect/>
                    </a:stretch>
                  </pic:blipFill>
                  <pic:spPr>
                    <a:xfrm>
                      <a:off x="0" y="0"/>
                      <a:ext cx="6399530" cy="8996680"/>
                    </a:xfrm>
                    <a:prstGeom prst="rect">
                      <a:avLst/>
                    </a:prstGeom>
                  </pic:spPr>
                </pic:pic>
              </a:graphicData>
            </a:graphic>
          </wp:anchor>
        </w:drawing>
      </w:r>
      <w:bookmarkEnd w:id="6"/>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饶阳县路胜铁路信号器材有限公司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E勾选"/>
          </w:p>
          <w:p>
            <w:pPr>
              <w:ind w:left="70" w:leftChars="29"/>
              <w:rPr>
                <w:rFonts w:hint="eastAsia"/>
                <w:sz w:val="22"/>
                <w:szCs w:val="22"/>
              </w:rPr>
            </w:pPr>
            <w:r>
              <w:rPr>
                <w:rFonts w:hint="eastAsia"/>
                <w:sz w:val="22"/>
                <w:szCs w:val="22"/>
              </w:rPr>
              <w:t>■</w:t>
            </w:r>
            <w:bookmarkEnd w:id="2"/>
            <w:r>
              <w:rPr>
                <w:rFonts w:hint="eastAsia"/>
                <w:sz w:val="22"/>
                <w:szCs w:val="22"/>
              </w:rPr>
              <w:t>GB/T24001-2016</w:t>
            </w:r>
            <w:bookmarkStart w:id="3" w:name="S勾选"/>
          </w:p>
          <w:p>
            <w:pPr>
              <w:ind w:left="70" w:leftChars="29"/>
              <w:rPr>
                <w:sz w:val="22"/>
                <w:szCs w:val="22"/>
              </w:rPr>
            </w:pPr>
            <w:r>
              <w:rPr>
                <w:rFonts w:hint="eastAsia"/>
                <w:sz w:val="22"/>
                <w:szCs w:val="22"/>
              </w:rPr>
              <w:t>■</w:t>
            </w:r>
            <w:bookmarkEnd w:id="3"/>
            <w:r>
              <w:rPr>
                <w:rFonts w:hint="eastAsia"/>
                <w:sz w:val="22"/>
                <w:szCs w:val="22"/>
              </w:rPr>
              <w:t>GB/T28001-2011</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0177-2018-EO-2021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O:监查2,E:监查2,Q:监查1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2020-N1OHSMS-3022240</w:t>
            </w:r>
          </w:p>
          <w:p>
            <w:pPr>
              <w:snapToGrid w:val="0"/>
              <w:spacing w:line="320" w:lineRule="exact"/>
              <w:ind w:left="1309"/>
              <w:rPr>
                <w:sz w:val="21"/>
                <w:szCs w:val="21"/>
              </w:rPr>
            </w:pPr>
            <w:r>
              <w:rPr>
                <w:sz w:val="21"/>
                <w:szCs w:val="21"/>
              </w:rPr>
              <w:t>2020-N1EMS-3022240</w:t>
            </w:r>
          </w:p>
          <w:p>
            <w:pPr>
              <w:snapToGrid w:val="0"/>
              <w:spacing w:line="320" w:lineRule="exact"/>
              <w:ind w:left="1309"/>
              <w:rPr>
                <w:sz w:val="21"/>
                <w:szCs w:val="21"/>
              </w:rPr>
            </w:pPr>
            <w:r>
              <w:rPr>
                <w:sz w:val="21"/>
                <w:szCs w:val="21"/>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李蒙生</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2020-N1OHSMS-1237307</w:t>
            </w:r>
          </w:p>
          <w:p>
            <w:pPr>
              <w:snapToGrid w:val="0"/>
              <w:spacing w:line="320" w:lineRule="exact"/>
              <w:ind w:left="1309"/>
              <w:rPr>
                <w:sz w:val="21"/>
                <w:szCs w:val="21"/>
              </w:rPr>
            </w:pPr>
            <w:r>
              <w:rPr>
                <w:sz w:val="21"/>
                <w:szCs w:val="21"/>
              </w:rPr>
              <w:t>2020-N1EMS-1237307</w:t>
            </w:r>
          </w:p>
          <w:p>
            <w:pPr>
              <w:snapToGrid w:val="0"/>
              <w:spacing w:line="320" w:lineRule="exact"/>
              <w:ind w:left="1309"/>
              <w:rPr>
                <w:sz w:val="21"/>
                <w:szCs w:val="21"/>
              </w:rPr>
            </w:pPr>
            <w:r>
              <w:rPr>
                <w:sz w:val="21"/>
                <w:szCs w:val="21"/>
              </w:rPr>
              <w:t>2020-N1QMS-1237307</w:t>
            </w:r>
          </w:p>
        </w:tc>
      </w:tr>
      <w:tr>
        <w:tblPrEx>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白帆</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ISC-JSZJ-260</w:t>
            </w:r>
          </w:p>
          <w:p>
            <w:pPr>
              <w:snapToGrid w:val="0"/>
              <w:spacing w:line="320" w:lineRule="exact"/>
              <w:ind w:left="1309"/>
              <w:rPr>
                <w:sz w:val="21"/>
                <w:szCs w:val="21"/>
              </w:rPr>
            </w:pPr>
            <w:r>
              <w:rPr>
                <w:sz w:val="21"/>
                <w:szCs w:val="21"/>
              </w:rPr>
              <w:t>ISC-JSZJ-260</w:t>
            </w:r>
          </w:p>
          <w:p>
            <w:pPr>
              <w:snapToGrid w:val="0"/>
              <w:spacing w:line="320" w:lineRule="exact"/>
              <w:ind w:left="1309"/>
              <w:rPr>
                <w:sz w:val="21"/>
                <w:szCs w:val="21"/>
              </w:rPr>
            </w:pPr>
            <w:r>
              <w:rPr>
                <w:sz w:val="21"/>
                <w:szCs w:val="21"/>
              </w:rPr>
              <w:t>ISC-JSZJ-260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B2008C"/>
    <w:rsid w:val="4C803E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2021-05-16T07:01:46Z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4549430003074295B32B1198FE51E4E1</vt:lpwstr>
  </property>
</Properties>
</file>