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0117-2019-Q-2021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云南胜爵人防工程设备销售有限公司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jc w:val="left"/>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云南省昆明市寻甸回族彝族自治县羊街镇特色产业园区羊街片区3号路1号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655200</w:t>
      </w:r>
      <w:bookmarkEnd w:id="4"/>
    </w:p>
    <w:p>
      <w:pPr>
        <w:pStyle w:val="2"/>
        <w:spacing w:line="400" w:lineRule="exact"/>
        <w:ind w:firstLine="632" w:firstLineChars="286"/>
        <w:jc w:val="left"/>
        <w:rPr>
          <w:b/>
          <w:color w:val="000000" w:themeColor="text1"/>
          <w:sz w:val="22"/>
          <w:szCs w:val="22"/>
          <w:u w:val="single"/>
        </w:rPr>
      </w:pPr>
      <w:r>
        <w:rPr>
          <w:rFonts w:hint="eastAsia"/>
          <w:b/>
          <w:color w:val="000000" w:themeColor="text1"/>
          <w:sz w:val="22"/>
          <w:szCs w:val="22"/>
        </w:rPr>
        <w:t>(英文)：</w:t>
      </w:r>
    </w:p>
    <w:p>
      <w:pPr>
        <w:pStyle w:val="2"/>
        <w:spacing w:line="400" w:lineRule="exact"/>
        <w:ind w:firstLine="0"/>
        <w:jc w:val="left"/>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云南省昆明市寻甸回族彝族自治县羊街镇特色产业园区羊街片区3号路1号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655200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lang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91530102351820756R</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18206819410</w:t>
      </w: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9" w:name="法人"/>
      <w:r>
        <w:rPr>
          <w:rFonts w:hint="eastAsia"/>
          <w:b/>
          <w:color w:val="000000" w:themeColor="text1"/>
          <w:sz w:val="22"/>
          <w:szCs w:val="22"/>
        </w:rPr>
        <w:t>王学兵</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郑志兵</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25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监查2</w:t>
      </w:r>
      <w:bookmarkEnd w:id="15"/>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QMS覆盖范围（中文）：资质范围内钢筋混凝土防护设备、钢结构手动防护设备的生产和相关服务及阀门的销售</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4692650</wp:posOffset>
            </wp:positionH>
            <wp:positionV relativeFrom="paragraph">
              <wp:posOffset>198755</wp:posOffset>
            </wp:positionV>
            <wp:extent cx="399415" cy="281940"/>
            <wp:effectExtent l="0" t="0" r="635"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399415" cy="281940"/>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left="0" w:leftChars="0" w:firstLine="663" w:firstLineChars="30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:2021.05.10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AA2DA0"/>
    <w:rsid w:val="09F8638A"/>
    <w:rsid w:val="0E01556B"/>
    <w:rsid w:val="0ECD59D9"/>
    <w:rsid w:val="0F502478"/>
    <w:rsid w:val="0FF4714C"/>
    <w:rsid w:val="136F6CEE"/>
    <w:rsid w:val="14B476F8"/>
    <w:rsid w:val="1B606E99"/>
    <w:rsid w:val="1B7352C6"/>
    <w:rsid w:val="21725318"/>
    <w:rsid w:val="24F3714D"/>
    <w:rsid w:val="2B922535"/>
    <w:rsid w:val="32585216"/>
    <w:rsid w:val="34C7006C"/>
    <w:rsid w:val="3A1A0BB4"/>
    <w:rsid w:val="44EF045D"/>
    <w:rsid w:val="479563A5"/>
    <w:rsid w:val="48801807"/>
    <w:rsid w:val="48DF75E9"/>
    <w:rsid w:val="49F7724B"/>
    <w:rsid w:val="4C821E49"/>
    <w:rsid w:val="4CA373E0"/>
    <w:rsid w:val="4CEA5743"/>
    <w:rsid w:val="51171EF1"/>
    <w:rsid w:val="523E6514"/>
    <w:rsid w:val="533E45C7"/>
    <w:rsid w:val="543C5FDA"/>
    <w:rsid w:val="551929BE"/>
    <w:rsid w:val="55351987"/>
    <w:rsid w:val="594A7D1B"/>
    <w:rsid w:val="59752B31"/>
    <w:rsid w:val="5BC34573"/>
    <w:rsid w:val="62EA7F62"/>
    <w:rsid w:val="67CD6601"/>
    <w:rsid w:val="6BB16B24"/>
    <w:rsid w:val="6DCC65C5"/>
    <w:rsid w:val="6E3A05D1"/>
    <w:rsid w:val="6FE376B8"/>
    <w:rsid w:val="70F4626E"/>
    <w:rsid w:val="783C3124"/>
    <w:rsid w:val="7ABA27A9"/>
    <w:rsid w:val="7BDD56B7"/>
    <w:rsid w:val="7DD81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2</TotalTime>
  <ScaleCrop>false</ScaleCrop>
  <LinksUpToDate>false</LinksUpToDate>
  <CharactersWithSpaces>984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2021-05-10T07:43:17Z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5E75266785B7471E8D6E162FB8F27D45</vt:lpwstr>
  </property>
</Properties>
</file>