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名称"/>
      <w:r>
        <w:rPr>
          <w:rFonts w:ascii="Times New Roman" w:hAnsi="Times New Roman"/>
          <w:sz w:val="20"/>
          <w:szCs w:val="28"/>
          <w:u w:val="single"/>
        </w:rPr>
        <w:t>0060-2018-20</w:t>
      </w:r>
      <w:bookmarkEnd w:id="0"/>
      <w:r>
        <w:rPr>
          <w:rFonts w:ascii="Times New Roman" w:hAnsi="Times New Roman"/>
          <w:sz w:val="20"/>
          <w:szCs w:val="28"/>
          <w:u w:val="single"/>
        </w:rPr>
        <w:t>21</w:t>
      </w:r>
    </w:p>
    <w:tbl>
      <w:tblPr>
        <w:tblStyle w:val="5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10"/>
        <w:gridCol w:w="990"/>
        <w:gridCol w:w="1050"/>
        <w:gridCol w:w="1155"/>
        <w:gridCol w:w="1621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26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江苏江山塑业科技有限公司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5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电子天平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H2557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WT-B3003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=48mg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9328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0~1.6MPa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1.6</w:t>
            </w:r>
            <w:r>
              <w:rPr>
                <w:rFonts w:hint="eastAsia"/>
                <w:iCs/>
                <w:sz w:val="18"/>
                <w:szCs w:val="18"/>
              </w:rPr>
              <w:t>级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数字压力表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万能试验机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0908052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XWW-20A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=0.40%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=0.1%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溶体流动速率仪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0503017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XNR-400A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=0.4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温湿场自动测试系统</w:t>
            </w:r>
            <w:r>
              <w:rPr>
                <w:rFonts w:hint="eastAsia"/>
                <w:sz w:val="18"/>
                <w:szCs w:val="18"/>
                <w:lang w:eastAsia="zh-CN"/>
              </w:rPr>
              <w:t>装置</w:t>
            </w:r>
            <w:bookmarkStart w:id="3" w:name="_GoBack"/>
            <w:bookmarkEnd w:id="3"/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=0.06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管材简支梁冲击试验机</w:t>
            </w:r>
          </w:p>
        </w:tc>
        <w:tc>
          <w:tcPr>
            <w:tcW w:w="990" w:type="dxa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0605004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XJJ-50A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=2.6%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标准冲击样品</w:t>
            </w: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=0.6J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静液压试验机</w:t>
            </w:r>
          </w:p>
        </w:tc>
        <w:tc>
          <w:tcPr>
            <w:tcW w:w="990" w:type="dxa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1202004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JJHBT-11003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=1.2%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=0.12%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带表卡尺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t>FG210438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t>0-150mm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 w:val="18"/>
                <w:szCs w:val="18"/>
              </w:rPr>
              <w:t>0.03mm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精密π尺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12912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φ（</w:t>
            </w:r>
            <w:r>
              <w:rPr>
                <w:rFonts w:ascii="宋体" w:hAnsi="宋体" w:cs="宋体"/>
                <w:sz w:val="18"/>
                <w:szCs w:val="18"/>
              </w:rPr>
              <w:t>50~300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>mm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=0.02mm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i/>
                <w:iCs/>
                <w:sz w:val="18"/>
                <w:szCs w:val="18"/>
              </w:rPr>
              <w:t>K</w:t>
            </w:r>
            <w:r>
              <w:rPr>
                <w:rFonts w:ascii="宋体" w:hAnsi="宋体" w:cs="宋体"/>
                <w:sz w:val="18"/>
                <w:szCs w:val="18"/>
              </w:rPr>
              <w:t>=2</w:t>
            </w:r>
          </w:p>
        </w:tc>
        <w:tc>
          <w:tcPr>
            <w:tcW w:w="16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标准钢卷尺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0.03+0.03L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56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抽查</w:t>
            </w:r>
            <w:r>
              <w:rPr>
                <w:rFonts w:hint="eastAsia" w:ascii="Times New Roman" w:hAnsi="Times New Roman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  <w:p>
            <w:pPr>
              <w:ind w:firstLine="420" w:firstLineChars="200"/>
            </w:pPr>
          </w:p>
          <w:p>
            <w:pPr>
              <w:ind w:firstLine="525" w:firstLineChars="250"/>
              <w:jc w:val="left"/>
            </w:pPr>
            <w:r>
              <w:rPr>
                <w:rFonts w:hint="eastAsia"/>
              </w:rPr>
              <w:t>公司测量设备全部送外校准</w:t>
            </w:r>
            <w:r>
              <w:t>/</w:t>
            </w:r>
            <w:r>
              <w:rPr>
                <w:rFonts w:hint="eastAsia"/>
              </w:rPr>
              <w:t>检定。校准</w:t>
            </w:r>
            <w:r>
              <w:t>/</w:t>
            </w:r>
            <w:r>
              <w:rPr>
                <w:rFonts w:hint="eastAsia"/>
              </w:rPr>
              <w:t>检定机构按《外部供方管理程序》管理，公司校准</w:t>
            </w:r>
            <w:r>
              <w:t>/</w:t>
            </w:r>
            <w:r>
              <w:rPr>
                <w:rFonts w:hint="eastAsia"/>
              </w:rPr>
              <w:t>检定证书由技术质量部保存，抽查</w:t>
            </w:r>
            <w:r>
              <w:t>8</w:t>
            </w:r>
            <w:r>
              <w:rPr>
                <w:rFonts w:hint="eastAsia"/>
              </w:rPr>
              <w:t>份证书，由</w:t>
            </w:r>
            <w:r>
              <w:rPr>
                <w:rFonts w:hint="eastAsia" w:cs="Times New Roman"/>
              </w:rPr>
              <w:t>江阴市计量测试检定所和江苏精锐</w:t>
            </w:r>
            <w:r>
              <w:rPr>
                <w:rFonts w:hint="eastAsia"/>
              </w:rPr>
              <w:t>检测技术有限公司进行检定</w:t>
            </w:r>
            <w:r>
              <w:t>/</w:t>
            </w:r>
            <w:r>
              <w:rPr>
                <w:rFonts w:hint="eastAsia"/>
              </w:rPr>
              <w:t>校准，量值可溯源至上一级计量标准，符合公司对溯源性管理的要求。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hAnsi="Times New Roman"/>
                <w:szCs w:val="21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下午至</w:t>
            </w:r>
            <w:r>
              <w:rPr>
                <w:rFonts w:ascii="Times New Roman" w:hAnsi="Times New Roman"/>
                <w:szCs w:val="21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上午</w:t>
            </w:r>
            <w:r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>1.0</w:t>
            </w:r>
            <w:r>
              <w:rPr>
                <w:rFonts w:hint="eastAsia" w:ascii="Times New Roman" w:hAnsi="Times New Roman"/>
                <w:szCs w:val="21"/>
              </w:rPr>
              <w:t>天</w:t>
            </w:r>
            <w:r>
              <w:rPr>
                <w:rFonts w:ascii="Times New Roman" w:hAnsi="Times New Roman"/>
                <w:szCs w:val="21"/>
              </w:rPr>
              <w:t>)</w:t>
            </w:r>
            <w:bookmarkEnd w:id="2"/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pict>
                <v:shape id="_x0000_s1027" o:spid="_x0000_s1027" o:spt="75" alt="d1fdb807e6aa84293e68f0e672c3d76" type="#_x0000_t75" style="position:absolute;left:0pt;margin-left:307pt;margin-top:5.1pt;height:37.25pt;width:83.15pt;z-index:-25165312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d1fdb807e6aa84293e68f0e672c3d76"/>
                  <o:lock v:ext="edit" aspectratio="t"/>
                </v:shape>
              </w:pict>
            </w:r>
            <w:r>
              <w:rPr>
                <w:rFonts w:ascii="宋体" w:hAnsi="宋体" w:cs="宋体"/>
                <w:kern w:val="0"/>
                <w:szCs w:val="21"/>
              </w:rPr>
              <w:pict>
                <v:shape id="_x0000_s1026" o:spid="_x0000_s1026" o:spt="75" alt="签名.png" type="#_x0000_t75" style="position:absolute;left:0pt;margin-left:59pt;margin-top:11.1pt;height:32.15pt;width:63.8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签名.png"/>
                  <o:lock v:ext="edit" aspectratio="t"/>
                </v:shape>
              </w:pic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251657216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50" o:spid="_x0000_s2050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1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ADA"/>
    <w:rsid w:val="00000510"/>
    <w:rsid w:val="00041DBC"/>
    <w:rsid w:val="000C7F0A"/>
    <w:rsid w:val="001F2926"/>
    <w:rsid w:val="00201A96"/>
    <w:rsid w:val="0023330C"/>
    <w:rsid w:val="002663EB"/>
    <w:rsid w:val="002C75FB"/>
    <w:rsid w:val="002D2ADA"/>
    <w:rsid w:val="00394FB1"/>
    <w:rsid w:val="003C3510"/>
    <w:rsid w:val="00453217"/>
    <w:rsid w:val="004A6C03"/>
    <w:rsid w:val="00606B76"/>
    <w:rsid w:val="006338FE"/>
    <w:rsid w:val="00645458"/>
    <w:rsid w:val="00723F71"/>
    <w:rsid w:val="00790E3C"/>
    <w:rsid w:val="007B5070"/>
    <w:rsid w:val="007E4D48"/>
    <w:rsid w:val="0088343B"/>
    <w:rsid w:val="008C41AD"/>
    <w:rsid w:val="009870A9"/>
    <w:rsid w:val="00991071"/>
    <w:rsid w:val="0099197C"/>
    <w:rsid w:val="00994901"/>
    <w:rsid w:val="009F1FEF"/>
    <w:rsid w:val="00A13269"/>
    <w:rsid w:val="00A36F2B"/>
    <w:rsid w:val="00A50E3F"/>
    <w:rsid w:val="00C04BF3"/>
    <w:rsid w:val="00C12B7E"/>
    <w:rsid w:val="00CC2186"/>
    <w:rsid w:val="00CC2B55"/>
    <w:rsid w:val="00E765EF"/>
    <w:rsid w:val="00EB3CD9"/>
    <w:rsid w:val="2024174B"/>
    <w:rsid w:val="442E0097"/>
    <w:rsid w:val="5606631E"/>
    <w:rsid w:val="5A393849"/>
    <w:rsid w:val="5EB43DF2"/>
    <w:rsid w:val="62293958"/>
    <w:rsid w:val="640962FC"/>
    <w:rsid w:val="66936D11"/>
    <w:rsid w:val="67133B15"/>
    <w:rsid w:val="70075EBC"/>
    <w:rsid w:val="749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156</Words>
  <Characters>891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2021-04-29T23:16:00Z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8DB3B6BA678E4A8AB4F13C606E719336</vt:lpwstr>
  </property>
</Properties>
</file>