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r w:rsidRPr="00093B5A">
        <w:rPr>
          <w:noProof/>
        </w:rPr>
        <w:drawing>
          <wp:anchor distT="0" distB="0" distL="114300" distR="114300" simplePos="0" relativeHeight="251658240" behindDoc="1" locked="0" layoutInCell="1" allowOverlap="1">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xmlns:r="http://schemas.openxmlformats.org/officeDocument/2006/relationships" r:embed="rId5" cstate="print"/>
                    <a:srcRect/>
                    <a:stretch>
                      <a:fillRect/>
                    </a:stretch>
                  </pic:blipFill>
                  <pic:spPr bwMode="auto">
                    <a:xfrm>
                      <a:off x="0" y="0"/>
                      <a:ext cx="1711757" cy="1901952"/>
                    </a:xfrm>
                    <a:prstGeom prst="rect">
                      <a:avLst/>
                    </a:prstGeom>
                    <a:noFill/>
                  </pic:spPr>
                </pic:pic>
              </a:graphicData>
            </a:graphic>
          </wp:anchor>
        </w:drawing>
      </w: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093B5A"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093B5A">
        <w:rPr>
          <w:rFonts w:ascii="宋体" w:hAnsi="宋体"/>
          <w:sz w:val="24"/>
          <w:u w:val="single"/>
        </w:rPr>
        <w:t>徐州中矿大传动与自动化有限公司</w:t>
      </w:r>
      <w:bookmarkEnd w:id="1"/>
    </w:p>
    <w:p w:rsidR="0012312B" w:rsidRPr="00093B5A"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093B5A">
        <w:rPr>
          <w:rFonts w:ascii="宋体" w:hAnsi="宋体" w:hint="eastAsia"/>
          <w:sz w:val="32"/>
        </w:rPr>
        <w:t>0064-2020-2021</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0064-2020-2021</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徐州中矿大传动与自动化有限公司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谭国俊</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ISC-2020-0702</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2025-05-10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2021年05月15日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xmlns:r="http://schemas.openxmlformats.org/officeDocument/2006/relationships" r:embed="rId1"/>
                  <a:stretch>
                    <a:fillRect/>
                  </a:stretch>
                </pic:blipFill>
                <pic:spPr>
                  <a:xfrm>
                    <a:off x="0" y="0"/>
                    <a:ext cx="410210" cy="433070"/>
                  </a:xfrm>
                  <a:prstGeom prst="rect">
                    <a:avLst/>
                  </a:prstGeom>
                  <a:noFill/>
                  <a:ln w="9525">
                    <a:noFill/>
                  </a:ln>
                </pic:spPr>
              </pic:pic>
            </a:graphicData>
          </a:graphic>
        </wp:anchor>
      </w:drawing>
    </w:r>
    <w:r>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CB61F2">
    <w:pPr>
      <w:pStyle w:val="Header"/>
      <w:pBdr>
        <w:bottom w:val="nil"/>
      </w:pBdr>
      <w:spacing w:line="320" w:lineRule="exact"/>
      <w:ind w:firstLine="309" w:firstLineChars="14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52</cp:revision>
  <cp:lastPrinted>2017-09-01T06:24:00Z</cp:lastPrinted>
  <dcterms:created xsi:type="dcterms:W3CDTF">2015-10-10T03:59:00Z</dcterms:created>
  <dcterms:modified xsi:type="dcterms:W3CDTF">2021-04-28T02:35:00Z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