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Default="00901044">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trPr>
          <w:trHeight w:val="515"/>
        </w:trPr>
        <w:tc>
          <w:tcPr>
            <w:tcW w:w="1892" w:type="dxa"/>
            <w:vMerge w:val="restart"/>
            <w:vAlign w:val="center"/>
          </w:tcPr>
          <w:p w:rsidR="00BA4EC7" w:rsidRDefault="00901044">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BA4EC7" w:rsidRDefault="00901044">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BA4EC7" w:rsidRDefault="00901044">
            <w:pPr>
              <w:spacing w:line="360" w:lineRule="auto"/>
              <w:rPr>
                <w:rFonts w:ascii="楷体" w:eastAsia="楷体" w:hAnsi="楷体" w:cs="宋体"/>
                <w:sz w:val="24"/>
                <w:szCs w:val="24"/>
              </w:rPr>
            </w:pPr>
            <w:r>
              <w:rPr>
                <w:rFonts w:ascii="楷体" w:eastAsia="楷体" w:hAnsi="楷体" w:cs="宋体" w:hint="eastAsia"/>
                <w:sz w:val="24"/>
                <w:szCs w:val="24"/>
              </w:rPr>
              <w:t>涉及</w:t>
            </w:r>
          </w:p>
          <w:p w:rsidR="00BA4EC7" w:rsidRDefault="00901044">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BA4EC7" w:rsidRDefault="00901044">
            <w:pPr>
              <w:spacing w:line="360" w:lineRule="auto"/>
              <w:rPr>
                <w:rFonts w:ascii="楷体" w:eastAsia="楷体" w:hAnsi="楷体" w:cs="宋体"/>
                <w:sz w:val="24"/>
                <w:szCs w:val="24"/>
              </w:rPr>
            </w:pPr>
            <w:r>
              <w:rPr>
                <w:rFonts w:ascii="楷体" w:eastAsia="楷体" w:hAnsi="楷体" w:cs="宋体" w:hint="eastAsia"/>
                <w:sz w:val="24"/>
                <w:szCs w:val="24"/>
              </w:rPr>
              <w:t>受审核部门：管理层</w:t>
            </w:r>
            <w:r>
              <w:rPr>
                <w:rFonts w:ascii="楷体" w:eastAsia="楷体" w:hAnsi="楷体" w:cs="宋体" w:hint="eastAsia"/>
                <w:sz w:val="24"/>
                <w:szCs w:val="24"/>
              </w:rPr>
              <w:t xml:space="preserve">    </w:t>
            </w:r>
            <w:r>
              <w:rPr>
                <w:rFonts w:ascii="楷体" w:eastAsia="楷体" w:hAnsi="楷体" w:cs="宋体" w:hint="eastAsia"/>
                <w:sz w:val="24"/>
                <w:szCs w:val="24"/>
              </w:rPr>
              <w:t>总经理：</w:t>
            </w:r>
            <w:r>
              <w:rPr>
                <w:rFonts w:ascii="楷体" w:eastAsia="楷体" w:hAnsi="楷体" w:cs="宋体" w:hint="eastAsia"/>
                <w:sz w:val="24"/>
                <w:szCs w:val="24"/>
              </w:rPr>
              <w:t>邓吴燕</w:t>
            </w:r>
            <w:r>
              <w:rPr>
                <w:rFonts w:ascii="楷体" w:eastAsia="楷体" w:hAnsi="楷体" w:cs="宋体" w:hint="eastAsia"/>
                <w:sz w:val="24"/>
                <w:szCs w:val="24"/>
              </w:rPr>
              <w:t xml:space="preserve">  </w:t>
            </w:r>
            <w:r>
              <w:rPr>
                <w:rFonts w:ascii="楷体" w:eastAsia="楷体" w:hAnsi="楷体" w:cs="宋体" w:hint="eastAsia"/>
                <w:sz w:val="24"/>
                <w:szCs w:val="24"/>
              </w:rPr>
              <w:t>管理者代表：</w:t>
            </w:r>
            <w:r>
              <w:rPr>
                <w:rFonts w:ascii="楷体" w:eastAsia="楷体" w:hAnsi="楷体" w:hint="eastAsia"/>
                <w:bCs/>
                <w:sz w:val="24"/>
                <w:szCs w:val="24"/>
              </w:rPr>
              <w:t>王高锋</w:t>
            </w:r>
            <w:r>
              <w:rPr>
                <w:rFonts w:ascii="楷体" w:eastAsia="楷体" w:hAnsi="楷体" w:hint="eastAsia"/>
                <w:bCs/>
                <w:sz w:val="24"/>
                <w:szCs w:val="24"/>
              </w:rPr>
              <w:t xml:space="preserve">  </w:t>
            </w:r>
            <w:r>
              <w:rPr>
                <w:rFonts w:ascii="楷体" w:eastAsia="楷体" w:hAnsi="楷体" w:hint="eastAsia"/>
                <w:bCs/>
                <w:sz w:val="24"/>
                <w:szCs w:val="24"/>
              </w:rPr>
              <w:t>员工代表：</w:t>
            </w:r>
            <w:r>
              <w:rPr>
                <w:rFonts w:ascii="华文楷体" w:eastAsia="华文楷体" w:hAnsi="华文楷体" w:cs="华文楷体" w:hint="eastAsia"/>
                <w:b/>
                <w:color w:val="000000"/>
                <w:sz w:val="24"/>
                <w:szCs w:val="24"/>
              </w:rPr>
              <w:t>张华丽</w:t>
            </w:r>
          </w:p>
        </w:tc>
        <w:tc>
          <w:tcPr>
            <w:tcW w:w="646" w:type="dxa"/>
            <w:vMerge w:val="restart"/>
            <w:vAlign w:val="center"/>
          </w:tcPr>
          <w:p w:rsidR="00BA4EC7" w:rsidRDefault="00901044">
            <w:pPr>
              <w:spacing w:line="360" w:lineRule="auto"/>
              <w:rPr>
                <w:rFonts w:ascii="楷体" w:eastAsia="楷体" w:hAnsi="楷体" w:cs="宋体"/>
                <w:color w:val="FF0000"/>
                <w:sz w:val="24"/>
                <w:szCs w:val="24"/>
              </w:rPr>
            </w:pPr>
            <w:r>
              <w:rPr>
                <w:rFonts w:ascii="楷体" w:eastAsia="楷体" w:hAnsi="楷体" w:cs="宋体" w:hint="eastAsia"/>
                <w:sz w:val="24"/>
                <w:szCs w:val="24"/>
              </w:rPr>
              <w:t>判定</w:t>
            </w:r>
          </w:p>
        </w:tc>
      </w:tr>
      <w:tr w:rsidR="00BA4EC7">
        <w:trPr>
          <w:trHeight w:val="403"/>
        </w:trPr>
        <w:tc>
          <w:tcPr>
            <w:tcW w:w="1892" w:type="dxa"/>
            <w:vMerge/>
            <w:vAlign w:val="center"/>
          </w:tcPr>
          <w:p w:rsidR="00BA4EC7" w:rsidRDefault="00BA4EC7">
            <w:pPr>
              <w:spacing w:line="360" w:lineRule="auto"/>
              <w:rPr>
                <w:rFonts w:ascii="楷体" w:eastAsia="楷体" w:hAnsi="楷体" w:cs="宋体"/>
                <w:sz w:val="24"/>
                <w:szCs w:val="24"/>
              </w:rPr>
            </w:pPr>
          </w:p>
        </w:tc>
        <w:tc>
          <w:tcPr>
            <w:tcW w:w="1228" w:type="dxa"/>
            <w:vMerge/>
            <w:vAlign w:val="center"/>
          </w:tcPr>
          <w:p w:rsidR="00BA4EC7" w:rsidRDefault="00BA4EC7">
            <w:pPr>
              <w:spacing w:line="360" w:lineRule="auto"/>
              <w:rPr>
                <w:rFonts w:ascii="楷体" w:eastAsia="楷体" w:hAnsi="楷体" w:cs="宋体"/>
                <w:sz w:val="24"/>
                <w:szCs w:val="24"/>
              </w:rPr>
            </w:pPr>
          </w:p>
        </w:tc>
        <w:tc>
          <w:tcPr>
            <w:tcW w:w="10943" w:type="dxa"/>
            <w:vAlign w:val="center"/>
          </w:tcPr>
          <w:p w:rsidR="00BA4EC7" w:rsidRDefault="00901044">
            <w:pPr>
              <w:spacing w:line="360" w:lineRule="auto"/>
              <w:rPr>
                <w:rFonts w:ascii="楷体" w:eastAsia="楷体" w:hAnsi="楷体" w:cs="宋体"/>
                <w:sz w:val="24"/>
                <w:szCs w:val="24"/>
              </w:rPr>
            </w:pPr>
            <w:r>
              <w:rPr>
                <w:rFonts w:ascii="楷体" w:eastAsia="楷体" w:hAnsi="楷体" w:cs="宋体" w:hint="eastAsia"/>
                <w:sz w:val="24"/>
                <w:szCs w:val="24"/>
              </w:rPr>
              <w:t>审核员：李凤仪</w:t>
            </w:r>
            <w:r>
              <w:rPr>
                <w:rFonts w:ascii="楷体" w:eastAsia="楷体" w:hAnsi="楷体" w:cs="宋体" w:hint="eastAsia"/>
                <w:sz w:val="24"/>
                <w:szCs w:val="24"/>
              </w:rPr>
              <w:t xml:space="preserve">            </w:t>
            </w:r>
            <w:r>
              <w:rPr>
                <w:rFonts w:ascii="楷体" w:eastAsia="楷体" w:hAnsi="楷体" w:cs="宋体" w:hint="eastAsia"/>
                <w:sz w:val="24"/>
                <w:szCs w:val="24"/>
              </w:rPr>
              <w:t>审核时间：</w:t>
            </w:r>
            <w:r>
              <w:rPr>
                <w:rFonts w:ascii="楷体" w:eastAsia="楷体" w:hAnsi="楷体" w:cs="宋体" w:hint="eastAsia"/>
                <w:sz w:val="24"/>
                <w:szCs w:val="24"/>
              </w:rPr>
              <w:t>2021</w:t>
            </w:r>
            <w:r>
              <w:rPr>
                <w:rFonts w:ascii="楷体" w:eastAsia="楷体" w:hAnsi="楷体" w:cs="宋体" w:hint="eastAsia"/>
                <w:sz w:val="24"/>
                <w:szCs w:val="24"/>
              </w:rPr>
              <w:t>年</w:t>
            </w:r>
            <w:r>
              <w:rPr>
                <w:rFonts w:ascii="楷体" w:eastAsia="楷体" w:hAnsi="楷体" w:cs="宋体" w:hint="eastAsia"/>
                <w:sz w:val="24"/>
                <w:szCs w:val="24"/>
              </w:rPr>
              <w:t>5</w:t>
            </w:r>
            <w:r>
              <w:rPr>
                <w:rFonts w:ascii="楷体" w:eastAsia="楷体" w:hAnsi="楷体" w:cs="宋体" w:hint="eastAsia"/>
                <w:sz w:val="24"/>
                <w:szCs w:val="24"/>
              </w:rPr>
              <w:t>月</w:t>
            </w:r>
            <w:r>
              <w:rPr>
                <w:rFonts w:ascii="楷体" w:eastAsia="楷体" w:hAnsi="楷体" w:cs="宋体" w:hint="eastAsia"/>
                <w:sz w:val="24"/>
                <w:szCs w:val="24"/>
              </w:rPr>
              <w:t>5</w:t>
            </w:r>
            <w:r>
              <w:rPr>
                <w:rFonts w:ascii="楷体" w:eastAsia="楷体" w:hAnsi="楷体" w:cs="宋体" w:hint="eastAsia"/>
                <w:sz w:val="24"/>
                <w:szCs w:val="24"/>
              </w:rPr>
              <w:t>日</w:t>
            </w:r>
          </w:p>
        </w:tc>
        <w:tc>
          <w:tcPr>
            <w:tcW w:w="646" w:type="dxa"/>
            <w:vMerge/>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Merge/>
            <w:vAlign w:val="center"/>
          </w:tcPr>
          <w:p w:rsidR="00BA4EC7" w:rsidRDefault="00BA4EC7">
            <w:pPr>
              <w:spacing w:line="360" w:lineRule="auto"/>
              <w:rPr>
                <w:rFonts w:ascii="楷体" w:eastAsia="楷体" w:hAnsi="楷体" w:cs="宋体"/>
                <w:sz w:val="24"/>
                <w:szCs w:val="24"/>
              </w:rPr>
            </w:pPr>
          </w:p>
        </w:tc>
        <w:tc>
          <w:tcPr>
            <w:tcW w:w="1228" w:type="dxa"/>
            <w:vMerge/>
            <w:vAlign w:val="center"/>
          </w:tcPr>
          <w:p w:rsidR="00BA4EC7" w:rsidRDefault="00BA4EC7">
            <w:pPr>
              <w:spacing w:line="360" w:lineRule="auto"/>
              <w:rPr>
                <w:rFonts w:ascii="楷体" w:eastAsia="楷体" w:hAnsi="楷体" w:cs="宋体"/>
                <w:sz w:val="24"/>
                <w:szCs w:val="24"/>
              </w:rPr>
            </w:pPr>
          </w:p>
        </w:tc>
        <w:tc>
          <w:tcPr>
            <w:tcW w:w="10943" w:type="dxa"/>
            <w:vAlign w:val="center"/>
          </w:tcPr>
          <w:p w:rsidR="00BA4EC7" w:rsidRDefault="00901044">
            <w:pPr>
              <w:snapToGrid w:val="0"/>
              <w:rPr>
                <w:rFonts w:ascii="楷体" w:eastAsia="楷体" w:hAnsi="楷体" w:cs="宋体"/>
                <w:szCs w:val="21"/>
              </w:rPr>
            </w:pPr>
            <w:r>
              <w:rPr>
                <w:rFonts w:ascii="楷体" w:eastAsia="楷体" w:hAnsi="楷体" w:cs="宋体" w:hint="eastAsia"/>
                <w:szCs w:val="21"/>
              </w:rPr>
              <w:t>审核条款：</w:t>
            </w:r>
          </w:p>
          <w:p w:rsidR="00BA4EC7" w:rsidRDefault="00901044">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QEO:4.1</w:t>
            </w:r>
            <w:r>
              <w:rPr>
                <w:rFonts w:ascii="楷体" w:eastAsia="楷体" w:hAnsi="楷体" w:cs="Arial" w:hint="eastAsia"/>
                <w:spacing w:val="-6"/>
                <w:szCs w:val="21"/>
              </w:rPr>
              <w:t>理解组织及其环境、</w:t>
            </w:r>
            <w:r>
              <w:rPr>
                <w:rFonts w:ascii="楷体" w:eastAsia="楷体" w:hAnsi="楷体" w:cs="Arial" w:hint="eastAsia"/>
                <w:spacing w:val="-6"/>
                <w:szCs w:val="21"/>
              </w:rPr>
              <w:t>4.2</w:t>
            </w:r>
            <w:r>
              <w:rPr>
                <w:rFonts w:ascii="楷体" w:eastAsia="楷体" w:hAnsi="楷体" w:cs="Arial" w:hint="eastAsia"/>
                <w:spacing w:val="-6"/>
                <w:szCs w:val="21"/>
              </w:rPr>
              <w:t>理解相关方的需求和期望、</w:t>
            </w:r>
            <w:r>
              <w:rPr>
                <w:rFonts w:ascii="楷体" w:eastAsia="楷体" w:hAnsi="楷体" w:cs="Arial" w:hint="eastAsia"/>
                <w:spacing w:val="-6"/>
                <w:szCs w:val="21"/>
              </w:rPr>
              <w:t xml:space="preserve">4.3 </w:t>
            </w:r>
            <w:r>
              <w:rPr>
                <w:rFonts w:ascii="楷体" w:eastAsia="楷体" w:hAnsi="楷体" w:cs="Arial" w:hint="eastAsia"/>
                <w:spacing w:val="-6"/>
                <w:szCs w:val="21"/>
              </w:rPr>
              <w:t>确定管理体系的范围、</w:t>
            </w:r>
            <w:r>
              <w:rPr>
                <w:rFonts w:ascii="楷体" w:eastAsia="楷体" w:hAnsi="楷体" w:cs="Arial" w:hint="eastAsia"/>
                <w:spacing w:val="-6"/>
                <w:szCs w:val="21"/>
              </w:rPr>
              <w:t>4.4</w:t>
            </w:r>
            <w:r>
              <w:rPr>
                <w:rFonts w:ascii="楷体" w:eastAsia="楷体" w:hAnsi="楷体" w:cs="Arial" w:hint="eastAsia"/>
                <w:spacing w:val="-6"/>
                <w:szCs w:val="21"/>
              </w:rPr>
              <w:t>质量</w:t>
            </w:r>
            <w:r>
              <w:rPr>
                <w:rFonts w:ascii="楷体" w:eastAsia="楷体" w:hAnsi="楷体" w:cs="Arial" w:hint="eastAsia"/>
                <w:spacing w:val="-6"/>
                <w:szCs w:val="21"/>
              </w:rPr>
              <w:t>/</w:t>
            </w:r>
            <w:r>
              <w:rPr>
                <w:rFonts w:ascii="楷体" w:eastAsia="楷体" w:hAnsi="楷体" w:cs="Arial" w:hint="eastAsia"/>
                <w:spacing w:val="-6"/>
                <w:szCs w:val="21"/>
              </w:rPr>
              <w:t>环境</w:t>
            </w:r>
            <w:r>
              <w:rPr>
                <w:rFonts w:ascii="楷体" w:eastAsia="楷体" w:hAnsi="楷体" w:cs="Arial" w:hint="eastAsia"/>
                <w:spacing w:val="-6"/>
                <w:szCs w:val="21"/>
              </w:rPr>
              <w:t>/</w:t>
            </w:r>
            <w:r>
              <w:rPr>
                <w:rFonts w:ascii="楷体" w:eastAsia="楷体" w:hAnsi="楷体" w:cs="Arial" w:hint="eastAsia"/>
                <w:szCs w:val="21"/>
              </w:rPr>
              <w:t>职业健康</w:t>
            </w:r>
            <w:r>
              <w:rPr>
                <w:rFonts w:ascii="楷体" w:eastAsia="楷体" w:hAnsi="楷体" w:cs="Arial" w:hint="eastAsia"/>
                <w:spacing w:val="-6"/>
                <w:szCs w:val="21"/>
              </w:rPr>
              <w:t>安全管理体系及其过程、</w:t>
            </w:r>
            <w:r>
              <w:rPr>
                <w:rFonts w:ascii="楷体" w:eastAsia="楷体" w:hAnsi="楷体" w:cs="Arial" w:hint="eastAsia"/>
                <w:spacing w:val="-6"/>
                <w:szCs w:val="21"/>
              </w:rPr>
              <w:t>5.1</w:t>
            </w:r>
            <w:r>
              <w:rPr>
                <w:rFonts w:ascii="楷体" w:eastAsia="楷体" w:hAnsi="楷体" w:cs="Arial" w:hint="eastAsia"/>
                <w:spacing w:val="-6"/>
                <w:szCs w:val="21"/>
              </w:rPr>
              <w:t>领导作用和承诺、</w:t>
            </w:r>
            <w:r>
              <w:rPr>
                <w:rFonts w:ascii="楷体" w:eastAsia="楷体" w:hAnsi="楷体" w:cs="Arial" w:hint="eastAsia"/>
                <w:spacing w:val="-6"/>
                <w:szCs w:val="21"/>
              </w:rPr>
              <w:t>5.2</w:t>
            </w:r>
            <w:r>
              <w:rPr>
                <w:rFonts w:ascii="楷体" w:eastAsia="楷体" w:hAnsi="楷体" w:cs="Arial" w:hint="eastAsia"/>
                <w:spacing w:val="-6"/>
                <w:szCs w:val="21"/>
              </w:rPr>
              <w:t>质量</w:t>
            </w:r>
            <w:r>
              <w:rPr>
                <w:rFonts w:ascii="楷体" w:eastAsia="楷体" w:hAnsi="楷体" w:cs="Arial" w:hint="eastAsia"/>
                <w:spacing w:val="-6"/>
                <w:szCs w:val="21"/>
              </w:rPr>
              <w:t>/</w:t>
            </w:r>
            <w:r>
              <w:rPr>
                <w:rFonts w:ascii="楷体" w:eastAsia="楷体" w:hAnsi="楷体" w:cs="Arial" w:hint="eastAsia"/>
                <w:spacing w:val="-6"/>
                <w:szCs w:val="21"/>
              </w:rPr>
              <w:t>环境</w:t>
            </w:r>
            <w:r>
              <w:rPr>
                <w:rFonts w:ascii="楷体" w:eastAsia="楷体" w:hAnsi="楷体" w:cs="Arial" w:hint="eastAsia"/>
                <w:spacing w:val="-6"/>
                <w:szCs w:val="21"/>
              </w:rPr>
              <w:t>/</w:t>
            </w:r>
            <w:r>
              <w:rPr>
                <w:rFonts w:ascii="楷体" w:eastAsia="楷体" w:hAnsi="楷体" w:cs="Arial" w:hint="eastAsia"/>
                <w:szCs w:val="21"/>
              </w:rPr>
              <w:t>职业健康</w:t>
            </w:r>
            <w:r>
              <w:rPr>
                <w:rFonts w:ascii="楷体" w:eastAsia="楷体" w:hAnsi="楷体" w:cs="Arial" w:hint="eastAsia"/>
                <w:spacing w:val="-6"/>
                <w:szCs w:val="21"/>
              </w:rPr>
              <w:t>安全方针、</w:t>
            </w:r>
            <w:r>
              <w:rPr>
                <w:rFonts w:ascii="楷体" w:eastAsia="楷体" w:hAnsi="楷体" w:cs="Arial" w:hint="eastAsia"/>
                <w:spacing w:val="-6"/>
                <w:szCs w:val="21"/>
              </w:rPr>
              <w:t>5.3</w:t>
            </w:r>
            <w:r>
              <w:rPr>
                <w:rFonts w:ascii="楷体" w:eastAsia="楷体" w:hAnsi="楷体" w:cs="Arial" w:hint="eastAsia"/>
                <w:spacing w:val="-6"/>
                <w:szCs w:val="21"/>
              </w:rPr>
              <w:t>组织的岗位、职责和权限、</w:t>
            </w:r>
            <w:r>
              <w:rPr>
                <w:rFonts w:ascii="楷体" w:eastAsia="楷体" w:hAnsi="楷体" w:cs="Arial" w:hint="eastAsia"/>
                <w:spacing w:val="-6"/>
                <w:szCs w:val="21"/>
              </w:rPr>
              <w:t>O5.4</w:t>
            </w:r>
            <w:r>
              <w:rPr>
                <w:rFonts w:ascii="楷体" w:eastAsia="楷体" w:hAnsi="楷体" w:cs="Arial" w:hint="eastAsia"/>
                <w:spacing w:val="-6"/>
                <w:szCs w:val="21"/>
              </w:rPr>
              <w:t>协商与参与、</w:t>
            </w:r>
            <w:r>
              <w:rPr>
                <w:rFonts w:ascii="楷体" w:eastAsia="楷体" w:hAnsi="楷体" w:cs="Arial" w:hint="eastAsia"/>
                <w:spacing w:val="-6"/>
                <w:szCs w:val="21"/>
              </w:rPr>
              <w:t>6.1</w:t>
            </w:r>
            <w:r>
              <w:rPr>
                <w:rFonts w:ascii="楷体" w:eastAsia="楷体" w:hAnsi="楷体" w:cs="Arial" w:hint="eastAsia"/>
                <w:spacing w:val="-6"/>
                <w:szCs w:val="21"/>
              </w:rPr>
              <w:t>应对风险和机遇的措施、</w:t>
            </w:r>
            <w:r>
              <w:rPr>
                <w:rFonts w:ascii="楷体" w:eastAsia="楷体" w:hAnsi="楷体" w:cs="Arial" w:hint="eastAsia"/>
                <w:spacing w:val="-6"/>
                <w:szCs w:val="21"/>
              </w:rPr>
              <w:t>6.2</w:t>
            </w:r>
            <w:r>
              <w:rPr>
                <w:rFonts w:ascii="楷体" w:eastAsia="楷体" w:hAnsi="楷体" w:cs="Arial" w:hint="eastAsia"/>
                <w:spacing w:val="-6"/>
                <w:szCs w:val="21"/>
              </w:rPr>
              <w:t>质量</w:t>
            </w:r>
            <w:r>
              <w:rPr>
                <w:rFonts w:ascii="楷体" w:eastAsia="楷体" w:hAnsi="楷体" w:cs="Arial" w:hint="eastAsia"/>
                <w:spacing w:val="-6"/>
                <w:szCs w:val="21"/>
              </w:rPr>
              <w:t>/</w:t>
            </w:r>
            <w:r>
              <w:rPr>
                <w:rFonts w:ascii="楷体" w:eastAsia="楷体" w:hAnsi="楷体" w:cs="Arial" w:hint="eastAsia"/>
                <w:spacing w:val="-6"/>
                <w:szCs w:val="21"/>
              </w:rPr>
              <w:t>环境</w:t>
            </w:r>
            <w:r>
              <w:rPr>
                <w:rFonts w:ascii="楷体" w:eastAsia="楷体" w:hAnsi="楷体" w:cs="Arial" w:hint="eastAsia"/>
                <w:spacing w:val="-6"/>
                <w:szCs w:val="21"/>
              </w:rPr>
              <w:t>/</w:t>
            </w:r>
            <w:r>
              <w:rPr>
                <w:rFonts w:ascii="楷体" w:eastAsia="楷体" w:hAnsi="楷体" w:cs="Arial" w:hint="eastAsia"/>
                <w:szCs w:val="21"/>
              </w:rPr>
              <w:t>职业健康</w:t>
            </w:r>
            <w:r>
              <w:rPr>
                <w:rFonts w:ascii="楷体" w:eastAsia="楷体" w:hAnsi="楷体" w:cs="Arial" w:hint="eastAsia"/>
                <w:spacing w:val="-6"/>
                <w:szCs w:val="21"/>
              </w:rPr>
              <w:t>安全目标及其实现的策划、</w:t>
            </w:r>
            <w:r>
              <w:rPr>
                <w:rFonts w:ascii="楷体" w:eastAsia="楷体" w:hAnsi="楷体" w:cs="Arial" w:hint="eastAsia"/>
                <w:spacing w:val="-6"/>
                <w:szCs w:val="21"/>
              </w:rPr>
              <w:t>Q6.3</w:t>
            </w:r>
            <w:r>
              <w:rPr>
                <w:rFonts w:ascii="楷体" w:eastAsia="楷体" w:hAnsi="楷体" w:cs="Arial" w:hint="eastAsia"/>
                <w:spacing w:val="-6"/>
                <w:szCs w:val="21"/>
              </w:rPr>
              <w:t>变更的策划、</w:t>
            </w:r>
            <w:r>
              <w:rPr>
                <w:rFonts w:ascii="楷体" w:eastAsia="楷体" w:hAnsi="楷体" w:cs="Arial" w:hint="eastAsia"/>
                <w:spacing w:val="-6"/>
                <w:szCs w:val="21"/>
              </w:rPr>
              <w:t>7.1.1</w:t>
            </w:r>
            <w:r>
              <w:rPr>
                <w:rFonts w:ascii="楷体" w:eastAsia="楷体" w:hAnsi="楷体" w:cs="Arial" w:hint="eastAsia"/>
                <w:spacing w:val="-6"/>
                <w:szCs w:val="21"/>
              </w:rPr>
              <w:t>（</w:t>
            </w:r>
            <w:r>
              <w:rPr>
                <w:rFonts w:ascii="楷体" w:eastAsia="楷体" w:hAnsi="楷体" w:cs="Arial" w:hint="eastAsia"/>
                <w:spacing w:val="-6"/>
                <w:szCs w:val="21"/>
              </w:rPr>
              <w:t>EO7.1</w:t>
            </w:r>
            <w:r>
              <w:rPr>
                <w:rFonts w:ascii="楷体" w:eastAsia="楷体" w:hAnsi="楷体" w:cs="Arial" w:hint="eastAsia"/>
                <w:spacing w:val="-6"/>
                <w:szCs w:val="21"/>
              </w:rPr>
              <w:t>）资源总则、</w:t>
            </w:r>
            <w:r>
              <w:rPr>
                <w:rFonts w:ascii="楷体" w:eastAsia="楷体" w:hAnsi="楷体" w:cs="Arial" w:hint="eastAsia"/>
                <w:spacing w:val="-6"/>
                <w:szCs w:val="21"/>
              </w:rPr>
              <w:t>7.4</w:t>
            </w:r>
            <w:r>
              <w:rPr>
                <w:rFonts w:ascii="楷体" w:eastAsia="楷体" w:hAnsi="楷体" w:cs="Arial" w:hint="eastAsia"/>
                <w:spacing w:val="-6"/>
                <w:szCs w:val="21"/>
              </w:rPr>
              <w:t>沟通</w:t>
            </w:r>
            <w:r>
              <w:rPr>
                <w:rFonts w:ascii="楷体" w:eastAsia="楷体" w:hAnsi="楷体" w:cs="Arial" w:hint="eastAsia"/>
                <w:spacing w:val="-6"/>
                <w:szCs w:val="21"/>
              </w:rPr>
              <w:t>/</w:t>
            </w:r>
            <w:r>
              <w:rPr>
                <w:rFonts w:ascii="楷体" w:eastAsia="楷体" w:hAnsi="楷体" w:cs="Arial" w:hint="eastAsia"/>
                <w:spacing w:val="-6"/>
                <w:szCs w:val="21"/>
              </w:rPr>
              <w:t>信息交流、</w:t>
            </w:r>
            <w:r>
              <w:rPr>
                <w:rFonts w:ascii="楷体" w:eastAsia="楷体" w:hAnsi="楷体" w:cs="Arial" w:hint="eastAsia"/>
                <w:spacing w:val="-6"/>
                <w:szCs w:val="21"/>
              </w:rPr>
              <w:t>9.3</w:t>
            </w:r>
            <w:r>
              <w:rPr>
                <w:rFonts w:ascii="楷体" w:eastAsia="楷体" w:hAnsi="楷体" w:cs="Arial" w:hint="eastAsia"/>
                <w:spacing w:val="-6"/>
                <w:szCs w:val="21"/>
              </w:rPr>
              <w:t>管理评审、</w:t>
            </w:r>
            <w:r>
              <w:rPr>
                <w:rFonts w:ascii="楷体" w:eastAsia="楷体" w:hAnsi="楷体" w:cs="Arial" w:hint="eastAsia"/>
                <w:spacing w:val="-6"/>
                <w:szCs w:val="21"/>
              </w:rPr>
              <w:t>10.1</w:t>
            </w:r>
            <w:r>
              <w:rPr>
                <w:rFonts w:ascii="楷体" w:eastAsia="楷体" w:hAnsi="楷体" w:cs="Arial" w:hint="eastAsia"/>
                <w:spacing w:val="-6"/>
                <w:szCs w:val="21"/>
              </w:rPr>
              <w:t>改进、</w:t>
            </w:r>
            <w:r>
              <w:rPr>
                <w:rFonts w:ascii="楷体" w:eastAsia="楷体" w:hAnsi="楷体" w:cs="Arial" w:hint="eastAsia"/>
                <w:spacing w:val="-6"/>
                <w:szCs w:val="21"/>
              </w:rPr>
              <w:t>10.3</w:t>
            </w:r>
            <w:r>
              <w:rPr>
                <w:rFonts w:ascii="楷体" w:eastAsia="楷体" w:hAnsi="楷体" w:cs="Arial" w:hint="eastAsia"/>
                <w:spacing w:val="-6"/>
                <w:szCs w:val="21"/>
              </w:rPr>
              <w:t>持续改进，</w:t>
            </w:r>
          </w:p>
          <w:p w:rsidR="00BA4EC7" w:rsidRDefault="00901044">
            <w:pPr>
              <w:ind w:firstLineChars="200" w:firstLine="396"/>
              <w:jc w:val="left"/>
              <w:rPr>
                <w:rFonts w:ascii="楷体" w:eastAsia="楷体" w:hAnsi="楷体" w:cs="宋体"/>
                <w:sz w:val="24"/>
                <w:szCs w:val="24"/>
              </w:rPr>
            </w:pPr>
            <w:r>
              <w:rPr>
                <w:rFonts w:ascii="楷体" w:eastAsia="楷体" w:hAnsi="楷体" w:cs="Arial" w:hint="eastAsia"/>
                <w:spacing w:val="-6"/>
                <w:szCs w:val="21"/>
              </w:rPr>
              <w:t>国家</w:t>
            </w:r>
            <w:r>
              <w:rPr>
                <w:rFonts w:ascii="楷体" w:eastAsia="楷体" w:hAnsi="楷体" w:cs="Arial" w:hint="eastAsia"/>
                <w:spacing w:val="-6"/>
                <w:szCs w:val="21"/>
              </w:rPr>
              <w:t>/</w:t>
            </w:r>
            <w:r>
              <w:rPr>
                <w:rFonts w:ascii="楷体" w:eastAsia="楷体" w:hAnsi="楷体" w:cs="Arial" w:hint="eastAsia"/>
                <w:spacing w:val="-6"/>
                <w:szCs w:val="21"/>
              </w:rPr>
              <w:t>地方监督抽查情况；顾客满意、相关</w:t>
            </w:r>
            <w:proofErr w:type="gramStart"/>
            <w:r>
              <w:rPr>
                <w:rFonts w:ascii="楷体" w:eastAsia="楷体" w:hAnsi="楷体" w:cs="Arial" w:hint="eastAsia"/>
                <w:spacing w:val="-6"/>
                <w:szCs w:val="21"/>
              </w:rPr>
              <w:t>方投诉</w:t>
            </w:r>
            <w:proofErr w:type="gramEnd"/>
            <w:r>
              <w:rPr>
                <w:rFonts w:ascii="楷体" w:eastAsia="楷体" w:hAnsi="楷体" w:cs="Arial" w:hint="eastAsia"/>
                <w:spacing w:val="-6"/>
                <w:szCs w:val="21"/>
              </w:rPr>
              <w:t>及处理情况；一阶段问题验证，验证企业相关资质证明的有效性；</w:t>
            </w:r>
          </w:p>
        </w:tc>
        <w:tc>
          <w:tcPr>
            <w:tcW w:w="646" w:type="dxa"/>
            <w:vMerge/>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BA4EC7" w:rsidRDefault="00BA4EC7">
            <w:pPr>
              <w:spacing w:line="360" w:lineRule="auto"/>
              <w:rPr>
                <w:rFonts w:ascii="楷体" w:eastAsia="楷体" w:hAnsi="楷体"/>
                <w:b/>
                <w:sz w:val="24"/>
                <w:szCs w:val="24"/>
              </w:rPr>
            </w:pPr>
          </w:p>
        </w:tc>
        <w:tc>
          <w:tcPr>
            <w:tcW w:w="10943" w:type="dxa"/>
            <w:vAlign w:val="center"/>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面谈人员：最高管理者</w:t>
            </w:r>
            <w:r>
              <w:rPr>
                <w:rFonts w:ascii="华文楷体" w:eastAsia="华文楷体" w:hAnsi="华文楷体" w:cs="华文楷体" w:hint="eastAsia"/>
                <w:sz w:val="24"/>
                <w:szCs w:val="24"/>
              </w:rPr>
              <w:t>邓吴燕</w:t>
            </w:r>
            <w:r>
              <w:rPr>
                <w:rFonts w:ascii="华文楷体" w:eastAsia="华文楷体" w:hAnsi="华文楷体" w:cs="华文楷体" w:hint="eastAsia"/>
                <w:sz w:val="24"/>
                <w:szCs w:val="24"/>
              </w:rPr>
              <w:t>、管代</w:t>
            </w:r>
            <w:r>
              <w:rPr>
                <w:rFonts w:ascii="华文楷体" w:eastAsia="华文楷体" w:hAnsi="华文楷体" w:cs="华文楷体" w:hint="eastAsia"/>
                <w:sz w:val="24"/>
                <w:szCs w:val="24"/>
              </w:rPr>
              <w:t>王高锋</w:t>
            </w:r>
          </w:p>
          <w:p w:rsidR="00BA4EC7" w:rsidRDefault="00901044">
            <w:pPr>
              <w:spacing w:line="48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公司成立于</w:t>
            </w:r>
            <w:r>
              <w:rPr>
                <w:rFonts w:ascii="华文楷体" w:eastAsia="华文楷体" w:hAnsi="华文楷体" w:cs="华文楷体" w:hint="eastAsia"/>
                <w:sz w:val="24"/>
                <w:szCs w:val="24"/>
              </w:rPr>
              <w:t>20</w:t>
            </w:r>
            <w:r>
              <w:rPr>
                <w:rFonts w:ascii="华文楷体" w:eastAsia="华文楷体" w:hAnsi="华文楷体" w:cs="华文楷体" w:hint="eastAsia"/>
                <w:sz w:val="24"/>
                <w:szCs w:val="24"/>
              </w:rPr>
              <w:t>17</w:t>
            </w:r>
            <w:r>
              <w:rPr>
                <w:rFonts w:ascii="华文楷体" w:eastAsia="华文楷体" w:hAnsi="华文楷体" w:cs="华文楷体" w:hint="eastAsia"/>
                <w:sz w:val="24"/>
                <w:szCs w:val="24"/>
              </w:rPr>
              <w:t>年</w:t>
            </w:r>
            <w:r>
              <w:rPr>
                <w:rFonts w:ascii="华文楷体" w:eastAsia="华文楷体" w:hAnsi="华文楷体" w:cs="华文楷体" w:hint="eastAsia"/>
                <w:sz w:val="24"/>
                <w:szCs w:val="24"/>
              </w:rPr>
              <w:t>12</w:t>
            </w:r>
            <w:r>
              <w:rPr>
                <w:rFonts w:ascii="华文楷体" w:eastAsia="华文楷体" w:hAnsi="华文楷体" w:cs="华文楷体" w:hint="eastAsia"/>
                <w:sz w:val="24"/>
                <w:szCs w:val="24"/>
              </w:rPr>
              <w:t>月</w:t>
            </w:r>
            <w:r>
              <w:rPr>
                <w:rFonts w:ascii="华文楷体" w:eastAsia="华文楷体" w:hAnsi="华文楷体" w:cs="华文楷体" w:hint="eastAsia"/>
                <w:sz w:val="24"/>
                <w:szCs w:val="24"/>
              </w:rPr>
              <w:t>15</w:t>
            </w:r>
            <w:r>
              <w:rPr>
                <w:rFonts w:ascii="华文楷体" w:eastAsia="华文楷体" w:hAnsi="华文楷体" w:cs="华文楷体" w:hint="eastAsia"/>
                <w:sz w:val="24"/>
                <w:szCs w:val="24"/>
              </w:rPr>
              <w:t>日</w:t>
            </w:r>
            <w:r>
              <w:rPr>
                <w:rFonts w:ascii="华文楷体" w:eastAsia="华文楷体" w:hAnsi="华文楷体" w:cs="华文楷体" w:hint="eastAsia"/>
                <w:sz w:val="24"/>
                <w:szCs w:val="24"/>
              </w:rPr>
              <w:t>，法人代表</w:t>
            </w:r>
            <w:r>
              <w:rPr>
                <w:rFonts w:ascii="华文楷体" w:eastAsia="华文楷体" w:hAnsi="华文楷体" w:cs="华文楷体" w:hint="eastAsia"/>
                <w:sz w:val="24"/>
                <w:szCs w:val="24"/>
              </w:rPr>
              <w:t>邓吴燕</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总经理</w:t>
            </w:r>
            <w:r>
              <w:rPr>
                <w:rFonts w:ascii="华文楷体" w:eastAsia="华文楷体" w:hAnsi="华文楷体" w:cs="华文楷体" w:hint="eastAsia"/>
                <w:sz w:val="24"/>
                <w:szCs w:val="24"/>
              </w:rPr>
              <w:t>邓吴燕</w:t>
            </w:r>
            <w:r>
              <w:rPr>
                <w:rFonts w:ascii="华文楷体" w:eastAsia="华文楷体" w:hAnsi="华文楷体" w:cs="华文楷体" w:hint="eastAsia"/>
                <w:sz w:val="24"/>
                <w:szCs w:val="24"/>
              </w:rPr>
              <w:t>，注册地址：</w:t>
            </w:r>
            <w:r>
              <w:rPr>
                <w:rFonts w:ascii="华文楷体" w:eastAsia="华文楷体" w:hAnsi="华文楷体" w:cs="华文楷体" w:hint="eastAsia"/>
                <w:sz w:val="24"/>
                <w:szCs w:val="24"/>
              </w:rPr>
              <w:t>山东省菏泽市鄄城县凤凰路路东华兴玻璃厂北邻；</w:t>
            </w:r>
            <w:r>
              <w:rPr>
                <w:rFonts w:ascii="华文楷体" w:eastAsia="华文楷体" w:hAnsi="华文楷体" w:cs="华文楷体" w:hint="eastAsia"/>
                <w:sz w:val="24"/>
                <w:szCs w:val="24"/>
              </w:rPr>
              <w:t xml:space="preserve"> </w:t>
            </w:r>
          </w:p>
          <w:p w:rsidR="00BA4EC7" w:rsidRDefault="00901044">
            <w:pPr>
              <w:spacing w:line="48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经营地址：</w:t>
            </w:r>
            <w:r>
              <w:rPr>
                <w:rFonts w:ascii="华文楷体" w:eastAsia="华文楷体" w:hAnsi="华文楷体" w:cs="华文楷体" w:hint="eastAsia"/>
                <w:sz w:val="24"/>
                <w:szCs w:val="24"/>
              </w:rPr>
              <w:t>山东省菏泽市鄄城县凤凰路路东华兴玻璃厂北邻</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 xml:space="preserve">  </w:t>
            </w:r>
            <w:r>
              <w:rPr>
                <w:rFonts w:ascii="华文楷体" w:eastAsia="华文楷体" w:hAnsi="华文楷体" w:cs="华文楷体" w:hint="eastAsia"/>
                <w:kern w:val="1"/>
                <w:sz w:val="24"/>
                <w:szCs w:val="24"/>
              </w:rPr>
              <w:t>甲方体系内有效人数：</w:t>
            </w:r>
            <w:r>
              <w:rPr>
                <w:rFonts w:ascii="华文楷体" w:eastAsia="华文楷体" w:hAnsi="华文楷体" w:cs="华文楷体" w:hint="eastAsia"/>
                <w:kern w:val="1"/>
                <w:sz w:val="24"/>
                <w:szCs w:val="24"/>
                <w:u w:val="single"/>
              </w:rPr>
              <w:t xml:space="preserve">  10 </w:t>
            </w:r>
            <w:r>
              <w:rPr>
                <w:rFonts w:ascii="华文楷体" w:eastAsia="华文楷体" w:hAnsi="华文楷体" w:cs="华文楷体" w:hint="eastAsia"/>
                <w:kern w:val="1"/>
                <w:sz w:val="24"/>
                <w:szCs w:val="24"/>
                <w:u w:val="single"/>
              </w:rPr>
              <w:t>人</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认证范围：</w:t>
            </w:r>
          </w:p>
          <w:p w:rsidR="00BA4EC7" w:rsidRDefault="00901044">
            <w:pPr>
              <w:spacing w:line="240" w:lineRule="exact"/>
              <w:rPr>
                <w:rFonts w:ascii="华文楷体" w:eastAsia="华文楷体" w:hAnsi="华文楷体" w:cs="华文楷体"/>
                <w:sz w:val="24"/>
                <w:szCs w:val="24"/>
              </w:rPr>
            </w:pPr>
            <w:r>
              <w:rPr>
                <w:rFonts w:ascii="华文楷体" w:eastAsia="华文楷体" w:hAnsi="华文楷体" w:cs="华文楷体" w:hint="eastAsia"/>
                <w:sz w:val="24"/>
                <w:szCs w:val="24"/>
              </w:rPr>
              <w:t>Q</w:t>
            </w:r>
            <w:r>
              <w:rPr>
                <w:rFonts w:ascii="华文楷体" w:eastAsia="华文楷体" w:hAnsi="华文楷体" w:cs="华文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华文楷体" w:eastAsia="华文楷体" w:hAnsi="华文楷体" w:cs="华文楷体" w:hint="eastAsia"/>
                <w:sz w:val="24"/>
                <w:szCs w:val="24"/>
              </w:rPr>
              <w:t>劳</w:t>
            </w:r>
            <w:proofErr w:type="gramEnd"/>
            <w:r>
              <w:rPr>
                <w:rFonts w:ascii="华文楷体" w:eastAsia="华文楷体" w:hAnsi="华文楷体" w:cs="华文楷体" w:hint="eastAsia"/>
                <w:sz w:val="24"/>
                <w:szCs w:val="24"/>
              </w:rPr>
              <w:t>技器材、校服的销售</w:t>
            </w:r>
          </w:p>
          <w:p w:rsidR="00BA4EC7" w:rsidRDefault="00901044">
            <w:pPr>
              <w:spacing w:line="240" w:lineRule="exact"/>
              <w:rPr>
                <w:rFonts w:ascii="华文楷体" w:eastAsia="华文楷体" w:hAnsi="华文楷体" w:cs="华文楷体"/>
                <w:sz w:val="24"/>
                <w:szCs w:val="24"/>
              </w:rPr>
            </w:pPr>
            <w:r>
              <w:rPr>
                <w:rFonts w:ascii="华文楷体" w:eastAsia="华文楷体" w:hAnsi="华文楷体" w:cs="华文楷体" w:hint="eastAsia"/>
                <w:sz w:val="24"/>
                <w:szCs w:val="24"/>
              </w:rPr>
              <w:t>E</w:t>
            </w:r>
            <w:r>
              <w:rPr>
                <w:rFonts w:ascii="华文楷体" w:eastAsia="华文楷体" w:hAnsi="华文楷体" w:cs="华文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华文楷体" w:eastAsia="华文楷体" w:hAnsi="华文楷体" w:cs="华文楷体" w:hint="eastAsia"/>
                <w:sz w:val="24"/>
                <w:szCs w:val="24"/>
              </w:rPr>
              <w:t>劳</w:t>
            </w:r>
            <w:proofErr w:type="gramEnd"/>
            <w:r>
              <w:rPr>
                <w:rFonts w:ascii="华文楷体" w:eastAsia="华文楷体" w:hAnsi="华文楷体" w:cs="华文楷体" w:hint="eastAsia"/>
                <w:sz w:val="24"/>
                <w:szCs w:val="24"/>
              </w:rPr>
              <w:t>技器材、校服的销售所涉及场所的相关环境管理活动</w:t>
            </w:r>
          </w:p>
          <w:p w:rsidR="00BA4EC7" w:rsidRDefault="00901044">
            <w:pPr>
              <w:pStyle w:val="a0"/>
              <w:rPr>
                <w:rFonts w:ascii="华文楷体" w:eastAsia="华文楷体" w:hAnsi="华文楷体" w:cs="华文楷体"/>
                <w:szCs w:val="24"/>
              </w:rPr>
            </w:pPr>
            <w:r>
              <w:rPr>
                <w:rFonts w:ascii="华文楷体" w:eastAsia="华文楷体" w:hAnsi="华文楷体" w:cs="华文楷体" w:hint="eastAsia"/>
                <w:szCs w:val="24"/>
              </w:rPr>
              <w:t>O</w:t>
            </w:r>
            <w:r>
              <w:rPr>
                <w:rFonts w:ascii="华文楷体" w:eastAsia="华文楷体" w:hAnsi="华文楷体" w:cs="华文楷体" w:hint="eastAsia"/>
                <w:szCs w:val="24"/>
              </w:rPr>
              <w:t>：教学仪器、实验室成套设备、幼儿玩具、音体美器材、学生课桌椅、床、仪器橱柜、多媒体教学设</w:t>
            </w:r>
            <w:r>
              <w:rPr>
                <w:rFonts w:ascii="华文楷体" w:eastAsia="华文楷体" w:hAnsi="华文楷体" w:cs="华文楷体" w:hint="eastAsia"/>
                <w:szCs w:val="24"/>
              </w:rPr>
              <w:lastRenderedPageBreak/>
              <w:t>备、数字化教室设备、心理咨询室设施、探究仪器、厨房设备、餐具、环保仪器、办公用品、公寓家具、公寓用品、玻璃仪器、健身器材、</w:t>
            </w:r>
            <w:proofErr w:type="gramStart"/>
            <w:r>
              <w:rPr>
                <w:rFonts w:ascii="华文楷体" w:eastAsia="华文楷体" w:hAnsi="华文楷体" w:cs="华文楷体" w:hint="eastAsia"/>
                <w:szCs w:val="24"/>
              </w:rPr>
              <w:t>劳</w:t>
            </w:r>
            <w:proofErr w:type="gramEnd"/>
            <w:r>
              <w:rPr>
                <w:rFonts w:ascii="华文楷体" w:eastAsia="华文楷体" w:hAnsi="华文楷体" w:cs="华文楷体" w:hint="eastAsia"/>
                <w:szCs w:val="24"/>
              </w:rPr>
              <w:t>技器材、校服的销售所涉及场所的相关职</w:t>
            </w:r>
            <w:r>
              <w:rPr>
                <w:rFonts w:ascii="华文楷体" w:eastAsia="华文楷体" w:hAnsi="华文楷体" w:cs="华文楷体" w:hint="eastAsia"/>
                <w:szCs w:val="24"/>
              </w:rPr>
              <w:t>业健康安全管理活动</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查看认证范围在营业执照的经营范围内。</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228" w:type="dxa"/>
            <w:vAlign w:val="center"/>
          </w:tcPr>
          <w:p w:rsidR="00BA4EC7" w:rsidRDefault="00901044">
            <w:pPr>
              <w:spacing w:line="360" w:lineRule="auto"/>
              <w:rPr>
                <w:rFonts w:ascii="楷体" w:eastAsia="楷体" w:hAnsi="楷体"/>
                <w:b/>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5.1</w:t>
            </w:r>
            <w:r>
              <w:rPr>
                <w:rFonts w:ascii="楷体" w:eastAsia="楷体" w:hAnsi="楷体" w:hint="eastAsia"/>
                <w:sz w:val="24"/>
                <w:szCs w:val="24"/>
              </w:rPr>
              <w:t>，</w:t>
            </w:r>
            <w:r>
              <w:rPr>
                <w:rFonts w:ascii="楷体" w:eastAsia="楷体" w:hAnsi="楷体" w:hint="eastAsia"/>
                <w:sz w:val="24"/>
                <w:szCs w:val="24"/>
              </w:rPr>
              <w:t xml:space="preserve">5.3  </w:t>
            </w:r>
          </w:p>
        </w:tc>
        <w:tc>
          <w:tcPr>
            <w:tcW w:w="10943" w:type="dxa"/>
            <w:vAlign w:val="center"/>
          </w:tcPr>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据负责人</w:t>
            </w:r>
            <w:r>
              <w:rPr>
                <w:rFonts w:ascii="华文楷体" w:eastAsia="华文楷体" w:hAnsi="华文楷体" w:cs="华文楷体" w:hint="eastAsia"/>
                <w:sz w:val="24"/>
                <w:szCs w:val="24"/>
              </w:rPr>
              <w:t>邓吴燕</w:t>
            </w:r>
            <w:r>
              <w:rPr>
                <w:rFonts w:ascii="华文楷体" w:eastAsia="华文楷体" w:hAnsi="华文楷体" w:cs="华文楷体" w:hint="eastAsia"/>
                <w:sz w:val="24"/>
                <w:szCs w:val="24"/>
              </w:rPr>
              <w:t>介绍，公司管理体系运行已满三个月。对部门及其职责进行了规定，设有办公室、供销部、质检部，编制了岗位职责汇编，以文件下发的形式沟通各部门的职责及各部门之间工作的联系。</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总经理</w:t>
            </w:r>
            <w:r>
              <w:rPr>
                <w:rFonts w:ascii="华文楷体" w:eastAsia="华文楷体" w:hAnsi="华文楷体" w:cs="华文楷体" w:hint="eastAsia"/>
                <w:sz w:val="24"/>
                <w:szCs w:val="24"/>
              </w:rPr>
              <w:t>邓吴燕</w:t>
            </w:r>
            <w:r>
              <w:rPr>
                <w:rFonts w:ascii="华文楷体" w:eastAsia="华文楷体" w:hAnsi="华文楷体" w:cs="华文楷体" w:hint="eastAsia"/>
                <w:sz w:val="24"/>
                <w:szCs w:val="24"/>
              </w:rPr>
              <w:t>，主要负责公司全面工作，日常主要侧重于公司财务工作，根据体系的要求，负责组织制定方针、目标，管理评审等工作；</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管代</w:t>
            </w:r>
            <w:r>
              <w:rPr>
                <w:rFonts w:ascii="华文楷体" w:eastAsia="华文楷体" w:hAnsi="华文楷体" w:cs="华文楷体" w:hint="eastAsia"/>
                <w:sz w:val="24"/>
                <w:szCs w:val="24"/>
              </w:rPr>
              <w:t>王高锋</w:t>
            </w:r>
            <w:r>
              <w:rPr>
                <w:rFonts w:ascii="华文楷体" w:eastAsia="华文楷体" w:hAnsi="华文楷体" w:cs="华文楷体" w:hint="eastAsia"/>
                <w:sz w:val="24"/>
                <w:szCs w:val="24"/>
              </w:rPr>
              <w:t>，主要负责公司市场及体系工作。</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1</w:t>
            </w:r>
            <w:r>
              <w:rPr>
                <w:rFonts w:ascii="华文楷体" w:eastAsia="华文楷体" w:hAnsi="华文楷体" w:cs="华文楷体" w:hint="eastAsia"/>
                <w:sz w:val="24"/>
                <w:szCs w:val="24"/>
              </w:rPr>
              <w:t>、确保本公司三体系所需的过程得到建立、实施和保持；</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、向总经理报告体系运行的业绩，包括改进的需求；</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3</w:t>
            </w:r>
            <w:r>
              <w:rPr>
                <w:rFonts w:ascii="华文楷体" w:eastAsia="华文楷体" w:hAnsi="华文楷体" w:cs="华文楷体" w:hint="eastAsia"/>
                <w:sz w:val="24"/>
                <w:szCs w:val="24"/>
              </w:rPr>
              <w:t>、在全公司范围内促进满足顾客要求意识、环境保护意识、职业健康安全意识的形成和提高；就体系有关事宜对外联系。</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总经理主持建立了质量环境职业健康安全管理体系，对管理体系的运行和保持进行了适当的授权，提供了必需的资源，能履行其管理承诺。</w:t>
            </w:r>
          </w:p>
          <w:p w:rsidR="00BA4EC7" w:rsidRDefault="00901044">
            <w:pPr>
              <w:spacing w:line="360" w:lineRule="auto"/>
              <w:ind w:firstLineChars="200" w:firstLine="480"/>
              <w:rPr>
                <w:rFonts w:ascii="华文楷体" w:eastAsia="华文楷体" w:hAnsi="华文楷体" w:cs="华文楷体"/>
                <w:sz w:val="24"/>
                <w:szCs w:val="24"/>
              </w:rPr>
            </w:pPr>
            <w:proofErr w:type="gramStart"/>
            <w:r>
              <w:rPr>
                <w:rFonts w:ascii="华文楷体" w:eastAsia="华文楷体" w:hAnsi="华文楷体" w:cs="华文楷体" w:hint="eastAsia"/>
                <w:sz w:val="24"/>
                <w:szCs w:val="24"/>
              </w:rPr>
              <w:lastRenderedPageBreak/>
              <w:t>经交流</w:t>
            </w:r>
            <w:proofErr w:type="gramEnd"/>
            <w:r>
              <w:rPr>
                <w:rFonts w:ascii="华文楷体" w:eastAsia="华文楷体" w:hAnsi="华文楷体" w:cs="华文楷体" w:hint="eastAsia"/>
                <w:sz w:val="24"/>
                <w:szCs w:val="24"/>
              </w:rPr>
              <w:t>总经理和管代熟悉管理体系的基本运行情况，比较重视体系建设。</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组织从</w:t>
            </w:r>
            <w:r>
              <w:rPr>
                <w:rFonts w:ascii="华文楷体" w:eastAsia="华文楷体" w:hAnsi="华文楷体" w:cs="华文楷体" w:hint="eastAsia"/>
                <w:sz w:val="24"/>
                <w:szCs w:val="24"/>
              </w:rPr>
              <w:t>20</w:t>
            </w:r>
            <w:r>
              <w:rPr>
                <w:rFonts w:ascii="华文楷体" w:eastAsia="华文楷体" w:hAnsi="华文楷体" w:cs="华文楷体" w:hint="eastAsia"/>
                <w:sz w:val="24"/>
                <w:szCs w:val="24"/>
              </w:rPr>
              <w:t>20</w:t>
            </w:r>
            <w:r>
              <w:rPr>
                <w:rFonts w:ascii="华文楷体" w:eastAsia="华文楷体" w:hAnsi="华文楷体" w:cs="华文楷体" w:hint="eastAsia"/>
                <w:sz w:val="24"/>
                <w:szCs w:val="24"/>
              </w:rPr>
              <w:t>年</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月</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日</w:t>
            </w:r>
            <w:r>
              <w:rPr>
                <w:rFonts w:ascii="华文楷体" w:eastAsia="华文楷体" w:hAnsi="华文楷体" w:cs="华文楷体" w:hint="eastAsia"/>
                <w:sz w:val="24"/>
                <w:szCs w:val="24"/>
              </w:rPr>
              <w:t>开始运行三体系，组织了内审员培训，识别了销售服务的过程及其相互关系，企业提供编号：</w:t>
            </w:r>
            <w:r w:rsidR="00300C2B">
              <w:rPr>
                <w:rFonts w:ascii="华文楷体" w:eastAsia="华文楷体" w:hAnsi="华文楷体" w:cs="华文楷体" w:hint="eastAsia"/>
                <w:b/>
                <w:sz w:val="24"/>
                <w:szCs w:val="24"/>
              </w:rPr>
              <w:t>SDZCJY</w:t>
            </w:r>
            <w:r>
              <w:rPr>
                <w:rFonts w:ascii="华文楷体" w:eastAsia="华文楷体" w:hAnsi="华文楷体" w:cs="华文楷体" w:hint="eastAsia"/>
                <w:b/>
                <w:sz w:val="24"/>
                <w:szCs w:val="24"/>
              </w:rPr>
              <w:t>-SC</w:t>
            </w:r>
            <w:r>
              <w:rPr>
                <w:rFonts w:ascii="华文楷体" w:eastAsia="华文楷体" w:hAnsi="华文楷体" w:cs="华文楷体" w:hint="eastAsia"/>
                <w:b/>
                <w:sz w:val="24"/>
                <w:szCs w:val="24"/>
              </w:rPr>
              <w:t>—</w:t>
            </w:r>
            <w:r>
              <w:rPr>
                <w:rFonts w:ascii="华文楷体" w:eastAsia="华文楷体" w:hAnsi="华文楷体" w:cs="华文楷体" w:hint="eastAsia"/>
                <w:b/>
                <w:sz w:val="24"/>
                <w:szCs w:val="24"/>
              </w:rPr>
              <w:t>2020</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《管理手册》，依据</w:t>
            </w:r>
            <w:r>
              <w:rPr>
                <w:rFonts w:ascii="华文楷体" w:eastAsia="华文楷体" w:hAnsi="华文楷体" w:cs="华文楷体" w:hint="eastAsia"/>
                <w:sz w:val="24"/>
                <w:szCs w:val="24"/>
              </w:rPr>
              <w:t>GB/T19001-2016/ISO9001:2015</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GB/T24001-2016/IS014001:2015</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ISO45001:2018</w:t>
            </w:r>
            <w:r>
              <w:rPr>
                <w:rFonts w:ascii="华文楷体" w:eastAsia="华文楷体" w:hAnsi="华文楷体" w:cs="华文楷体" w:hint="eastAsia"/>
                <w:sz w:val="24"/>
                <w:szCs w:val="24"/>
              </w:rPr>
              <w:t>标准。</w:t>
            </w:r>
            <w:r>
              <w:rPr>
                <w:rFonts w:ascii="华文楷体" w:eastAsia="华文楷体" w:hAnsi="华文楷体" w:cs="华文楷体" w:hint="eastAsia"/>
                <w:sz w:val="24"/>
                <w:szCs w:val="24"/>
              </w:rPr>
              <w:t>20</w:t>
            </w:r>
            <w:r>
              <w:rPr>
                <w:rFonts w:ascii="华文楷体" w:eastAsia="华文楷体" w:hAnsi="华文楷体" w:cs="华文楷体" w:hint="eastAsia"/>
                <w:sz w:val="24"/>
                <w:szCs w:val="24"/>
              </w:rPr>
              <w:t>20</w:t>
            </w:r>
            <w:r>
              <w:rPr>
                <w:rFonts w:ascii="华文楷体" w:eastAsia="华文楷体" w:hAnsi="华文楷体" w:cs="华文楷体" w:hint="eastAsia"/>
                <w:sz w:val="24"/>
                <w:szCs w:val="24"/>
              </w:rPr>
              <w:t>年</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月</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日发布，</w:t>
            </w:r>
            <w:r>
              <w:rPr>
                <w:rFonts w:ascii="华文楷体" w:eastAsia="华文楷体" w:hAnsi="华文楷体" w:cs="华文楷体" w:hint="eastAsia"/>
                <w:sz w:val="24"/>
                <w:szCs w:val="24"/>
              </w:rPr>
              <w:t>20</w:t>
            </w:r>
            <w:r>
              <w:rPr>
                <w:rFonts w:ascii="华文楷体" w:eastAsia="华文楷体" w:hAnsi="华文楷体" w:cs="华文楷体" w:hint="eastAsia"/>
                <w:sz w:val="24"/>
                <w:szCs w:val="24"/>
              </w:rPr>
              <w:t>20</w:t>
            </w:r>
            <w:r>
              <w:rPr>
                <w:rFonts w:ascii="华文楷体" w:eastAsia="华文楷体" w:hAnsi="华文楷体" w:cs="华文楷体" w:hint="eastAsia"/>
                <w:sz w:val="24"/>
                <w:szCs w:val="24"/>
              </w:rPr>
              <w:t>年</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月</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日</w:t>
            </w:r>
            <w:r>
              <w:rPr>
                <w:rFonts w:ascii="华文楷体" w:eastAsia="华文楷体" w:hAnsi="华文楷体" w:cs="华文楷体" w:hint="eastAsia"/>
                <w:sz w:val="24"/>
                <w:szCs w:val="24"/>
              </w:rPr>
              <w:t>实施；总经理</w:t>
            </w:r>
            <w:r>
              <w:rPr>
                <w:rFonts w:ascii="华文楷体" w:eastAsia="华文楷体" w:hAnsi="华文楷体" w:cs="华文楷体" w:hint="eastAsia"/>
                <w:sz w:val="24"/>
                <w:szCs w:val="24"/>
              </w:rPr>
              <w:t>邓吴燕</w:t>
            </w:r>
            <w:r>
              <w:rPr>
                <w:rFonts w:ascii="华文楷体" w:eastAsia="华文楷体" w:hAnsi="华文楷体" w:cs="华文楷体" w:hint="eastAsia"/>
                <w:sz w:val="24"/>
                <w:szCs w:val="24"/>
              </w:rPr>
              <w:t>批准。任命管代：</w:t>
            </w:r>
            <w:r>
              <w:rPr>
                <w:rFonts w:ascii="华文楷体" w:eastAsia="华文楷体" w:hAnsi="华文楷体" w:cs="华文楷体" w:hint="eastAsia"/>
                <w:sz w:val="24"/>
                <w:szCs w:val="24"/>
              </w:rPr>
              <w:t>王高锋</w:t>
            </w:r>
            <w:r>
              <w:rPr>
                <w:rFonts w:ascii="华文楷体" w:eastAsia="华文楷体" w:hAnsi="华文楷体" w:cs="华文楷体" w:hint="eastAsia"/>
                <w:sz w:val="24"/>
                <w:szCs w:val="24"/>
              </w:rPr>
              <w:t>；职业健康安全事务代表：</w:t>
            </w:r>
            <w:r>
              <w:rPr>
                <w:rFonts w:ascii="华文楷体" w:eastAsia="华文楷体" w:hAnsi="华文楷体" w:cs="华文楷体" w:hint="eastAsia"/>
                <w:b/>
                <w:color w:val="000000"/>
                <w:sz w:val="24"/>
                <w:szCs w:val="24"/>
              </w:rPr>
              <w:t>张华丽</w:t>
            </w:r>
            <w:r>
              <w:rPr>
                <w:rFonts w:ascii="华文楷体" w:eastAsia="华文楷体" w:hAnsi="华文楷体" w:cs="华文楷体" w:hint="eastAsia"/>
                <w:sz w:val="24"/>
                <w:szCs w:val="24"/>
              </w:rPr>
              <w:t>，现有手册从发布实施以来已经运行</w:t>
            </w:r>
            <w:r>
              <w:rPr>
                <w:rFonts w:ascii="华文楷体" w:eastAsia="华文楷体" w:hAnsi="华文楷体" w:cs="华文楷体" w:hint="eastAsia"/>
                <w:sz w:val="24"/>
                <w:szCs w:val="24"/>
              </w:rPr>
              <w:t xml:space="preserve"> 3 </w:t>
            </w:r>
            <w:proofErr w:type="gramStart"/>
            <w:r>
              <w:rPr>
                <w:rFonts w:ascii="华文楷体" w:eastAsia="华文楷体" w:hAnsi="华文楷体" w:cs="华文楷体" w:hint="eastAsia"/>
                <w:sz w:val="24"/>
                <w:szCs w:val="24"/>
              </w:rPr>
              <w:t>个</w:t>
            </w:r>
            <w:proofErr w:type="gramEnd"/>
            <w:r>
              <w:rPr>
                <w:rFonts w:ascii="华文楷体" w:eastAsia="华文楷体" w:hAnsi="华文楷体" w:cs="华文楷体" w:hint="eastAsia"/>
                <w:sz w:val="24"/>
                <w:szCs w:val="24"/>
              </w:rPr>
              <w:t>月以上。</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4.1</w:t>
            </w:r>
          </w:p>
        </w:tc>
        <w:tc>
          <w:tcPr>
            <w:tcW w:w="10943" w:type="dxa"/>
            <w:vAlign w:val="center"/>
          </w:tcPr>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提供《管理手册</w:t>
            </w:r>
            <w:r w:rsidR="00300C2B">
              <w:rPr>
                <w:rFonts w:ascii="华文楷体" w:eastAsia="华文楷体" w:hAnsi="华文楷体" w:cs="华文楷体" w:hint="eastAsia"/>
                <w:sz w:val="24"/>
                <w:szCs w:val="24"/>
              </w:rPr>
              <w:t>SDZCJY</w:t>
            </w:r>
            <w:r>
              <w:rPr>
                <w:rFonts w:ascii="华文楷体" w:eastAsia="华文楷体" w:hAnsi="华文楷体" w:cs="华文楷体" w:hint="eastAsia"/>
                <w:sz w:val="24"/>
                <w:szCs w:val="24"/>
              </w:rPr>
              <w:t>-SC</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2020</w:t>
            </w:r>
            <w:r>
              <w:rPr>
                <w:rFonts w:ascii="华文楷体" w:eastAsia="华文楷体" w:hAnsi="华文楷体" w:cs="华文楷体" w:hint="eastAsia"/>
                <w:sz w:val="24"/>
                <w:szCs w:val="24"/>
              </w:rPr>
              <w:t>》，对公司地理位置、国内市场地位、法律法规要求、公司内部文化观价值观、内外部环境变化等</w:t>
            </w:r>
            <w:proofErr w:type="gramStart"/>
            <w:r>
              <w:rPr>
                <w:rFonts w:ascii="华文楷体" w:eastAsia="华文楷体" w:hAnsi="华文楷体" w:cs="华文楷体" w:hint="eastAsia"/>
                <w:sz w:val="24"/>
                <w:szCs w:val="24"/>
              </w:rPr>
              <w:t>作出</w:t>
            </w:r>
            <w:proofErr w:type="gramEnd"/>
            <w:r>
              <w:rPr>
                <w:rFonts w:ascii="华文楷体" w:eastAsia="华文楷体" w:hAnsi="华文楷体" w:cs="华文楷体" w:hint="eastAsia"/>
                <w:sz w:val="24"/>
                <w:szCs w:val="24"/>
              </w:rPr>
              <w:t>描述。</w:t>
            </w:r>
            <w:r>
              <w:rPr>
                <w:rFonts w:ascii="华文楷体" w:eastAsia="华文楷体" w:hAnsi="华文楷体" w:cs="华文楷体" w:hint="eastAsia"/>
                <w:sz w:val="24"/>
                <w:szCs w:val="24"/>
              </w:rPr>
              <w:t xml:space="preserve"> </w:t>
            </w:r>
          </w:p>
          <w:p w:rsidR="00BA4EC7" w:rsidRDefault="00901044">
            <w:pPr>
              <w:spacing w:line="360" w:lineRule="auto"/>
              <w:ind w:firstLine="400"/>
              <w:rPr>
                <w:rFonts w:ascii="华文楷体" w:eastAsia="华文楷体" w:hAnsi="华文楷体" w:cs="华文楷体"/>
                <w:sz w:val="24"/>
                <w:szCs w:val="24"/>
              </w:rPr>
            </w:pPr>
            <w:r>
              <w:rPr>
                <w:rFonts w:ascii="华文楷体" w:eastAsia="华文楷体" w:hAnsi="华文楷体" w:cs="华文楷体" w:hint="eastAsia"/>
                <w:sz w:val="24"/>
                <w:szCs w:val="24"/>
              </w:rPr>
              <w:t>形成《组织的内外重要环境因素分析表》，内部环境因素（人力因素、财务因素、固体废弃物处理等）及状况描述，企业外部环境因素（政治环境、社会环境、经济环境等）及状况描述。内部、外部问题或因素的分析结果，作为保持和持续改进管理体系考虑的因素。</w:t>
            </w:r>
          </w:p>
          <w:p w:rsidR="00BA4EC7" w:rsidRDefault="00901044">
            <w:pPr>
              <w:spacing w:line="360" w:lineRule="auto"/>
              <w:ind w:firstLine="400"/>
              <w:rPr>
                <w:rFonts w:ascii="华文楷体" w:eastAsia="华文楷体" w:hAnsi="华文楷体" w:cs="华文楷体"/>
                <w:sz w:val="24"/>
                <w:szCs w:val="24"/>
              </w:rPr>
            </w:pPr>
            <w:r>
              <w:rPr>
                <w:rFonts w:ascii="华文楷体" w:eastAsia="华文楷体" w:hAnsi="华文楷体" w:cs="华文楷体" w:hint="eastAsia"/>
                <w:sz w:val="24"/>
                <w:szCs w:val="24"/>
              </w:rPr>
              <w:t>组织能充分理解组织所处的内外部环境，基本满足要求。</w:t>
            </w:r>
          </w:p>
          <w:p w:rsidR="00BA4EC7" w:rsidRDefault="00901044">
            <w:pPr>
              <w:snapToGrid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公司策划的管理体系基本满足标准</w:t>
            </w:r>
            <w:r>
              <w:rPr>
                <w:rFonts w:ascii="华文楷体" w:eastAsia="华文楷体" w:hAnsi="华文楷体" w:cs="华文楷体" w:hint="eastAsia"/>
                <w:sz w:val="24"/>
                <w:szCs w:val="24"/>
              </w:rPr>
              <w:t>4.1</w:t>
            </w:r>
            <w:r>
              <w:rPr>
                <w:rFonts w:ascii="华文楷体" w:eastAsia="华文楷体" w:hAnsi="华文楷体" w:cs="华文楷体" w:hint="eastAsia"/>
                <w:sz w:val="24"/>
                <w:szCs w:val="24"/>
              </w:rPr>
              <w:t>和质量、环境、职业健康安全目标以及规范的要求，同时对可能影响体系的变更进行了策划。</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b/>
                <w:sz w:val="24"/>
                <w:szCs w:val="24"/>
              </w:rPr>
            </w:pPr>
            <w:r>
              <w:rPr>
                <w:rFonts w:ascii="楷体" w:eastAsia="楷体" w:hAnsi="楷体" w:hint="eastAsia"/>
                <w:sz w:val="24"/>
                <w:szCs w:val="24"/>
              </w:rPr>
              <w:lastRenderedPageBreak/>
              <w:t>理解相关方的需求和期望</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4.2</w:t>
            </w:r>
          </w:p>
        </w:tc>
        <w:tc>
          <w:tcPr>
            <w:tcW w:w="10943" w:type="dxa"/>
            <w:vAlign w:val="center"/>
          </w:tcPr>
          <w:p w:rsidR="00BA4EC7" w:rsidRDefault="00901044">
            <w:pPr>
              <w:spacing w:line="360" w:lineRule="auto"/>
              <w:ind w:firstLine="420"/>
              <w:rPr>
                <w:rFonts w:ascii="楷体" w:eastAsia="楷体" w:hAnsi="楷体"/>
                <w:sz w:val="24"/>
                <w:szCs w:val="24"/>
              </w:rPr>
            </w:pPr>
            <w:r>
              <w:rPr>
                <w:rFonts w:ascii="楷体" w:eastAsia="楷体" w:hAnsi="楷体" w:hint="eastAsia"/>
                <w:sz w:val="24"/>
                <w:szCs w:val="24"/>
              </w:rPr>
              <w:t>相关方对公司持续提供符合顾客要求和适用法律法规要求的产品和服务的能力产生影响或潜在影响，办公室确定了：</w:t>
            </w:r>
          </w:p>
          <w:p w:rsidR="00BA4EC7" w:rsidRDefault="00901044">
            <w:pPr>
              <w:spacing w:line="360" w:lineRule="auto"/>
              <w:ind w:firstLine="420"/>
              <w:rPr>
                <w:rFonts w:ascii="楷体" w:eastAsia="楷体" w:hAnsi="楷体"/>
                <w:sz w:val="24"/>
                <w:szCs w:val="24"/>
              </w:rPr>
            </w:pPr>
            <w:r>
              <w:rPr>
                <w:rFonts w:ascii="楷体" w:eastAsia="楷体" w:hAnsi="楷体" w:hint="eastAsia"/>
                <w:sz w:val="24"/>
                <w:szCs w:val="24"/>
              </w:rPr>
              <w:t>a)</w:t>
            </w:r>
            <w:r>
              <w:rPr>
                <w:rFonts w:ascii="楷体" w:eastAsia="楷体" w:hAnsi="楷体" w:hint="eastAsia"/>
                <w:sz w:val="24"/>
                <w:szCs w:val="24"/>
              </w:rPr>
              <w:t>与质量、环境、职业健康安全管理体系有关的相关方；</w:t>
            </w:r>
            <w:r>
              <w:rPr>
                <w:rFonts w:ascii="楷体" w:eastAsia="楷体" w:hAnsi="楷体" w:hint="eastAsia"/>
                <w:sz w:val="24"/>
                <w:szCs w:val="24"/>
              </w:rPr>
              <w:t xml:space="preserve"> </w:t>
            </w:r>
          </w:p>
          <w:p w:rsidR="00BA4EC7" w:rsidRDefault="00901044">
            <w:pPr>
              <w:spacing w:line="360" w:lineRule="auto"/>
              <w:ind w:firstLine="420"/>
              <w:rPr>
                <w:rFonts w:ascii="楷体" w:eastAsia="楷体" w:hAnsi="楷体"/>
                <w:sz w:val="24"/>
                <w:szCs w:val="24"/>
              </w:rPr>
            </w:pPr>
            <w:r>
              <w:rPr>
                <w:rFonts w:ascii="楷体" w:eastAsia="楷体" w:hAnsi="楷体" w:hint="eastAsia"/>
                <w:sz w:val="24"/>
                <w:szCs w:val="24"/>
              </w:rPr>
              <w:t>b)</w:t>
            </w:r>
            <w:r>
              <w:rPr>
                <w:rFonts w:ascii="楷体" w:eastAsia="楷体" w:hAnsi="楷体" w:hint="eastAsia"/>
                <w:sz w:val="24"/>
                <w:szCs w:val="24"/>
              </w:rPr>
              <w:t>这些相关方的要求。</w:t>
            </w:r>
          </w:p>
          <w:p w:rsidR="00BA4EC7" w:rsidRDefault="00901044">
            <w:pPr>
              <w:spacing w:line="360" w:lineRule="auto"/>
              <w:ind w:firstLine="420"/>
              <w:rPr>
                <w:rFonts w:ascii="楷体" w:eastAsia="楷体" w:hAnsi="楷体"/>
                <w:sz w:val="24"/>
                <w:szCs w:val="24"/>
              </w:rPr>
            </w:pPr>
            <w:r>
              <w:rPr>
                <w:rFonts w:ascii="楷体" w:eastAsia="楷体" w:hAnsi="楷体" w:hint="eastAsia"/>
                <w:sz w:val="24"/>
                <w:szCs w:val="24"/>
              </w:rPr>
              <w:t>c</w:t>
            </w:r>
            <w:r>
              <w:rPr>
                <w:rFonts w:ascii="楷体" w:eastAsia="楷体" w:hAnsi="楷体" w:hint="eastAsia"/>
                <w:sz w:val="24"/>
                <w:szCs w:val="24"/>
              </w:rPr>
              <w:t>）识别这些需求和期望中属于其合</w:t>
            </w:r>
            <w:proofErr w:type="gramStart"/>
            <w:r>
              <w:rPr>
                <w:rFonts w:ascii="楷体" w:eastAsia="楷体" w:hAnsi="楷体" w:hint="eastAsia"/>
                <w:sz w:val="24"/>
                <w:szCs w:val="24"/>
              </w:rPr>
              <w:t>规</w:t>
            </w:r>
            <w:proofErr w:type="gramEnd"/>
            <w:r>
              <w:rPr>
                <w:rFonts w:ascii="楷体" w:eastAsia="楷体" w:hAnsi="楷体" w:hint="eastAsia"/>
                <w:sz w:val="24"/>
                <w:szCs w:val="24"/>
              </w:rPr>
              <w:t>义务范围的要求，强制执行，满足要求。</w:t>
            </w:r>
          </w:p>
          <w:p w:rsidR="00BA4EC7" w:rsidRDefault="00901044">
            <w:pPr>
              <w:spacing w:line="360" w:lineRule="auto"/>
              <w:ind w:firstLine="420"/>
              <w:rPr>
                <w:rFonts w:ascii="楷体" w:eastAsia="楷体" w:hAnsi="楷体"/>
                <w:sz w:val="24"/>
                <w:szCs w:val="24"/>
              </w:rPr>
            </w:pPr>
            <w:r>
              <w:rPr>
                <w:rFonts w:ascii="楷体" w:eastAsia="楷体" w:hAnsi="楷体" w:hint="eastAsia"/>
                <w:sz w:val="24"/>
                <w:szCs w:val="24"/>
              </w:rPr>
              <w:t>办公室通过头脑风暴法、调查法和网络确定相关方的需求、期望及合</w:t>
            </w:r>
            <w:proofErr w:type="gramStart"/>
            <w:r>
              <w:rPr>
                <w:rFonts w:ascii="楷体" w:eastAsia="楷体" w:hAnsi="楷体" w:hint="eastAsia"/>
                <w:sz w:val="24"/>
                <w:szCs w:val="24"/>
              </w:rPr>
              <w:t>规</w:t>
            </w:r>
            <w:proofErr w:type="gramEnd"/>
            <w:r>
              <w:rPr>
                <w:rFonts w:ascii="楷体" w:eastAsia="楷体" w:hAnsi="楷体" w:hint="eastAsia"/>
                <w:sz w:val="24"/>
                <w:szCs w:val="24"/>
              </w:rPr>
              <w:t>义务。针对相关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和期望的变化情况，办公室及时确定相关方的需求、期望和合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义务。相关方及其需求、期望和合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义务分析结果，作为建立管理体系的考虑因素。</w:t>
            </w:r>
          </w:p>
          <w:p w:rsidR="00BA4EC7" w:rsidRDefault="00901044">
            <w:pPr>
              <w:spacing w:line="360" w:lineRule="auto"/>
              <w:ind w:firstLine="420"/>
              <w:rPr>
                <w:rFonts w:ascii="楷体" w:eastAsia="楷体" w:hAnsi="楷体"/>
                <w:sz w:val="24"/>
                <w:szCs w:val="24"/>
              </w:rPr>
            </w:pPr>
            <w:r>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BA4EC7" w:rsidRDefault="00901044">
            <w:pPr>
              <w:spacing w:line="360" w:lineRule="auto"/>
              <w:ind w:firstLine="420"/>
              <w:rPr>
                <w:rFonts w:ascii="楷体" w:eastAsia="楷体" w:hAnsi="楷体"/>
                <w:sz w:val="24"/>
                <w:szCs w:val="24"/>
              </w:rPr>
            </w:pPr>
            <w:r>
              <w:rPr>
                <w:rFonts w:ascii="楷体" w:eastAsia="楷体" w:hAnsi="楷体" w:hint="eastAsia"/>
                <w:sz w:val="24"/>
                <w:szCs w:val="24"/>
              </w:rPr>
              <w:t>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与期望的确认、监视、评审基本符合要求。</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质量</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环境</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职业健康安全</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职业健康安全管理体系的范围</w:t>
            </w:r>
          </w:p>
        </w:tc>
        <w:tc>
          <w:tcPr>
            <w:tcW w:w="1228" w:type="dxa"/>
            <w:vAlign w:val="center"/>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QEO</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4.3</w:t>
            </w:r>
          </w:p>
        </w:tc>
        <w:tc>
          <w:tcPr>
            <w:tcW w:w="10943" w:type="dxa"/>
            <w:vAlign w:val="center"/>
          </w:tcPr>
          <w:p w:rsidR="00BA4EC7" w:rsidRDefault="00901044">
            <w:pPr>
              <w:spacing w:line="360" w:lineRule="auto"/>
              <w:ind w:firstLine="420"/>
              <w:jc w:val="left"/>
              <w:rPr>
                <w:rFonts w:ascii="华文楷体" w:eastAsia="华文楷体" w:hAnsi="华文楷体" w:cs="华文楷体"/>
                <w:sz w:val="24"/>
                <w:szCs w:val="24"/>
              </w:rPr>
            </w:pPr>
            <w:r>
              <w:rPr>
                <w:rFonts w:ascii="华文楷体" w:eastAsia="华文楷体" w:hAnsi="华文楷体" w:cs="华文楷体" w:hint="eastAsia"/>
                <w:sz w:val="24"/>
                <w:szCs w:val="24"/>
              </w:rPr>
              <w:t>经确认企业的管理体系范围是：</w:t>
            </w:r>
          </w:p>
          <w:p w:rsidR="00BA4EC7" w:rsidRDefault="00901044">
            <w:pPr>
              <w:spacing w:line="240" w:lineRule="exact"/>
              <w:rPr>
                <w:rFonts w:ascii="华文楷体" w:eastAsia="华文楷体" w:hAnsi="华文楷体" w:cs="华文楷体"/>
                <w:sz w:val="24"/>
                <w:szCs w:val="24"/>
              </w:rPr>
            </w:pPr>
            <w:r>
              <w:rPr>
                <w:rFonts w:ascii="华文楷体" w:eastAsia="华文楷体" w:hAnsi="华文楷体" w:cs="华文楷体" w:hint="eastAsia"/>
                <w:sz w:val="24"/>
                <w:szCs w:val="24"/>
              </w:rPr>
              <w:t>Q</w:t>
            </w:r>
            <w:r>
              <w:rPr>
                <w:rFonts w:ascii="华文楷体" w:eastAsia="华文楷体" w:hAnsi="华文楷体" w:cs="华文楷体" w:hint="eastAsia"/>
                <w:sz w:val="24"/>
                <w:szCs w:val="24"/>
              </w:rPr>
              <w:t>：教</w:t>
            </w:r>
            <w:r>
              <w:rPr>
                <w:rFonts w:ascii="华文楷体" w:eastAsia="华文楷体" w:hAnsi="华文楷体" w:cs="华文楷体" w:hint="eastAsia"/>
                <w:sz w:val="24"/>
                <w:szCs w:val="24"/>
              </w:rPr>
              <w:t>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华文楷体" w:eastAsia="华文楷体" w:hAnsi="华文楷体" w:cs="华文楷体" w:hint="eastAsia"/>
                <w:sz w:val="24"/>
                <w:szCs w:val="24"/>
              </w:rPr>
              <w:t>劳</w:t>
            </w:r>
            <w:proofErr w:type="gramEnd"/>
            <w:r>
              <w:rPr>
                <w:rFonts w:ascii="华文楷体" w:eastAsia="华文楷体" w:hAnsi="华文楷体" w:cs="华文楷体" w:hint="eastAsia"/>
                <w:sz w:val="24"/>
                <w:szCs w:val="24"/>
              </w:rPr>
              <w:t>技器材、校服的销售</w:t>
            </w:r>
          </w:p>
          <w:p w:rsidR="00BA4EC7" w:rsidRDefault="00901044">
            <w:pPr>
              <w:spacing w:line="240" w:lineRule="exact"/>
              <w:rPr>
                <w:rFonts w:ascii="华文楷体" w:eastAsia="华文楷体" w:hAnsi="华文楷体" w:cs="华文楷体"/>
                <w:sz w:val="24"/>
                <w:szCs w:val="24"/>
              </w:rPr>
            </w:pPr>
            <w:r>
              <w:rPr>
                <w:rFonts w:ascii="华文楷体" w:eastAsia="华文楷体" w:hAnsi="华文楷体" w:cs="华文楷体" w:hint="eastAsia"/>
                <w:sz w:val="24"/>
                <w:szCs w:val="24"/>
              </w:rPr>
              <w:t>E</w:t>
            </w:r>
            <w:r>
              <w:rPr>
                <w:rFonts w:ascii="华文楷体" w:eastAsia="华文楷体" w:hAnsi="华文楷体" w:cs="华文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华文楷体" w:eastAsia="华文楷体" w:hAnsi="华文楷体" w:cs="华文楷体" w:hint="eastAsia"/>
                <w:sz w:val="24"/>
                <w:szCs w:val="24"/>
              </w:rPr>
              <w:t>劳</w:t>
            </w:r>
            <w:proofErr w:type="gramEnd"/>
            <w:r>
              <w:rPr>
                <w:rFonts w:ascii="华文楷体" w:eastAsia="华文楷体" w:hAnsi="华文楷体" w:cs="华文楷体" w:hint="eastAsia"/>
                <w:sz w:val="24"/>
                <w:szCs w:val="24"/>
              </w:rPr>
              <w:t>技器材、校服的销售所涉及场所的相关环境管理活动</w:t>
            </w:r>
          </w:p>
          <w:p w:rsidR="00BA4EC7" w:rsidRDefault="00901044">
            <w:pPr>
              <w:pStyle w:val="a0"/>
              <w:rPr>
                <w:rFonts w:ascii="华文楷体" w:eastAsia="华文楷体" w:hAnsi="华文楷体" w:cs="华文楷体"/>
                <w:szCs w:val="24"/>
              </w:rPr>
            </w:pPr>
            <w:r>
              <w:rPr>
                <w:rFonts w:ascii="华文楷体" w:eastAsia="华文楷体" w:hAnsi="华文楷体" w:cs="华文楷体" w:hint="eastAsia"/>
                <w:szCs w:val="24"/>
              </w:rPr>
              <w:t>O</w:t>
            </w:r>
            <w:r>
              <w:rPr>
                <w:rFonts w:ascii="华文楷体" w:eastAsia="华文楷体" w:hAnsi="华文楷体" w:cs="华文楷体" w:hint="eastAsia"/>
                <w:szCs w:val="24"/>
              </w:rPr>
              <w:t>：教学仪器、实验室成</w:t>
            </w:r>
            <w:r>
              <w:rPr>
                <w:rFonts w:ascii="华文楷体" w:eastAsia="华文楷体" w:hAnsi="华文楷体" w:cs="华文楷体" w:hint="eastAsia"/>
                <w:szCs w:val="24"/>
              </w:rPr>
              <w:t>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华文楷体" w:eastAsia="华文楷体" w:hAnsi="华文楷体" w:cs="华文楷体" w:hint="eastAsia"/>
                <w:szCs w:val="24"/>
              </w:rPr>
              <w:t>劳</w:t>
            </w:r>
            <w:proofErr w:type="gramEnd"/>
            <w:r>
              <w:rPr>
                <w:rFonts w:ascii="华文楷体" w:eastAsia="华文楷体" w:hAnsi="华文楷体" w:cs="华文楷体" w:hint="eastAsia"/>
                <w:szCs w:val="24"/>
              </w:rPr>
              <w:t>技器材、校服的销售所涉及场所的相关职业健康安全管理活动</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公司按照常规销售模式销售无需再进行设计开发，因此</w:t>
            </w:r>
            <w:r>
              <w:rPr>
                <w:rFonts w:ascii="华文楷体" w:eastAsia="华文楷体" w:hAnsi="华文楷体" w:cs="华文楷体" w:hint="eastAsia"/>
                <w:sz w:val="24"/>
                <w:szCs w:val="24"/>
              </w:rPr>
              <w:t>Q8.3</w:t>
            </w:r>
            <w:r>
              <w:rPr>
                <w:rFonts w:ascii="华文楷体" w:eastAsia="华文楷体" w:hAnsi="华文楷体" w:cs="华文楷体" w:hint="eastAsia"/>
                <w:sz w:val="24"/>
                <w:szCs w:val="24"/>
              </w:rPr>
              <w:t>条款不适用，这个条款的不适用不影响组织确保产品和服务合格以及增强顾客满意的能力或责任，删减合理。</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lastRenderedPageBreak/>
              <w:t>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职业健康安全管理体系及其过程</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4.4  </w:t>
            </w:r>
          </w:p>
        </w:tc>
        <w:tc>
          <w:tcPr>
            <w:tcW w:w="10943" w:type="dxa"/>
            <w:vAlign w:val="center"/>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公司按照</w:t>
            </w:r>
            <w:r>
              <w:rPr>
                <w:rFonts w:ascii="华文楷体" w:eastAsia="华文楷体" w:hAnsi="华文楷体" w:cs="华文楷体" w:hint="eastAsia"/>
                <w:sz w:val="24"/>
                <w:szCs w:val="24"/>
              </w:rPr>
              <w:t xml:space="preserve"> GB/T19001-2016 </w:t>
            </w:r>
            <w:proofErr w:type="spellStart"/>
            <w:r>
              <w:rPr>
                <w:rFonts w:ascii="华文楷体" w:eastAsia="华文楷体" w:hAnsi="华文楷体" w:cs="华文楷体" w:hint="eastAsia"/>
                <w:sz w:val="24"/>
                <w:szCs w:val="24"/>
              </w:rPr>
              <w:t>idt</w:t>
            </w:r>
            <w:proofErr w:type="spellEnd"/>
            <w:r>
              <w:rPr>
                <w:rFonts w:ascii="华文楷体" w:eastAsia="华文楷体" w:hAnsi="华文楷体" w:cs="华文楷体" w:hint="eastAsia"/>
                <w:sz w:val="24"/>
                <w:szCs w:val="24"/>
              </w:rPr>
              <w:t xml:space="preserve"> ISO9001:2015 </w:t>
            </w:r>
            <w:r>
              <w:rPr>
                <w:rFonts w:ascii="华文楷体" w:eastAsia="华文楷体" w:hAnsi="华文楷体" w:cs="华文楷体" w:hint="eastAsia"/>
                <w:sz w:val="24"/>
                <w:szCs w:val="24"/>
              </w:rPr>
              <w:t>和</w:t>
            </w:r>
            <w:r>
              <w:rPr>
                <w:rFonts w:ascii="华文楷体" w:eastAsia="华文楷体" w:hAnsi="华文楷体" w:cs="华文楷体" w:hint="eastAsia"/>
                <w:sz w:val="24"/>
                <w:szCs w:val="24"/>
              </w:rPr>
              <w:t xml:space="preserve"> GB/T24001-2016 </w:t>
            </w:r>
            <w:proofErr w:type="spellStart"/>
            <w:r>
              <w:rPr>
                <w:rFonts w:ascii="华文楷体" w:eastAsia="华文楷体" w:hAnsi="华文楷体" w:cs="华文楷体" w:hint="eastAsia"/>
                <w:sz w:val="24"/>
                <w:szCs w:val="24"/>
              </w:rPr>
              <w:t>idt</w:t>
            </w:r>
            <w:proofErr w:type="spellEnd"/>
            <w:r>
              <w:rPr>
                <w:rFonts w:ascii="华文楷体" w:eastAsia="华文楷体" w:hAnsi="华文楷体" w:cs="华文楷体" w:hint="eastAsia"/>
                <w:sz w:val="24"/>
                <w:szCs w:val="24"/>
              </w:rPr>
              <w:t xml:space="preserve"> ISO14001:2015</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 xml:space="preserve"> GB/T45001-2020 </w:t>
            </w:r>
            <w:proofErr w:type="spellStart"/>
            <w:r>
              <w:rPr>
                <w:rFonts w:ascii="华文楷体" w:eastAsia="华文楷体" w:hAnsi="华文楷体" w:cs="华文楷体" w:hint="eastAsia"/>
                <w:sz w:val="24"/>
                <w:szCs w:val="24"/>
              </w:rPr>
              <w:t>idt</w:t>
            </w:r>
            <w:proofErr w:type="spellEnd"/>
            <w:r>
              <w:rPr>
                <w:rFonts w:ascii="华文楷体" w:eastAsia="华文楷体" w:hAnsi="华文楷体" w:cs="华文楷体" w:hint="eastAsia"/>
                <w:sz w:val="24"/>
                <w:szCs w:val="24"/>
              </w:rPr>
              <w:t xml:space="preserve"> ISO45001:2018 </w:t>
            </w:r>
            <w:r>
              <w:rPr>
                <w:rFonts w:ascii="华文楷体" w:eastAsia="华文楷体" w:hAnsi="华文楷体" w:cs="华文楷体" w:hint="eastAsia"/>
                <w:sz w:val="24"/>
                <w:szCs w:val="24"/>
              </w:rPr>
              <w:t>标准的要求识别了质量</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环境</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职业健康安全管理体系所需的过程及相互作用，识别了质量、环境和职业健康安全管理体系涉及的各个过程：</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 xml:space="preserve">a) </w:t>
            </w:r>
            <w:r>
              <w:rPr>
                <w:rFonts w:ascii="华文楷体" w:eastAsia="华文楷体" w:hAnsi="华文楷体" w:cs="华文楷体" w:hint="eastAsia"/>
                <w:sz w:val="24"/>
                <w:szCs w:val="24"/>
              </w:rPr>
              <w:t>确定这些过程所需的输入和期望的输出；</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 xml:space="preserve">b) </w:t>
            </w:r>
            <w:r>
              <w:rPr>
                <w:rFonts w:ascii="华文楷体" w:eastAsia="华文楷体" w:hAnsi="华文楷体" w:cs="华文楷体" w:hint="eastAsia"/>
                <w:sz w:val="24"/>
                <w:szCs w:val="24"/>
              </w:rPr>
              <w:t>确定这些过程的顺序和相互作用；</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 xml:space="preserve">c) </w:t>
            </w:r>
            <w:r>
              <w:rPr>
                <w:rFonts w:ascii="华文楷体" w:eastAsia="华文楷体" w:hAnsi="华文楷体" w:cs="华文楷体" w:hint="eastAsia"/>
                <w:sz w:val="24"/>
                <w:szCs w:val="24"/>
              </w:rPr>
              <w:t>建立了程序文件、管理制度、检验规范等明确了各个过程所需的准则和方法，并明确了目标。</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 xml:space="preserve">d) </w:t>
            </w:r>
            <w:r>
              <w:rPr>
                <w:rFonts w:ascii="华文楷体" w:eastAsia="华文楷体" w:hAnsi="华文楷体" w:cs="华文楷体" w:hint="eastAsia"/>
                <w:sz w:val="24"/>
                <w:szCs w:val="24"/>
              </w:rPr>
              <w:t>规定了每个过程所需的</w:t>
            </w:r>
            <w:r>
              <w:rPr>
                <w:rFonts w:ascii="华文楷体" w:eastAsia="华文楷体" w:hAnsi="华文楷体" w:cs="华文楷体" w:hint="eastAsia"/>
                <w:sz w:val="24"/>
                <w:szCs w:val="24"/>
              </w:rPr>
              <w:t>资源；</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 xml:space="preserve">e) </w:t>
            </w:r>
            <w:r>
              <w:rPr>
                <w:rFonts w:ascii="华文楷体" w:eastAsia="华文楷体" w:hAnsi="华文楷体" w:cs="华文楷体" w:hint="eastAsia"/>
                <w:sz w:val="24"/>
                <w:szCs w:val="24"/>
              </w:rPr>
              <w:t>规定与这些过程相关的责任和权限；</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 xml:space="preserve">  f) </w:t>
            </w:r>
            <w:r>
              <w:rPr>
                <w:rFonts w:ascii="华文楷体" w:eastAsia="华文楷体" w:hAnsi="华文楷体" w:cs="华文楷体" w:hint="eastAsia"/>
                <w:sz w:val="24"/>
                <w:szCs w:val="24"/>
              </w:rPr>
              <w:t>针对这些过程识别和确定了质量管理活动的风险、机会以及所需的措施；</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g) </w:t>
            </w:r>
            <w:r>
              <w:rPr>
                <w:rFonts w:ascii="华文楷体" w:eastAsia="华文楷体" w:hAnsi="华文楷体" w:cs="华文楷体" w:hint="eastAsia"/>
                <w:sz w:val="24"/>
                <w:szCs w:val="24"/>
              </w:rPr>
              <w:t>对这些过程进行了评价，暂无所需的变更；</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h) </w:t>
            </w:r>
            <w:r>
              <w:rPr>
                <w:rFonts w:ascii="华文楷体" w:eastAsia="华文楷体" w:hAnsi="华文楷体" w:cs="华文楷体" w:hint="eastAsia"/>
                <w:sz w:val="24"/>
                <w:szCs w:val="24"/>
              </w:rPr>
              <w:t>公司通过绩效评价、内部审核、管理评审等以期对质量</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环境</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职业健康安全管理管理体系得到</w:t>
            </w:r>
            <w:r>
              <w:rPr>
                <w:rFonts w:ascii="华文楷体" w:eastAsia="华文楷体" w:hAnsi="华文楷体" w:cs="华文楷体" w:hint="eastAsia"/>
                <w:sz w:val="24"/>
                <w:szCs w:val="24"/>
              </w:rPr>
              <w:lastRenderedPageBreak/>
              <w:t>改进。</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公司按照标准建立了文件化的质量</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环境</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职业健康安全管理体系，编制了质量／环境</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职业健康安全手册，流程性文件、管理制度等；并对各个过程的监控进行了记录，形成了相关文件化信息，为过程运行提供了支持，以证实过程按照策划执行。</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1174"/>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5.2 </w:t>
            </w:r>
          </w:p>
        </w:tc>
        <w:tc>
          <w:tcPr>
            <w:tcW w:w="10943"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BA4EC7" w:rsidRDefault="00901044">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公司的质量、环境、职业健康安全方针是：</w:t>
            </w:r>
          </w:p>
          <w:p w:rsidR="00BA4EC7" w:rsidRDefault="00901044">
            <w:pPr>
              <w:spacing w:line="360" w:lineRule="auto"/>
              <w:ind w:firstLineChars="500" w:firstLine="1200"/>
              <w:rPr>
                <w:rFonts w:ascii="楷体" w:eastAsia="楷体" w:hAnsi="楷体"/>
                <w:sz w:val="24"/>
                <w:szCs w:val="24"/>
              </w:rPr>
            </w:pPr>
            <w:r>
              <w:rPr>
                <w:rFonts w:ascii="楷体" w:eastAsia="楷体" w:hAnsi="楷体" w:hint="eastAsia"/>
                <w:sz w:val="24"/>
                <w:szCs w:val="24"/>
              </w:rPr>
              <w:t>做一流产品、创一流企业</w:t>
            </w:r>
            <w:r>
              <w:rPr>
                <w:rFonts w:ascii="楷体" w:eastAsia="楷体" w:hAnsi="楷体" w:hint="eastAsia"/>
                <w:sz w:val="24"/>
                <w:szCs w:val="24"/>
              </w:rPr>
              <w:t>,</w:t>
            </w:r>
          </w:p>
          <w:p w:rsidR="00BA4EC7" w:rsidRDefault="00901044">
            <w:pPr>
              <w:spacing w:line="360" w:lineRule="auto"/>
              <w:ind w:firstLineChars="400" w:firstLine="960"/>
              <w:rPr>
                <w:rFonts w:ascii="楷体" w:eastAsia="楷体" w:hAnsi="楷体"/>
                <w:sz w:val="24"/>
                <w:szCs w:val="24"/>
              </w:rPr>
            </w:pPr>
            <w:r>
              <w:rPr>
                <w:rFonts w:ascii="楷体" w:eastAsia="楷体" w:hAnsi="楷体" w:hint="eastAsia"/>
                <w:sz w:val="24"/>
                <w:szCs w:val="24"/>
              </w:rPr>
              <w:t>以优质的产品，不断满足顾客需求；</w:t>
            </w:r>
          </w:p>
          <w:p w:rsidR="00BA4EC7" w:rsidRDefault="00901044">
            <w:pPr>
              <w:spacing w:line="360" w:lineRule="auto"/>
              <w:ind w:firstLineChars="400" w:firstLine="960"/>
              <w:rPr>
                <w:rFonts w:ascii="楷体" w:eastAsia="楷体" w:hAnsi="楷体"/>
                <w:sz w:val="24"/>
                <w:szCs w:val="24"/>
              </w:rPr>
            </w:pPr>
            <w:r>
              <w:rPr>
                <w:rFonts w:ascii="楷体" w:eastAsia="楷体" w:hAnsi="楷体" w:hint="eastAsia"/>
                <w:sz w:val="24"/>
                <w:szCs w:val="24"/>
              </w:rPr>
              <w:t>遵守环境法律法规，实现污染控制；</w:t>
            </w:r>
          </w:p>
          <w:p w:rsidR="00BA4EC7" w:rsidRDefault="00901044">
            <w:pPr>
              <w:spacing w:line="360" w:lineRule="auto"/>
              <w:ind w:firstLineChars="400" w:firstLine="960"/>
              <w:rPr>
                <w:rFonts w:ascii="楷体" w:eastAsia="楷体" w:hAnsi="楷体"/>
                <w:sz w:val="24"/>
                <w:szCs w:val="24"/>
              </w:rPr>
            </w:pPr>
            <w:r>
              <w:rPr>
                <w:rFonts w:ascii="楷体" w:eastAsia="楷体" w:hAnsi="楷体" w:hint="eastAsia"/>
                <w:sz w:val="24"/>
                <w:szCs w:val="24"/>
              </w:rPr>
              <w:t>持续改进环境业绩，创建绿色企业；</w:t>
            </w:r>
          </w:p>
          <w:p w:rsidR="00BA4EC7" w:rsidRDefault="00901044">
            <w:pPr>
              <w:tabs>
                <w:tab w:val="right" w:pos="8306"/>
              </w:tabs>
              <w:spacing w:line="360" w:lineRule="auto"/>
              <w:ind w:firstLineChars="300" w:firstLine="720"/>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以人为本、科学管理、控制风险、关爱健康。</w:t>
            </w:r>
          </w:p>
          <w:p w:rsidR="00BA4EC7" w:rsidRDefault="00901044">
            <w:pPr>
              <w:spacing w:line="360" w:lineRule="auto"/>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BA4EC7" w:rsidRDefault="00901044">
            <w:pPr>
              <w:spacing w:line="360" w:lineRule="auto"/>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w:t>
            </w:r>
            <w:r>
              <w:rPr>
                <w:rFonts w:ascii="楷体" w:eastAsia="楷体" w:hAnsi="楷体" w:hint="eastAsia"/>
                <w:sz w:val="24"/>
                <w:szCs w:val="24"/>
              </w:rPr>
              <w:t>邓吴燕</w:t>
            </w:r>
            <w:r>
              <w:rPr>
                <w:rFonts w:ascii="楷体" w:eastAsia="楷体" w:hAnsi="楷体" w:hint="eastAsia"/>
                <w:sz w:val="24"/>
                <w:szCs w:val="24"/>
              </w:rPr>
              <w:t>；管代：</w:t>
            </w:r>
            <w:r>
              <w:rPr>
                <w:rFonts w:ascii="楷体" w:eastAsia="楷体" w:hAnsi="楷体" w:hint="eastAsia"/>
                <w:sz w:val="24"/>
                <w:szCs w:val="24"/>
              </w:rPr>
              <w:t>王高锋</w:t>
            </w:r>
            <w:r>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w:t>
            </w:r>
          </w:p>
          <w:p w:rsidR="00BA4EC7" w:rsidRDefault="00901044">
            <w:pPr>
              <w:spacing w:line="360" w:lineRule="auto"/>
              <w:rPr>
                <w:rFonts w:ascii="楷体" w:eastAsia="楷体" w:hAnsi="楷体"/>
                <w:sz w:val="24"/>
                <w:szCs w:val="24"/>
              </w:rPr>
            </w:pPr>
            <w:r>
              <w:rPr>
                <w:rFonts w:ascii="楷体" w:eastAsia="楷体" w:hAnsi="楷体" w:hint="eastAsia"/>
                <w:sz w:val="24"/>
                <w:szCs w:val="24"/>
              </w:rPr>
              <w:t>质量、环境和职业健康安全方针符合标准要求。</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5.3  </w:t>
            </w:r>
          </w:p>
        </w:tc>
        <w:tc>
          <w:tcPr>
            <w:tcW w:w="10943" w:type="dxa"/>
            <w:vAlign w:val="center"/>
          </w:tcPr>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w:t>
            </w:r>
            <w:r>
              <w:rPr>
                <w:rFonts w:ascii="楷体" w:eastAsia="楷体" w:hAnsi="楷体" w:hint="eastAsia"/>
                <w:sz w:val="24"/>
                <w:szCs w:val="24"/>
              </w:rPr>
              <w:lastRenderedPageBreak/>
              <w:t>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w:t>
            </w:r>
            <w:r>
              <w:rPr>
                <w:rFonts w:ascii="楷体" w:eastAsia="楷体" w:hAnsi="楷体" w:hint="eastAsia"/>
                <w:sz w:val="24"/>
                <w:szCs w:val="24"/>
              </w:rPr>
              <w:t>限，各岗位的职责和权限、任职要求在《岗位任职要求》中得到规定。经查问组织内的职责和权限基本得到沟通，通过文件发布、传达、会议、培训等了解有关职责和权限。</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现场询问管代、陪同人员，基本了解其职责。</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lastRenderedPageBreak/>
              <w:t>应对风险和机会的措施</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6.1</w:t>
            </w:r>
          </w:p>
          <w:p w:rsidR="00BA4EC7" w:rsidRDefault="00901044">
            <w:pPr>
              <w:spacing w:line="360" w:lineRule="auto"/>
              <w:rPr>
                <w:rFonts w:ascii="楷体" w:eastAsia="楷体" w:hAnsi="楷体"/>
                <w:sz w:val="24"/>
                <w:szCs w:val="24"/>
              </w:rPr>
            </w:pPr>
            <w:r>
              <w:rPr>
                <w:rFonts w:ascii="楷体" w:eastAsia="楷体" w:hAnsi="楷体" w:hint="eastAsia"/>
                <w:sz w:val="24"/>
                <w:szCs w:val="24"/>
              </w:rPr>
              <w:t>EO</w:t>
            </w:r>
            <w:r>
              <w:rPr>
                <w:rFonts w:ascii="楷体" w:eastAsia="楷体" w:hAnsi="楷体" w:hint="eastAsia"/>
                <w:sz w:val="24"/>
                <w:szCs w:val="24"/>
              </w:rPr>
              <w:t>：</w:t>
            </w:r>
            <w:r>
              <w:rPr>
                <w:rFonts w:ascii="楷体" w:eastAsia="楷体" w:hAnsi="楷体" w:hint="eastAsia"/>
                <w:sz w:val="24"/>
                <w:szCs w:val="24"/>
              </w:rPr>
              <w:t xml:space="preserve"> 6.1.1</w:t>
            </w:r>
          </w:p>
        </w:tc>
        <w:tc>
          <w:tcPr>
            <w:tcW w:w="10943" w:type="dxa"/>
            <w:vAlign w:val="center"/>
          </w:tcPr>
          <w:p w:rsidR="00BA4EC7" w:rsidRDefault="00901044">
            <w:pPr>
              <w:spacing w:line="360" w:lineRule="auto"/>
              <w:ind w:firstLine="468"/>
              <w:rPr>
                <w:rFonts w:ascii="楷体" w:eastAsia="楷体" w:hAnsi="楷体"/>
                <w:sz w:val="24"/>
                <w:szCs w:val="24"/>
              </w:rPr>
            </w:pPr>
            <w:r>
              <w:rPr>
                <w:rFonts w:ascii="楷体" w:eastAsia="楷体" w:hAnsi="楷体" w:hint="eastAsia"/>
                <w:sz w:val="24"/>
                <w:szCs w:val="24"/>
              </w:rPr>
              <w:t>编制有《风险和机遇的应对控制程序</w:t>
            </w:r>
            <w:r w:rsidR="00300C2B">
              <w:rPr>
                <w:rFonts w:ascii="宋体" w:eastAsia="楷体" w:hAnsi="宋体" w:hint="eastAsia"/>
                <w:sz w:val="24"/>
              </w:rPr>
              <w:t>SDZCJY</w:t>
            </w:r>
            <w:r>
              <w:rPr>
                <w:rFonts w:ascii="宋体" w:hAnsi="宋体" w:hint="eastAsia"/>
                <w:sz w:val="24"/>
              </w:rPr>
              <w:t>.CX13</w:t>
            </w:r>
            <w:r>
              <w:rPr>
                <w:rFonts w:ascii="宋体" w:hAnsi="宋体" w:hint="eastAsia"/>
                <w:sz w:val="24"/>
              </w:rPr>
              <w:t>-2020</w:t>
            </w:r>
            <w:r>
              <w:rPr>
                <w:rFonts w:ascii="楷体" w:eastAsia="楷体" w:hAnsi="楷体"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办公室协助管理者代表组织各部门，通过公司所处环境、相关方的需求及期望、重要环境因素、重大危险源、合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义务的分析结果，确定应对的风险和机遇。在策划管理体系时，对上述要求进行考虑，确保管理体系能够实</w:t>
            </w:r>
            <w:r>
              <w:rPr>
                <w:rFonts w:ascii="楷体" w:eastAsia="楷体" w:hAnsi="楷体" w:hint="eastAsia"/>
                <w:sz w:val="24"/>
                <w:szCs w:val="24"/>
              </w:rPr>
              <w:t>现预期的结果。</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目标和措施计划（管理方案）</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6.2  </w:t>
            </w:r>
          </w:p>
        </w:tc>
        <w:tc>
          <w:tcPr>
            <w:tcW w:w="10943" w:type="dxa"/>
            <w:vAlign w:val="center"/>
          </w:tcPr>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Default="00901044">
            <w:pPr>
              <w:spacing w:line="360" w:lineRule="auto"/>
              <w:rPr>
                <w:rFonts w:ascii="楷体" w:eastAsia="楷体" w:hAnsi="楷体"/>
                <w:sz w:val="24"/>
                <w:szCs w:val="24"/>
              </w:rPr>
            </w:pPr>
            <w:r>
              <w:rPr>
                <w:rFonts w:ascii="楷体" w:eastAsia="楷体" w:hAnsi="楷体" w:hint="eastAsia"/>
                <w:sz w:val="24"/>
                <w:szCs w:val="24"/>
              </w:rPr>
              <w:t>2021</w:t>
            </w:r>
            <w:r>
              <w:rPr>
                <w:rFonts w:ascii="楷体" w:eastAsia="楷体" w:hAnsi="楷体" w:hint="eastAsia"/>
                <w:sz w:val="24"/>
                <w:szCs w:val="24"/>
              </w:rPr>
              <w:t>年</w:t>
            </w:r>
            <w:r>
              <w:rPr>
                <w:rFonts w:ascii="楷体" w:eastAsia="楷体" w:hAnsi="楷体" w:hint="eastAsia"/>
                <w:sz w:val="24"/>
                <w:szCs w:val="24"/>
              </w:rPr>
              <w:t>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w:t>
            </w:r>
            <w:r>
              <w:rPr>
                <w:rFonts w:ascii="楷体" w:eastAsia="楷体" w:hAnsi="楷体"/>
                <w:sz w:val="24"/>
                <w:szCs w:val="24"/>
              </w:rPr>
              <w:t>目标</w:t>
            </w:r>
            <w:r>
              <w:rPr>
                <w:rFonts w:ascii="楷体" w:eastAsia="楷体" w:hAnsi="楷体" w:hint="eastAsia"/>
                <w:sz w:val="24"/>
                <w:szCs w:val="24"/>
              </w:rPr>
              <w:t>：</w:t>
            </w:r>
          </w:p>
          <w:p w:rsidR="00BA4EC7" w:rsidRDefault="00901044">
            <w:pPr>
              <w:pStyle w:val="a0"/>
              <w:rPr>
                <w:rFonts w:ascii="楷体" w:eastAsia="楷体" w:hAnsi="楷体"/>
                <w:szCs w:val="24"/>
                <w:u w:val="single"/>
              </w:rPr>
            </w:pPr>
            <w:r>
              <w:rPr>
                <w:rFonts w:ascii="楷体" w:eastAsia="楷体" w:hAnsi="楷体" w:hint="eastAsia"/>
                <w:szCs w:val="24"/>
                <w:u w:val="single"/>
              </w:rPr>
              <w:t>管理目标</w:t>
            </w:r>
          </w:p>
          <w:p w:rsidR="00BA4EC7" w:rsidRDefault="00901044">
            <w:pPr>
              <w:pStyle w:val="a0"/>
              <w:rPr>
                <w:rFonts w:ascii="楷体" w:eastAsia="楷体" w:hAnsi="楷体"/>
                <w:szCs w:val="24"/>
                <w:u w:val="single"/>
              </w:rPr>
            </w:pPr>
            <w:r>
              <w:rPr>
                <w:rFonts w:ascii="楷体" w:eastAsia="楷体" w:hAnsi="楷体" w:hint="eastAsia"/>
                <w:szCs w:val="24"/>
                <w:u w:val="single"/>
              </w:rPr>
              <w:t>管理目标</w:t>
            </w:r>
            <w:r>
              <w:rPr>
                <w:rFonts w:ascii="楷体" w:eastAsia="楷体" w:hAnsi="楷体" w:hint="eastAsia"/>
                <w:szCs w:val="24"/>
                <w:u w:val="single"/>
              </w:rPr>
              <w:t xml:space="preserve"> </w:t>
            </w:r>
            <w:r>
              <w:rPr>
                <w:rFonts w:ascii="楷体" w:eastAsia="楷体" w:hAnsi="楷体" w:hint="eastAsia"/>
                <w:szCs w:val="24"/>
                <w:u w:val="single"/>
              </w:rPr>
              <w:t>统计频次</w:t>
            </w:r>
            <w:r>
              <w:rPr>
                <w:rFonts w:ascii="楷体" w:eastAsia="楷体" w:hAnsi="楷体" w:hint="eastAsia"/>
                <w:szCs w:val="24"/>
                <w:u w:val="single"/>
              </w:rPr>
              <w:t xml:space="preserve"> </w:t>
            </w:r>
          </w:p>
          <w:p w:rsidR="00BA4EC7" w:rsidRDefault="00901044">
            <w:pPr>
              <w:pStyle w:val="a0"/>
              <w:rPr>
                <w:rFonts w:ascii="楷体" w:eastAsia="楷体" w:hAnsi="楷体"/>
                <w:szCs w:val="24"/>
              </w:rPr>
            </w:pPr>
            <w:r>
              <w:rPr>
                <w:rFonts w:ascii="楷体" w:eastAsia="楷体" w:hAnsi="楷体" w:hint="eastAsia"/>
                <w:szCs w:val="24"/>
                <w:u w:val="single"/>
              </w:rPr>
              <w:lastRenderedPageBreak/>
              <w:t>1</w:t>
            </w:r>
            <w:r>
              <w:rPr>
                <w:rFonts w:ascii="楷体" w:eastAsia="楷体" w:hAnsi="楷体" w:hint="eastAsia"/>
                <w:szCs w:val="24"/>
              </w:rPr>
              <w:t>．产品交付合格率</w:t>
            </w:r>
            <w:r>
              <w:rPr>
                <w:rFonts w:ascii="楷体" w:eastAsia="楷体" w:hAnsi="楷体" w:hint="eastAsia"/>
                <w:szCs w:val="24"/>
              </w:rPr>
              <w:t>100%</w:t>
            </w:r>
            <w:r>
              <w:rPr>
                <w:rFonts w:ascii="楷体" w:eastAsia="楷体" w:hAnsi="楷体" w:hint="eastAsia"/>
                <w:szCs w:val="24"/>
              </w:rPr>
              <w:t>；</w:t>
            </w:r>
            <w:r>
              <w:rPr>
                <w:rFonts w:ascii="楷体" w:eastAsia="楷体" w:hAnsi="楷体" w:hint="eastAsia"/>
                <w:szCs w:val="24"/>
              </w:rPr>
              <w:t xml:space="preserve">   </w:t>
            </w:r>
            <w:r>
              <w:rPr>
                <w:rFonts w:ascii="楷体" w:eastAsia="楷体" w:hAnsi="楷体" w:hint="eastAsia"/>
                <w:szCs w:val="24"/>
              </w:rPr>
              <w:t>每半年统计</w:t>
            </w:r>
            <w:r>
              <w:rPr>
                <w:rFonts w:ascii="楷体" w:eastAsia="楷体" w:hAnsi="楷体" w:hint="eastAsia"/>
                <w:szCs w:val="24"/>
              </w:rPr>
              <w:t xml:space="preserve"> </w:t>
            </w:r>
          </w:p>
          <w:p w:rsidR="00BA4EC7" w:rsidRDefault="00901044">
            <w:pPr>
              <w:pStyle w:val="a0"/>
              <w:rPr>
                <w:rFonts w:ascii="楷体" w:eastAsia="楷体" w:hAnsi="楷体"/>
                <w:szCs w:val="24"/>
              </w:rPr>
            </w:pPr>
            <w:r>
              <w:rPr>
                <w:rFonts w:ascii="楷体" w:eastAsia="楷体" w:hAnsi="楷体" w:hint="eastAsia"/>
                <w:szCs w:val="24"/>
              </w:rPr>
              <w:t>2</w:t>
            </w:r>
            <w:r>
              <w:rPr>
                <w:rFonts w:ascii="楷体" w:eastAsia="楷体" w:hAnsi="楷体" w:hint="eastAsia"/>
                <w:szCs w:val="24"/>
              </w:rPr>
              <w:t>．顾客满意度≧</w:t>
            </w:r>
            <w:r>
              <w:rPr>
                <w:rFonts w:ascii="楷体" w:eastAsia="楷体" w:hAnsi="楷体" w:hint="eastAsia"/>
                <w:szCs w:val="24"/>
              </w:rPr>
              <w:t>95%</w:t>
            </w:r>
            <w:r>
              <w:rPr>
                <w:rFonts w:ascii="楷体" w:eastAsia="楷体" w:hAnsi="楷体" w:hint="eastAsia"/>
                <w:szCs w:val="24"/>
              </w:rPr>
              <w:t>；</w:t>
            </w:r>
            <w:r>
              <w:rPr>
                <w:rFonts w:ascii="楷体" w:eastAsia="楷体" w:hAnsi="楷体" w:hint="eastAsia"/>
                <w:szCs w:val="24"/>
              </w:rPr>
              <w:t xml:space="preserve"> </w:t>
            </w:r>
            <w:r>
              <w:rPr>
                <w:rFonts w:ascii="楷体" w:eastAsia="楷体" w:hAnsi="楷体" w:hint="eastAsia"/>
                <w:szCs w:val="24"/>
              </w:rPr>
              <w:t>每半年统计</w:t>
            </w:r>
            <w:r>
              <w:rPr>
                <w:rFonts w:ascii="楷体" w:eastAsia="楷体" w:hAnsi="楷体" w:hint="eastAsia"/>
                <w:szCs w:val="24"/>
              </w:rPr>
              <w:t xml:space="preserve"> </w:t>
            </w:r>
          </w:p>
          <w:p w:rsidR="00BA4EC7" w:rsidRDefault="00901044">
            <w:pPr>
              <w:pStyle w:val="a0"/>
              <w:rPr>
                <w:rFonts w:ascii="楷体" w:eastAsia="楷体" w:hAnsi="楷体"/>
                <w:szCs w:val="24"/>
              </w:rPr>
            </w:pPr>
            <w:r>
              <w:rPr>
                <w:rFonts w:ascii="楷体" w:eastAsia="楷体" w:hAnsi="楷体" w:hint="eastAsia"/>
                <w:szCs w:val="24"/>
              </w:rPr>
              <w:t>3</w:t>
            </w:r>
            <w:r>
              <w:rPr>
                <w:rFonts w:ascii="楷体" w:eastAsia="楷体" w:hAnsi="楷体" w:hint="eastAsia"/>
                <w:szCs w:val="24"/>
              </w:rPr>
              <w:t>．固体废弃物有效处置率</w:t>
            </w:r>
            <w:r>
              <w:rPr>
                <w:rFonts w:ascii="楷体" w:eastAsia="楷体" w:hAnsi="楷体" w:hint="eastAsia"/>
                <w:szCs w:val="24"/>
              </w:rPr>
              <w:t xml:space="preserve">100% </w:t>
            </w:r>
            <w:r>
              <w:rPr>
                <w:rFonts w:ascii="楷体" w:eastAsia="楷体" w:hAnsi="楷体" w:hint="eastAsia"/>
                <w:szCs w:val="24"/>
              </w:rPr>
              <w:t>每半年统计</w:t>
            </w:r>
            <w:r>
              <w:rPr>
                <w:rFonts w:ascii="楷体" w:eastAsia="楷体" w:hAnsi="楷体" w:hint="eastAsia"/>
                <w:szCs w:val="24"/>
              </w:rPr>
              <w:t xml:space="preserve"> </w:t>
            </w:r>
          </w:p>
          <w:p w:rsidR="00BA4EC7" w:rsidRDefault="00901044">
            <w:pPr>
              <w:pStyle w:val="a0"/>
              <w:rPr>
                <w:rFonts w:ascii="楷体" w:eastAsia="楷体" w:hAnsi="楷体"/>
                <w:szCs w:val="24"/>
              </w:rPr>
            </w:pPr>
            <w:r>
              <w:rPr>
                <w:rFonts w:ascii="楷体" w:eastAsia="楷体" w:hAnsi="楷体" w:hint="eastAsia"/>
                <w:szCs w:val="24"/>
              </w:rPr>
              <w:t>4</w:t>
            </w:r>
            <w:r>
              <w:rPr>
                <w:rFonts w:ascii="楷体" w:eastAsia="楷体" w:hAnsi="楷体" w:hint="eastAsia"/>
                <w:szCs w:val="24"/>
              </w:rPr>
              <w:t>．无火灾事故发生；</w:t>
            </w:r>
            <w:r>
              <w:rPr>
                <w:rFonts w:ascii="楷体" w:eastAsia="楷体" w:hAnsi="楷体" w:hint="eastAsia"/>
                <w:szCs w:val="24"/>
              </w:rPr>
              <w:t xml:space="preserve"> </w:t>
            </w:r>
            <w:r>
              <w:rPr>
                <w:rFonts w:ascii="楷体" w:eastAsia="楷体" w:hAnsi="楷体" w:hint="eastAsia"/>
                <w:szCs w:val="24"/>
              </w:rPr>
              <w:t>每半年统计</w:t>
            </w:r>
            <w:r>
              <w:rPr>
                <w:rFonts w:ascii="楷体" w:eastAsia="楷体" w:hAnsi="楷体" w:hint="eastAsia"/>
                <w:szCs w:val="24"/>
              </w:rPr>
              <w:t xml:space="preserve"> </w:t>
            </w:r>
          </w:p>
          <w:p w:rsidR="00BA4EC7" w:rsidRDefault="00901044">
            <w:pPr>
              <w:pStyle w:val="a0"/>
              <w:rPr>
                <w:rFonts w:ascii="楷体" w:eastAsia="楷体" w:hAnsi="楷体"/>
                <w:szCs w:val="24"/>
              </w:rPr>
            </w:pPr>
            <w:r>
              <w:rPr>
                <w:rFonts w:ascii="楷体" w:eastAsia="楷体" w:hAnsi="楷体" w:hint="eastAsia"/>
                <w:szCs w:val="24"/>
              </w:rPr>
              <w:t>5</w:t>
            </w:r>
            <w:r>
              <w:rPr>
                <w:rFonts w:ascii="楷体" w:eastAsia="楷体" w:hAnsi="楷体" w:hint="eastAsia"/>
                <w:szCs w:val="24"/>
              </w:rPr>
              <w:t>．无触电事故发生；</w:t>
            </w:r>
            <w:r>
              <w:rPr>
                <w:rFonts w:ascii="楷体" w:eastAsia="楷体" w:hAnsi="楷体" w:hint="eastAsia"/>
                <w:szCs w:val="24"/>
              </w:rPr>
              <w:t xml:space="preserve"> </w:t>
            </w:r>
            <w:r>
              <w:rPr>
                <w:rFonts w:ascii="楷体" w:eastAsia="楷体" w:hAnsi="楷体" w:hint="eastAsia"/>
                <w:szCs w:val="24"/>
              </w:rPr>
              <w:t>每半年统计</w:t>
            </w:r>
            <w:r>
              <w:rPr>
                <w:rFonts w:ascii="楷体" w:eastAsia="楷体" w:hAnsi="楷体" w:hint="eastAsia"/>
                <w:szCs w:val="24"/>
              </w:rPr>
              <w:t xml:space="preserve"> </w:t>
            </w:r>
          </w:p>
          <w:p w:rsidR="00BA4EC7" w:rsidRDefault="00901044">
            <w:pPr>
              <w:pStyle w:val="a0"/>
              <w:rPr>
                <w:rFonts w:ascii="楷体" w:eastAsia="楷体" w:hAnsi="楷体"/>
                <w:szCs w:val="24"/>
              </w:rPr>
            </w:pPr>
            <w:r>
              <w:rPr>
                <w:rFonts w:ascii="楷体" w:eastAsia="楷体" w:hAnsi="楷体" w:hint="eastAsia"/>
                <w:szCs w:val="24"/>
              </w:rPr>
              <w:t>6</w:t>
            </w:r>
            <w:r>
              <w:rPr>
                <w:rFonts w:ascii="楷体" w:eastAsia="楷体" w:hAnsi="楷体" w:hint="eastAsia"/>
                <w:szCs w:val="24"/>
              </w:rPr>
              <w:t>．无人身伤害事故发生；</w:t>
            </w:r>
            <w:r>
              <w:rPr>
                <w:rFonts w:ascii="楷体" w:eastAsia="楷体" w:hAnsi="楷体" w:hint="eastAsia"/>
                <w:szCs w:val="24"/>
              </w:rPr>
              <w:t xml:space="preserve"> </w:t>
            </w:r>
            <w:r>
              <w:rPr>
                <w:rFonts w:ascii="楷体" w:eastAsia="楷体" w:hAnsi="楷体" w:hint="eastAsia"/>
                <w:szCs w:val="24"/>
              </w:rPr>
              <w:t>每半年统计</w:t>
            </w:r>
            <w:r>
              <w:rPr>
                <w:rFonts w:ascii="楷体" w:eastAsia="楷体" w:hAnsi="楷体" w:hint="eastAsia"/>
                <w:szCs w:val="24"/>
              </w:rPr>
              <w:t xml:space="preserve"> </w:t>
            </w:r>
          </w:p>
          <w:p w:rsidR="00BA4EC7" w:rsidRDefault="00901044">
            <w:pPr>
              <w:pStyle w:val="a0"/>
              <w:rPr>
                <w:rFonts w:ascii="楷体" w:eastAsia="楷体" w:hAnsi="楷体"/>
                <w:szCs w:val="24"/>
              </w:rPr>
            </w:pPr>
            <w:r>
              <w:rPr>
                <w:rFonts w:ascii="楷体" w:eastAsia="楷体" w:hAnsi="楷体" w:hint="eastAsia"/>
                <w:szCs w:val="24"/>
              </w:rPr>
              <w:t>批准：邓吴燕</w:t>
            </w:r>
            <w:r>
              <w:rPr>
                <w:rFonts w:ascii="楷体" w:eastAsia="楷体" w:hAnsi="楷体" w:hint="eastAsia"/>
                <w:szCs w:val="24"/>
              </w:rPr>
              <w:t xml:space="preserve">  </w:t>
            </w:r>
            <w:r>
              <w:rPr>
                <w:rFonts w:ascii="楷体" w:eastAsia="楷体" w:hAnsi="楷体" w:hint="eastAsia"/>
                <w:szCs w:val="24"/>
              </w:rPr>
              <w:t xml:space="preserve">　　</w:t>
            </w:r>
            <w:r>
              <w:rPr>
                <w:rFonts w:ascii="楷体" w:eastAsia="楷体" w:hAnsi="楷体" w:hint="eastAsia"/>
                <w:szCs w:val="24"/>
              </w:rPr>
              <w:t xml:space="preserve">  </w:t>
            </w:r>
            <w:r>
              <w:rPr>
                <w:rFonts w:ascii="楷体" w:eastAsia="楷体" w:hAnsi="楷体" w:hint="eastAsia"/>
                <w:szCs w:val="24"/>
              </w:rPr>
              <w:t>日　期：</w:t>
            </w:r>
            <w:r>
              <w:rPr>
                <w:rFonts w:ascii="楷体" w:eastAsia="楷体" w:hAnsi="楷体" w:hint="eastAsia"/>
                <w:szCs w:val="24"/>
              </w:rPr>
              <w:t xml:space="preserve">  2020</w:t>
            </w:r>
            <w:r>
              <w:rPr>
                <w:rFonts w:ascii="楷体" w:eastAsia="楷体" w:hAnsi="楷体" w:hint="eastAsia"/>
                <w:szCs w:val="24"/>
              </w:rPr>
              <w:t>年</w:t>
            </w:r>
            <w:r>
              <w:rPr>
                <w:rFonts w:ascii="楷体" w:eastAsia="楷体" w:hAnsi="楷体" w:hint="eastAsia"/>
                <w:szCs w:val="24"/>
              </w:rPr>
              <w:t>10</w:t>
            </w:r>
            <w:r>
              <w:rPr>
                <w:rFonts w:ascii="楷体" w:eastAsia="楷体" w:hAnsi="楷体" w:hint="eastAsia"/>
                <w:szCs w:val="24"/>
              </w:rPr>
              <w:t>月</w:t>
            </w:r>
            <w:r>
              <w:rPr>
                <w:rFonts w:ascii="楷体" w:eastAsia="楷体" w:hAnsi="楷体" w:hint="eastAsia"/>
                <w:szCs w:val="24"/>
              </w:rPr>
              <w:t>10</w:t>
            </w:r>
            <w:r>
              <w:rPr>
                <w:rFonts w:ascii="楷体" w:eastAsia="楷体" w:hAnsi="楷体" w:hint="eastAsia"/>
                <w:szCs w:val="24"/>
              </w:rPr>
              <w:t>日</w:t>
            </w:r>
          </w:p>
          <w:p w:rsidR="00BA4EC7" w:rsidRDefault="00901044">
            <w:pPr>
              <w:pStyle w:val="a0"/>
              <w:rPr>
                <w:rFonts w:ascii="楷体" w:eastAsia="楷体" w:hAnsi="楷体"/>
                <w:szCs w:val="24"/>
              </w:rPr>
            </w:pPr>
            <w:r>
              <w:rPr>
                <w:rFonts w:ascii="楷体" w:eastAsia="楷体" w:hAnsi="楷体" w:hint="eastAsia"/>
                <w:szCs w:val="24"/>
              </w:rPr>
              <w:t>目标</w:t>
            </w:r>
            <w:r>
              <w:rPr>
                <w:rFonts w:ascii="楷体" w:eastAsia="楷体" w:hAnsi="楷体" w:hint="eastAsia"/>
                <w:szCs w:val="24"/>
              </w:rPr>
              <w:t xml:space="preserve">                  </w:t>
            </w:r>
            <w:r>
              <w:rPr>
                <w:rFonts w:ascii="楷体" w:eastAsia="楷体" w:hAnsi="楷体" w:hint="eastAsia"/>
                <w:szCs w:val="24"/>
              </w:rPr>
              <w:t>考核情况</w:t>
            </w:r>
          </w:p>
          <w:p w:rsidR="00BA4EC7" w:rsidRDefault="00901044">
            <w:pPr>
              <w:pStyle w:val="a0"/>
              <w:rPr>
                <w:rFonts w:ascii="楷体" w:eastAsia="楷体" w:hAnsi="楷体"/>
                <w:szCs w:val="24"/>
              </w:rPr>
            </w:pPr>
            <w:r>
              <w:rPr>
                <w:rFonts w:ascii="楷体" w:eastAsia="楷体" w:hAnsi="楷体" w:hint="eastAsia"/>
                <w:szCs w:val="24"/>
              </w:rPr>
              <w:t>顾客满意率≥</w:t>
            </w:r>
            <w:r>
              <w:rPr>
                <w:rFonts w:ascii="楷体" w:eastAsia="楷体" w:hAnsi="楷体" w:hint="eastAsia"/>
                <w:szCs w:val="24"/>
              </w:rPr>
              <w:t xml:space="preserve">95% </w:t>
            </w:r>
            <w:r>
              <w:rPr>
                <w:rFonts w:ascii="楷体" w:eastAsia="楷体" w:hAnsi="楷体" w:hint="eastAsia"/>
                <w:szCs w:val="24"/>
              </w:rPr>
              <w:t xml:space="preserve">          </w:t>
            </w:r>
            <w:r>
              <w:rPr>
                <w:rFonts w:ascii="楷体" w:eastAsia="楷体" w:hAnsi="楷体" w:hint="eastAsia"/>
                <w:szCs w:val="24"/>
              </w:rPr>
              <w:t>96</w:t>
            </w:r>
            <w:r>
              <w:rPr>
                <w:rFonts w:ascii="楷体" w:eastAsia="楷体" w:hAnsi="楷体" w:hint="eastAsia"/>
                <w:szCs w:val="24"/>
              </w:rPr>
              <w:t>％</w:t>
            </w:r>
            <w:r>
              <w:rPr>
                <w:rFonts w:ascii="楷体" w:eastAsia="楷体" w:hAnsi="楷体" w:hint="eastAsia"/>
                <w:szCs w:val="24"/>
              </w:rPr>
              <w:t xml:space="preserve"> </w:t>
            </w:r>
          </w:p>
          <w:p w:rsidR="00BA4EC7" w:rsidRDefault="00901044">
            <w:pPr>
              <w:pStyle w:val="a0"/>
              <w:rPr>
                <w:rFonts w:ascii="楷体" w:eastAsia="楷体" w:hAnsi="楷体"/>
                <w:szCs w:val="24"/>
              </w:rPr>
            </w:pPr>
            <w:r>
              <w:rPr>
                <w:rFonts w:ascii="楷体" w:eastAsia="楷体" w:hAnsi="楷体" w:hint="eastAsia"/>
                <w:szCs w:val="24"/>
              </w:rPr>
              <w:t>产品交付合格率</w:t>
            </w:r>
            <w:r>
              <w:rPr>
                <w:rFonts w:ascii="楷体" w:eastAsia="楷体" w:hAnsi="楷体" w:hint="eastAsia"/>
                <w:szCs w:val="24"/>
              </w:rPr>
              <w:t>100</w:t>
            </w:r>
            <w:r>
              <w:rPr>
                <w:rFonts w:ascii="楷体" w:eastAsia="楷体" w:hAnsi="楷体" w:hint="eastAsia"/>
                <w:szCs w:val="24"/>
              </w:rPr>
              <w:t>％</w:t>
            </w:r>
            <w:r>
              <w:rPr>
                <w:rFonts w:ascii="楷体" w:eastAsia="楷体" w:hAnsi="楷体" w:hint="eastAsia"/>
                <w:szCs w:val="24"/>
              </w:rPr>
              <w:t xml:space="preserve"> </w:t>
            </w:r>
            <w:r>
              <w:rPr>
                <w:rFonts w:ascii="楷体" w:eastAsia="楷体" w:hAnsi="楷体" w:hint="eastAsia"/>
                <w:szCs w:val="24"/>
              </w:rPr>
              <w:t xml:space="preserve">      </w:t>
            </w:r>
            <w:r>
              <w:rPr>
                <w:rFonts w:ascii="楷体" w:eastAsia="楷体" w:hAnsi="楷体" w:hint="eastAsia"/>
                <w:szCs w:val="24"/>
              </w:rPr>
              <w:t>100</w:t>
            </w:r>
            <w:r>
              <w:rPr>
                <w:rFonts w:ascii="楷体" w:eastAsia="楷体" w:hAnsi="楷体" w:hint="eastAsia"/>
                <w:szCs w:val="24"/>
              </w:rPr>
              <w:t>％</w:t>
            </w:r>
            <w:r>
              <w:rPr>
                <w:rFonts w:ascii="楷体" w:eastAsia="楷体" w:hAnsi="楷体" w:hint="eastAsia"/>
                <w:szCs w:val="24"/>
              </w:rPr>
              <w:t xml:space="preserve"> </w:t>
            </w:r>
          </w:p>
          <w:p w:rsidR="00BA4EC7" w:rsidRDefault="00901044">
            <w:pPr>
              <w:pStyle w:val="a0"/>
              <w:rPr>
                <w:rFonts w:ascii="楷体" w:eastAsia="楷体" w:hAnsi="楷体"/>
                <w:szCs w:val="24"/>
              </w:rPr>
            </w:pPr>
            <w:r>
              <w:rPr>
                <w:rFonts w:ascii="楷体" w:eastAsia="楷体" w:hAnsi="楷体" w:hint="eastAsia"/>
                <w:szCs w:val="24"/>
              </w:rPr>
              <w:t>固体废弃物有效处置率</w:t>
            </w:r>
            <w:r>
              <w:rPr>
                <w:rFonts w:ascii="楷体" w:eastAsia="楷体" w:hAnsi="楷体" w:hint="eastAsia"/>
                <w:szCs w:val="24"/>
              </w:rPr>
              <w:t xml:space="preserve">100% </w:t>
            </w:r>
            <w:r>
              <w:rPr>
                <w:rFonts w:ascii="楷体" w:eastAsia="楷体" w:hAnsi="楷体" w:hint="eastAsia"/>
                <w:szCs w:val="24"/>
              </w:rPr>
              <w:t xml:space="preserve"> </w:t>
            </w:r>
            <w:r>
              <w:rPr>
                <w:rFonts w:ascii="楷体" w:eastAsia="楷体" w:hAnsi="楷体" w:hint="eastAsia"/>
                <w:szCs w:val="24"/>
              </w:rPr>
              <w:t xml:space="preserve">100% </w:t>
            </w:r>
          </w:p>
          <w:p w:rsidR="00BA4EC7" w:rsidRDefault="00901044">
            <w:pPr>
              <w:pStyle w:val="a0"/>
              <w:rPr>
                <w:rFonts w:ascii="楷体" w:eastAsia="楷体" w:hAnsi="楷体"/>
                <w:szCs w:val="24"/>
              </w:rPr>
            </w:pPr>
            <w:r>
              <w:rPr>
                <w:rFonts w:ascii="楷体" w:eastAsia="楷体" w:hAnsi="楷体" w:hint="eastAsia"/>
                <w:szCs w:val="24"/>
              </w:rPr>
              <w:t>火灾发生率</w:t>
            </w:r>
            <w:r>
              <w:rPr>
                <w:rFonts w:ascii="楷体" w:eastAsia="楷体" w:hAnsi="楷体" w:hint="eastAsia"/>
                <w:szCs w:val="24"/>
              </w:rPr>
              <w:t xml:space="preserve">0 </w:t>
            </w:r>
            <w:r>
              <w:rPr>
                <w:rFonts w:ascii="楷体" w:eastAsia="楷体" w:hAnsi="楷体" w:hint="eastAsia"/>
                <w:szCs w:val="24"/>
              </w:rPr>
              <w:t xml:space="preserve">                </w:t>
            </w:r>
            <w:r>
              <w:rPr>
                <w:rFonts w:ascii="楷体" w:eastAsia="楷体" w:hAnsi="楷体" w:hint="eastAsia"/>
                <w:szCs w:val="24"/>
              </w:rPr>
              <w:t xml:space="preserve">0 </w:t>
            </w:r>
          </w:p>
          <w:p w:rsidR="00BA4EC7" w:rsidRDefault="00901044">
            <w:pPr>
              <w:pStyle w:val="a0"/>
              <w:rPr>
                <w:rFonts w:ascii="楷体" w:eastAsia="楷体" w:hAnsi="楷体"/>
                <w:szCs w:val="24"/>
              </w:rPr>
            </w:pPr>
            <w:r>
              <w:rPr>
                <w:rFonts w:ascii="楷体" w:eastAsia="楷体" w:hAnsi="楷体" w:hint="eastAsia"/>
                <w:szCs w:val="24"/>
              </w:rPr>
              <w:t>触电事故发生率</w:t>
            </w:r>
            <w:r>
              <w:rPr>
                <w:rFonts w:ascii="楷体" w:eastAsia="楷体" w:hAnsi="楷体" w:hint="eastAsia"/>
                <w:szCs w:val="24"/>
              </w:rPr>
              <w:t xml:space="preserve">0 </w:t>
            </w:r>
            <w:r>
              <w:rPr>
                <w:rFonts w:ascii="楷体" w:eastAsia="楷体" w:hAnsi="楷体" w:hint="eastAsia"/>
                <w:szCs w:val="24"/>
              </w:rPr>
              <w:t xml:space="preserve">           </w:t>
            </w:r>
            <w:r>
              <w:rPr>
                <w:rFonts w:ascii="楷体" w:eastAsia="楷体" w:hAnsi="楷体" w:hint="eastAsia"/>
                <w:szCs w:val="24"/>
              </w:rPr>
              <w:t xml:space="preserve">0 </w:t>
            </w:r>
          </w:p>
          <w:p w:rsidR="00BA4EC7" w:rsidRDefault="00901044">
            <w:pPr>
              <w:pStyle w:val="a0"/>
              <w:rPr>
                <w:rFonts w:ascii="楷体" w:eastAsia="楷体" w:hAnsi="楷体"/>
                <w:szCs w:val="24"/>
                <w:u w:val="single"/>
              </w:rPr>
            </w:pPr>
            <w:r>
              <w:rPr>
                <w:rFonts w:ascii="楷体" w:eastAsia="楷体" w:hAnsi="楷体" w:hint="eastAsia"/>
                <w:szCs w:val="24"/>
              </w:rPr>
              <w:t>人身伤害发生率</w:t>
            </w:r>
            <w:r>
              <w:rPr>
                <w:rFonts w:ascii="楷体" w:eastAsia="楷体" w:hAnsi="楷体" w:hint="eastAsia"/>
                <w:szCs w:val="24"/>
              </w:rPr>
              <w:t>0</w:t>
            </w:r>
            <w:r>
              <w:rPr>
                <w:rFonts w:ascii="楷体" w:eastAsia="楷体" w:hAnsi="楷体" w:hint="eastAsia"/>
                <w:szCs w:val="24"/>
              </w:rPr>
              <w:t xml:space="preserve">           </w:t>
            </w:r>
            <w:r>
              <w:rPr>
                <w:rFonts w:ascii="楷体" w:eastAsia="楷体" w:hAnsi="楷体" w:hint="eastAsia"/>
                <w:szCs w:val="24"/>
              </w:rPr>
              <w:t xml:space="preserve"> 0 </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组织对公司质量、环境、职业健康安全目标、指标予以分解，并在相关职能层次部门建立分目标，查见《</w:t>
            </w:r>
            <w:r>
              <w:rPr>
                <w:rFonts w:ascii="楷体" w:eastAsia="楷体" w:hAnsi="楷体" w:hint="eastAsia"/>
                <w:sz w:val="24"/>
                <w:szCs w:val="24"/>
              </w:rPr>
              <w:t>202</w:t>
            </w:r>
            <w:r>
              <w:rPr>
                <w:rFonts w:ascii="楷体" w:eastAsia="楷体" w:hAnsi="楷体" w:hint="eastAsia"/>
                <w:sz w:val="24"/>
                <w:szCs w:val="24"/>
              </w:rPr>
              <w:t>1</w:t>
            </w:r>
            <w:r>
              <w:rPr>
                <w:rFonts w:ascii="楷体" w:eastAsia="楷体" w:hAnsi="楷体" w:hint="eastAsia"/>
                <w:sz w:val="24"/>
                <w:szCs w:val="24"/>
              </w:rPr>
              <w:t>目标指标分解及措施表》，抽办公室目标：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jc w:val="center"/>
                    <w:rPr>
                      <w:rFonts w:ascii="楷体" w:eastAsia="楷体" w:hAnsi="楷体"/>
                      <w:sz w:val="24"/>
                      <w:szCs w:val="24"/>
                    </w:rPr>
                  </w:pPr>
                  <w:r>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jc w:val="center"/>
                    <w:rPr>
                      <w:rFonts w:ascii="楷体" w:eastAsia="楷体" w:hAnsi="楷体"/>
                      <w:sz w:val="24"/>
                      <w:szCs w:val="24"/>
                    </w:rPr>
                  </w:pPr>
                  <w:r>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Default="00901044">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jc w:val="center"/>
                    <w:rPr>
                      <w:rFonts w:ascii="楷体" w:eastAsia="楷体" w:hAnsi="楷体"/>
                      <w:sz w:val="24"/>
                      <w:szCs w:val="24"/>
                    </w:rPr>
                  </w:pPr>
                  <w:r>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Default="00901044">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jc w:val="center"/>
                    <w:rPr>
                      <w:rFonts w:ascii="楷体" w:eastAsia="楷体" w:hAnsi="楷体"/>
                      <w:sz w:val="24"/>
                      <w:szCs w:val="24"/>
                    </w:rPr>
                  </w:pPr>
                  <w:r>
                    <w:rPr>
                      <w:rFonts w:ascii="楷体" w:eastAsia="楷体" w:hAnsi="楷体" w:hint="eastAsia"/>
                      <w:sz w:val="24"/>
                      <w:szCs w:val="24"/>
                    </w:rPr>
                    <w:t>考核频次</w:t>
                  </w:r>
                </w:p>
              </w:tc>
            </w:tr>
            <w:tr w:rsidR="00BA4EC7">
              <w:trPr>
                <w:cantSplit/>
                <w:trHeight w:val="407"/>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培训计划完成率</w:t>
                  </w:r>
                  <w:r>
                    <w:rPr>
                      <w:rFonts w:ascii="楷体" w:eastAsia="楷体" w:hAnsi="楷体" w:hint="eastAsia"/>
                      <w:bCs/>
                      <w:sz w:val="24"/>
                      <w:szCs w:val="24"/>
                    </w:rPr>
                    <w:t>100%</w:t>
                  </w:r>
                </w:p>
              </w:tc>
              <w:tc>
                <w:tcPr>
                  <w:tcW w:w="255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制定并实施《人力资源控制程序》</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培训计划完成率</w:t>
                  </w:r>
                  <w:r>
                    <w:rPr>
                      <w:rFonts w:ascii="楷体" w:eastAsia="楷体" w:hAnsi="楷体" w:hint="eastAsia"/>
                      <w:bCs/>
                      <w:sz w:val="24"/>
                      <w:szCs w:val="24"/>
                    </w:rPr>
                    <w:t>=</w:t>
                  </w:r>
                  <w:r>
                    <w:rPr>
                      <w:rFonts w:ascii="楷体" w:eastAsia="楷体" w:hAnsi="楷体" w:hint="eastAsia"/>
                      <w:bCs/>
                      <w:sz w:val="24"/>
                      <w:szCs w:val="24"/>
                    </w:rPr>
                    <w:t>实际培训次数÷计划培训次数×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483"/>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lastRenderedPageBreak/>
                    <w:t>办公室</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培训合格率</w:t>
                  </w:r>
                  <w:r>
                    <w:rPr>
                      <w:rFonts w:ascii="楷体" w:eastAsia="楷体" w:hAnsi="楷体" w:hint="eastAsia"/>
                      <w:bCs/>
                      <w:sz w:val="24"/>
                      <w:szCs w:val="24"/>
                    </w:rPr>
                    <w:t>100%</w:t>
                  </w:r>
                </w:p>
              </w:tc>
              <w:tc>
                <w:tcPr>
                  <w:tcW w:w="255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制定并实施《人力资源控制程序》</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培训合格率</w:t>
                  </w:r>
                  <w:r>
                    <w:rPr>
                      <w:rFonts w:ascii="楷体" w:eastAsia="楷体" w:hAnsi="楷体" w:hint="eastAsia"/>
                      <w:bCs/>
                      <w:sz w:val="24"/>
                      <w:szCs w:val="24"/>
                    </w:rPr>
                    <w:t>=</w:t>
                  </w:r>
                  <w:r>
                    <w:rPr>
                      <w:rFonts w:ascii="楷体" w:eastAsia="楷体" w:hAnsi="楷体" w:hint="eastAsia"/>
                      <w:bCs/>
                      <w:sz w:val="24"/>
                      <w:szCs w:val="24"/>
                    </w:rPr>
                    <w:t>培训合格人数÷参加培训人数×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12"/>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文件化信息受控率</w:t>
                  </w:r>
                  <w:r>
                    <w:rPr>
                      <w:rFonts w:ascii="楷体" w:eastAsia="楷体" w:hAnsi="楷体" w:hint="eastAsia"/>
                      <w:bCs/>
                      <w:sz w:val="24"/>
                      <w:szCs w:val="24"/>
                    </w:rPr>
                    <w:t>100%</w:t>
                  </w:r>
                </w:p>
              </w:tc>
              <w:tc>
                <w:tcPr>
                  <w:tcW w:w="255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制定并实施《文件控制程序》、《记录控制程序》</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受控率</w:t>
                  </w:r>
                  <w:r>
                    <w:rPr>
                      <w:rFonts w:ascii="楷体" w:eastAsia="楷体" w:hAnsi="楷体" w:hint="eastAsia"/>
                      <w:bCs/>
                      <w:sz w:val="24"/>
                      <w:szCs w:val="24"/>
                    </w:rPr>
                    <w:t>=</w:t>
                  </w:r>
                  <w:r>
                    <w:rPr>
                      <w:rFonts w:ascii="楷体" w:eastAsia="楷体" w:hAnsi="楷体" w:hint="eastAsia"/>
                      <w:bCs/>
                      <w:sz w:val="24"/>
                      <w:szCs w:val="24"/>
                    </w:rPr>
                    <w:t>受控个数÷所有个数×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12"/>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固体废弃物有效处置率</w:t>
                  </w:r>
                  <w:r>
                    <w:rPr>
                      <w:rFonts w:ascii="楷体" w:eastAsia="楷体" w:hAnsi="楷体" w:hint="eastAsia"/>
                      <w:bCs/>
                      <w:sz w:val="24"/>
                      <w:szCs w:val="24"/>
                    </w:rPr>
                    <w:t>100%</w:t>
                  </w:r>
                </w:p>
              </w:tc>
              <w:tc>
                <w:tcPr>
                  <w:tcW w:w="2552" w:type="dxa"/>
                </w:tcPr>
                <w:p w:rsidR="00BA4EC7" w:rsidRDefault="00901044">
                  <w:pPr>
                    <w:spacing w:line="240" w:lineRule="exact"/>
                    <w:rPr>
                      <w:rFonts w:ascii="楷体" w:eastAsia="楷体" w:hAnsi="楷体"/>
                      <w:sz w:val="24"/>
                      <w:szCs w:val="24"/>
                    </w:rPr>
                  </w:pPr>
                  <w:r>
                    <w:rPr>
                      <w:rFonts w:ascii="楷体" w:eastAsia="楷体" w:hAnsi="楷体" w:hint="eastAsia"/>
                      <w:bCs/>
                      <w:sz w:val="24"/>
                      <w:szCs w:val="24"/>
                    </w:rPr>
                    <w:t>制定并实施专项管理方案</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固体废弃物有效处置率</w:t>
                  </w:r>
                  <w:r>
                    <w:rPr>
                      <w:rFonts w:ascii="楷体" w:eastAsia="楷体" w:hAnsi="楷体" w:hint="eastAsia"/>
                      <w:bCs/>
                      <w:sz w:val="24"/>
                      <w:szCs w:val="24"/>
                    </w:rPr>
                    <w:t>=</w:t>
                  </w:r>
                  <w:r>
                    <w:rPr>
                      <w:rFonts w:ascii="楷体" w:eastAsia="楷体" w:hAnsi="楷体" w:hint="eastAsia"/>
                      <w:bCs/>
                      <w:sz w:val="24"/>
                      <w:szCs w:val="24"/>
                    </w:rPr>
                    <w:t>固体废弃物有效处置数÷固体废物总数×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12"/>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火灾发生率</w:t>
                  </w:r>
                  <w:r>
                    <w:rPr>
                      <w:rFonts w:ascii="楷体" w:eastAsia="楷体" w:hAnsi="楷体" w:hint="eastAsia"/>
                      <w:bCs/>
                      <w:sz w:val="24"/>
                      <w:szCs w:val="24"/>
                    </w:rPr>
                    <w:t>0</w:t>
                  </w:r>
                </w:p>
              </w:tc>
              <w:tc>
                <w:tcPr>
                  <w:tcW w:w="2552" w:type="dxa"/>
                </w:tcPr>
                <w:p w:rsidR="00BA4EC7" w:rsidRDefault="00901044">
                  <w:pPr>
                    <w:spacing w:line="240" w:lineRule="exact"/>
                    <w:rPr>
                      <w:rFonts w:ascii="楷体" w:eastAsia="楷体" w:hAnsi="楷体"/>
                      <w:sz w:val="24"/>
                      <w:szCs w:val="24"/>
                    </w:rPr>
                  </w:pPr>
                  <w:r>
                    <w:rPr>
                      <w:rFonts w:ascii="楷体" w:eastAsia="楷体" w:hAnsi="楷体" w:hint="eastAsia"/>
                      <w:bCs/>
                      <w:sz w:val="24"/>
                      <w:szCs w:val="24"/>
                    </w:rPr>
                    <w:t>制定并实施专项管理方案</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bl>
          <w:p w:rsidR="00BA4EC7" w:rsidRDefault="00BA4EC7">
            <w:pPr>
              <w:spacing w:line="240" w:lineRule="exact"/>
              <w:rPr>
                <w:rFonts w:ascii="楷体" w:eastAsia="楷体" w:hAnsi="楷体"/>
                <w:bCs/>
                <w:sz w:val="24"/>
                <w:szCs w:val="24"/>
              </w:rPr>
            </w:pPr>
          </w:p>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再抽供销部目标：</w:t>
            </w:r>
          </w:p>
          <w:p w:rsidR="00BA4EC7" w:rsidRDefault="00BA4EC7">
            <w:pPr>
              <w:pStyle w:val="a0"/>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考核频次</w:t>
                  </w:r>
                </w:p>
              </w:tc>
            </w:tr>
            <w:tr w:rsidR="00BA4EC7">
              <w:trPr>
                <w:cantSplit/>
                <w:trHeight w:val="407"/>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采购产品合格率</w:t>
                  </w:r>
                  <w:r>
                    <w:rPr>
                      <w:rFonts w:ascii="楷体" w:eastAsia="楷体" w:hAnsi="楷体" w:hint="eastAsia"/>
                      <w:bCs/>
                      <w:sz w:val="24"/>
                      <w:szCs w:val="24"/>
                    </w:rPr>
                    <w:t>100%</w:t>
                  </w:r>
                </w:p>
              </w:tc>
              <w:tc>
                <w:tcPr>
                  <w:tcW w:w="255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制定并实施《采购控制程序》</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采购产品合格率</w:t>
                  </w:r>
                  <w:r>
                    <w:rPr>
                      <w:rFonts w:ascii="楷体" w:eastAsia="楷体" w:hAnsi="楷体" w:hint="eastAsia"/>
                      <w:bCs/>
                      <w:sz w:val="24"/>
                      <w:szCs w:val="24"/>
                    </w:rPr>
                    <w:t>=</w:t>
                  </w:r>
                  <w:r>
                    <w:rPr>
                      <w:rFonts w:ascii="楷体" w:eastAsia="楷体" w:hAnsi="楷体" w:hint="eastAsia"/>
                      <w:bCs/>
                      <w:sz w:val="24"/>
                      <w:szCs w:val="24"/>
                    </w:rPr>
                    <w:t>采购产品合格数÷采购产品总数×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483"/>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顾客满意率≥</w:t>
                  </w:r>
                  <w:r>
                    <w:rPr>
                      <w:rFonts w:ascii="楷体" w:eastAsia="楷体" w:hAnsi="楷体" w:hint="eastAsia"/>
                      <w:bCs/>
                      <w:sz w:val="24"/>
                      <w:szCs w:val="24"/>
                    </w:rPr>
                    <w:t>95%</w:t>
                  </w:r>
                </w:p>
              </w:tc>
              <w:tc>
                <w:tcPr>
                  <w:tcW w:w="255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积极沟通，定期进行走访和满意度调查，实施《与顾客有关过程控制程序》。</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顾客满意率</w:t>
                  </w:r>
                  <w:r>
                    <w:rPr>
                      <w:rFonts w:ascii="楷体" w:eastAsia="楷体" w:hAnsi="楷体" w:hint="eastAsia"/>
                      <w:bCs/>
                      <w:sz w:val="24"/>
                      <w:szCs w:val="24"/>
                    </w:rPr>
                    <w:t>=</w:t>
                  </w:r>
                  <w:r>
                    <w:rPr>
                      <w:rFonts w:ascii="楷体" w:eastAsia="楷体" w:hAnsi="楷体" w:hint="eastAsia"/>
                      <w:bCs/>
                      <w:sz w:val="24"/>
                      <w:szCs w:val="24"/>
                    </w:rPr>
                    <w:t>顾客满意总和</w:t>
                  </w:r>
                  <w:r>
                    <w:rPr>
                      <w:rFonts w:ascii="楷体" w:eastAsia="楷体" w:hAnsi="楷体" w:hint="eastAsia"/>
                      <w:bCs/>
                      <w:sz w:val="24"/>
                      <w:szCs w:val="24"/>
                    </w:rPr>
                    <w:t xml:space="preserve"> </w:t>
                  </w:r>
                  <w:r>
                    <w:rPr>
                      <w:rFonts w:ascii="楷体" w:eastAsia="楷体" w:hAnsi="楷体" w:hint="eastAsia"/>
                      <w:bCs/>
                      <w:sz w:val="24"/>
                      <w:szCs w:val="24"/>
                    </w:rPr>
                    <w:t>÷顾客总数×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12"/>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固体废弃物有效处置率</w:t>
                  </w:r>
                  <w:r>
                    <w:rPr>
                      <w:rFonts w:ascii="楷体" w:eastAsia="楷体" w:hAnsi="楷体" w:hint="eastAsia"/>
                      <w:bCs/>
                      <w:sz w:val="24"/>
                      <w:szCs w:val="24"/>
                    </w:rPr>
                    <w:t>100%</w:t>
                  </w:r>
                </w:p>
              </w:tc>
              <w:tc>
                <w:tcPr>
                  <w:tcW w:w="2552" w:type="dxa"/>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固体废弃物有效处置率</w:t>
                  </w:r>
                  <w:r>
                    <w:rPr>
                      <w:rFonts w:ascii="楷体" w:eastAsia="楷体" w:hAnsi="楷体" w:hint="eastAsia"/>
                      <w:bCs/>
                      <w:sz w:val="24"/>
                      <w:szCs w:val="24"/>
                    </w:rPr>
                    <w:t>=</w:t>
                  </w:r>
                  <w:r>
                    <w:rPr>
                      <w:rFonts w:ascii="楷体" w:eastAsia="楷体" w:hAnsi="楷体" w:hint="eastAsia"/>
                      <w:bCs/>
                      <w:sz w:val="24"/>
                      <w:szCs w:val="24"/>
                    </w:rPr>
                    <w:t>固体废弃物有效处置数÷固体废物总数×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12"/>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火灾发生率</w:t>
                  </w:r>
                  <w:r>
                    <w:rPr>
                      <w:rFonts w:ascii="楷体" w:eastAsia="楷体" w:hAnsi="楷体" w:hint="eastAsia"/>
                      <w:bCs/>
                      <w:sz w:val="24"/>
                      <w:szCs w:val="24"/>
                    </w:rPr>
                    <w:t>0</w:t>
                  </w:r>
                </w:p>
              </w:tc>
              <w:tc>
                <w:tcPr>
                  <w:tcW w:w="2552" w:type="dxa"/>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12"/>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触电事故发生率</w:t>
                  </w:r>
                  <w:r>
                    <w:rPr>
                      <w:rFonts w:ascii="楷体" w:eastAsia="楷体" w:hAnsi="楷体" w:hint="eastAsia"/>
                      <w:bCs/>
                      <w:sz w:val="24"/>
                      <w:szCs w:val="24"/>
                    </w:rPr>
                    <w:t>0</w:t>
                  </w:r>
                </w:p>
              </w:tc>
              <w:tc>
                <w:tcPr>
                  <w:tcW w:w="2552" w:type="dxa"/>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r w:rsidR="00BA4EC7">
              <w:trPr>
                <w:cantSplit/>
                <w:trHeight w:val="12"/>
                <w:jc w:val="center"/>
              </w:trPr>
              <w:tc>
                <w:tcPr>
                  <w:tcW w:w="1340"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人身伤害发生率</w:t>
                  </w:r>
                  <w:r>
                    <w:rPr>
                      <w:rFonts w:ascii="楷体" w:eastAsia="楷体" w:hAnsi="楷体" w:hint="eastAsia"/>
                      <w:bCs/>
                      <w:sz w:val="24"/>
                      <w:szCs w:val="24"/>
                    </w:rPr>
                    <w:t>0</w:t>
                  </w:r>
                </w:p>
              </w:tc>
              <w:tc>
                <w:tcPr>
                  <w:tcW w:w="2552" w:type="dxa"/>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查看人伤害</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BA4EC7" w:rsidRDefault="00901044">
                  <w:pPr>
                    <w:spacing w:line="240" w:lineRule="exact"/>
                    <w:rPr>
                      <w:rFonts w:ascii="楷体" w:eastAsia="楷体" w:hAnsi="楷体"/>
                      <w:bCs/>
                      <w:sz w:val="24"/>
                      <w:szCs w:val="24"/>
                    </w:rPr>
                  </w:pPr>
                  <w:r>
                    <w:rPr>
                      <w:rFonts w:ascii="楷体" w:eastAsia="楷体" w:hAnsi="楷体" w:hint="eastAsia"/>
                      <w:bCs/>
                      <w:sz w:val="24"/>
                      <w:szCs w:val="24"/>
                    </w:rPr>
                    <w:t>半年</w:t>
                  </w:r>
                </w:p>
              </w:tc>
            </w:tr>
          </w:tbl>
          <w:p w:rsidR="00BA4EC7" w:rsidRDefault="00901044">
            <w:pPr>
              <w:ind w:firstLineChars="250" w:firstLine="525"/>
              <w:rPr>
                <w:rFonts w:ascii="宋体" w:hAnsi="宋体"/>
                <w:szCs w:val="21"/>
              </w:rPr>
            </w:pPr>
            <w:r>
              <w:rPr>
                <w:rFonts w:ascii="宋体" w:hAnsi="宋体" w:hint="eastAsia"/>
                <w:szCs w:val="21"/>
              </w:rPr>
              <w:lastRenderedPageBreak/>
              <w:t>编制：王高锋</w:t>
            </w:r>
            <w:r>
              <w:rPr>
                <w:rFonts w:ascii="宋体" w:hAnsi="宋体" w:hint="eastAsia"/>
                <w:szCs w:val="21"/>
              </w:rPr>
              <w:t xml:space="preserve">       </w:t>
            </w:r>
            <w:r>
              <w:rPr>
                <w:rFonts w:ascii="宋体" w:hAnsi="宋体" w:hint="eastAsia"/>
                <w:szCs w:val="21"/>
              </w:rPr>
              <w:t>批准：邓吴燕</w:t>
            </w:r>
            <w:r>
              <w:rPr>
                <w:rFonts w:ascii="宋体" w:hAnsi="宋体" w:hint="eastAsia"/>
                <w:szCs w:val="21"/>
              </w:rPr>
              <w:t xml:space="preserve">   </w:t>
            </w:r>
            <w:r>
              <w:rPr>
                <w:rFonts w:ascii="宋体" w:hAnsi="宋体" w:hint="eastAsia"/>
                <w:szCs w:val="21"/>
              </w:rPr>
              <w:t>日期：</w:t>
            </w:r>
            <w:r>
              <w:rPr>
                <w:rFonts w:ascii="宋体" w:hAnsi="宋体" w:hint="eastAsia"/>
                <w:szCs w:val="21"/>
              </w:rPr>
              <w:t>2020.10.10</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2021</w:t>
            </w:r>
            <w:r>
              <w:rPr>
                <w:rFonts w:ascii="楷体" w:eastAsia="楷体" w:hAnsi="楷体" w:hint="eastAsia"/>
                <w:sz w:val="24"/>
                <w:szCs w:val="24"/>
              </w:rPr>
              <w:t>年</w:t>
            </w:r>
            <w:r>
              <w:rPr>
                <w:rFonts w:ascii="楷体" w:eastAsia="楷体" w:hAnsi="楷体" w:hint="eastAsia"/>
                <w:sz w:val="24"/>
                <w:szCs w:val="24"/>
              </w:rPr>
              <w:t>1-3</w:t>
            </w:r>
            <w:r>
              <w:rPr>
                <w:rFonts w:ascii="楷体" w:eastAsia="楷体" w:hAnsi="楷体" w:hint="eastAsia"/>
                <w:sz w:val="24"/>
                <w:szCs w:val="24"/>
              </w:rPr>
              <w:t>月</w:t>
            </w:r>
            <w:r>
              <w:rPr>
                <w:rFonts w:ascii="楷体" w:eastAsia="楷体" w:hAnsi="楷体" w:hint="eastAsia"/>
                <w:sz w:val="24"/>
                <w:szCs w:val="24"/>
              </w:rPr>
              <w:t>经考核目标</w:t>
            </w:r>
            <w:r>
              <w:rPr>
                <w:rFonts w:ascii="楷体" w:eastAsia="楷体" w:hAnsi="楷体" w:hint="eastAsia"/>
                <w:sz w:val="24"/>
                <w:szCs w:val="24"/>
              </w:rPr>
              <w:t>已</w:t>
            </w:r>
            <w:r>
              <w:rPr>
                <w:rFonts w:ascii="楷体" w:eastAsia="楷体" w:hAnsi="楷体" w:hint="eastAsia"/>
                <w:sz w:val="24"/>
                <w:szCs w:val="24"/>
              </w:rPr>
              <w:t>达成。</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6.3</w:t>
            </w:r>
          </w:p>
        </w:tc>
        <w:tc>
          <w:tcPr>
            <w:tcW w:w="10943" w:type="dxa"/>
            <w:vAlign w:val="center"/>
          </w:tcPr>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516"/>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资源</w:t>
            </w:r>
          </w:p>
          <w:p w:rsidR="00BA4EC7" w:rsidRDefault="00901044">
            <w:pPr>
              <w:pStyle w:val="a0"/>
            </w:pPr>
            <w:r>
              <w:rPr>
                <w:rFonts w:ascii="楷体" w:eastAsia="楷体" w:hAnsi="楷体" w:hint="eastAsia"/>
                <w:szCs w:val="24"/>
              </w:rPr>
              <w:t>财务支出</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7.1.1  </w:t>
            </w:r>
          </w:p>
          <w:p w:rsidR="00BA4EC7" w:rsidRDefault="00901044">
            <w:pPr>
              <w:spacing w:line="360" w:lineRule="auto"/>
              <w:rPr>
                <w:rFonts w:ascii="楷体" w:eastAsia="楷体" w:hAnsi="楷体"/>
                <w:sz w:val="24"/>
                <w:szCs w:val="24"/>
              </w:rPr>
            </w:pPr>
            <w:r>
              <w:rPr>
                <w:rFonts w:ascii="楷体" w:eastAsia="楷体" w:hAnsi="楷体" w:hint="eastAsia"/>
                <w:sz w:val="24"/>
                <w:szCs w:val="24"/>
              </w:rPr>
              <w:t>EO</w:t>
            </w:r>
            <w:r>
              <w:rPr>
                <w:rFonts w:ascii="楷体" w:eastAsia="楷体" w:hAnsi="楷体" w:hint="eastAsia"/>
                <w:sz w:val="24"/>
                <w:szCs w:val="24"/>
              </w:rPr>
              <w:t>：</w:t>
            </w:r>
            <w:r>
              <w:rPr>
                <w:rFonts w:ascii="楷体" w:eastAsia="楷体" w:hAnsi="楷体" w:hint="eastAsia"/>
                <w:sz w:val="24"/>
                <w:szCs w:val="24"/>
              </w:rPr>
              <w:t>7.1</w:t>
            </w:r>
          </w:p>
        </w:tc>
        <w:tc>
          <w:tcPr>
            <w:tcW w:w="10943" w:type="dxa"/>
            <w:vAlign w:val="center"/>
          </w:tcPr>
          <w:p w:rsidR="00BA4EC7" w:rsidRDefault="0090104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Default="0090104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邓吴燕</w:t>
            </w:r>
            <w:r>
              <w:rPr>
                <w:rFonts w:ascii="楷体" w:eastAsia="楷体" w:hAnsi="楷体" w:hint="eastAsia"/>
                <w:sz w:val="24"/>
                <w:szCs w:val="24"/>
              </w:rPr>
              <w:t>主持了今年的管理评审，对方针、目标的适宜性进行了评审，协助</w:t>
            </w:r>
            <w:proofErr w:type="gramStart"/>
            <w:r>
              <w:rPr>
                <w:rFonts w:ascii="楷体" w:eastAsia="楷体" w:hAnsi="楷体" w:hint="eastAsia"/>
                <w:sz w:val="24"/>
                <w:szCs w:val="24"/>
              </w:rPr>
              <w:t>管代进行</w:t>
            </w:r>
            <w:proofErr w:type="gramEnd"/>
            <w:r>
              <w:rPr>
                <w:rFonts w:ascii="楷体" w:eastAsia="楷体" w:hAnsi="楷体" w:hint="eastAsia"/>
                <w:sz w:val="24"/>
                <w:szCs w:val="24"/>
              </w:rPr>
              <w:t>了内审，确保所需资源得到满足。</w:t>
            </w:r>
          </w:p>
          <w:p w:rsidR="00BA4EC7" w:rsidRDefault="0090104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w:t>
            </w:r>
            <w:r>
              <w:rPr>
                <w:rFonts w:ascii="楷体" w:eastAsia="楷体" w:hAnsi="楷体" w:hint="eastAsia"/>
                <w:sz w:val="24"/>
                <w:szCs w:val="24"/>
              </w:rPr>
              <w:t>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BA4EC7" w:rsidRDefault="0090104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w:t>
            </w:r>
            <w:r>
              <w:rPr>
                <w:rFonts w:ascii="楷体" w:eastAsia="楷体" w:hAnsi="楷体" w:hint="eastAsia"/>
                <w:sz w:val="24"/>
                <w:szCs w:val="24"/>
              </w:rPr>
              <w:t>2021</w:t>
            </w:r>
            <w:r>
              <w:rPr>
                <w:rFonts w:ascii="楷体" w:eastAsia="楷体" w:hAnsi="楷体" w:hint="eastAsia"/>
                <w:sz w:val="24"/>
                <w:szCs w:val="24"/>
              </w:rPr>
              <w:t>年</w:t>
            </w:r>
            <w:r>
              <w:rPr>
                <w:rFonts w:ascii="楷体" w:eastAsia="楷体" w:hAnsi="楷体" w:hint="eastAsia"/>
                <w:sz w:val="24"/>
                <w:szCs w:val="24"/>
              </w:rPr>
              <w:t>1</w:t>
            </w:r>
            <w:r>
              <w:rPr>
                <w:rFonts w:ascii="楷体" w:eastAsia="楷体" w:hAnsi="楷体" w:hint="eastAsia"/>
                <w:sz w:val="24"/>
                <w:szCs w:val="24"/>
              </w:rPr>
              <w:t>月</w:t>
            </w:r>
            <w:r>
              <w:rPr>
                <w:rFonts w:ascii="楷体" w:eastAsia="楷体" w:hAnsi="楷体" w:hint="eastAsia"/>
                <w:sz w:val="24"/>
                <w:szCs w:val="24"/>
              </w:rPr>
              <w:t>统计，至今支出约</w:t>
            </w:r>
            <w:r>
              <w:rPr>
                <w:rFonts w:ascii="楷体" w:eastAsia="楷体" w:hAnsi="楷体" w:hint="eastAsia"/>
                <w:sz w:val="24"/>
                <w:szCs w:val="24"/>
              </w:rPr>
              <w:t>7</w:t>
            </w:r>
            <w:r>
              <w:rPr>
                <w:rFonts w:ascii="楷体" w:eastAsia="楷体" w:hAnsi="楷体" w:hint="eastAsia"/>
                <w:sz w:val="24"/>
                <w:szCs w:val="24"/>
              </w:rPr>
              <w:t>万余元。</w:t>
            </w:r>
          </w:p>
          <w:p w:rsidR="00BA4EC7" w:rsidRDefault="00901044">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公司将依据经营发展的需要，会不断补充与增加。</w:t>
            </w:r>
          </w:p>
        </w:tc>
        <w:tc>
          <w:tcPr>
            <w:tcW w:w="646" w:type="dxa"/>
          </w:tcPr>
          <w:p w:rsidR="00BA4EC7" w:rsidRDefault="00BA4EC7">
            <w:pPr>
              <w:spacing w:line="360" w:lineRule="auto"/>
              <w:rPr>
                <w:rFonts w:ascii="楷体" w:eastAsia="楷体" w:hAnsi="楷体" w:cs="宋体"/>
                <w:color w:val="FF0000"/>
                <w:sz w:val="24"/>
                <w:szCs w:val="24"/>
              </w:rPr>
            </w:pPr>
          </w:p>
        </w:tc>
      </w:tr>
      <w:tr w:rsidR="00BA4EC7">
        <w:trPr>
          <w:trHeight w:val="634"/>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lastRenderedPageBreak/>
              <w:t>信息交流、沟通、</w:t>
            </w:r>
          </w:p>
          <w:p w:rsidR="00BA4EC7" w:rsidRDefault="00901044">
            <w:pPr>
              <w:spacing w:line="360" w:lineRule="auto"/>
              <w:rPr>
                <w:rFonts w:ascii="楷体" w:eastAsia="楷体" w:hAnsi="楷体"/>
                <w:sz w:val="24"/>
                <w:szCs w:val="24"/>
              </w:rPr>
            </w:pPr>
            <w:r>
              <w:rPr>
                <w:rFonts w:ascii="楷体" w:eastAsia="楷体" w:hAnsi="楷体" w:hint="eastAsia"/>
                <w:sz w:val="24"/>
                <w:szCs w:val="24"/>
              </w:rPr>
              <w:t>协商与参与、安全事务代表</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7.4  </w:t>
            </w:r>
          </w:p>
          <w:p w:rsidR="00BA4EC7" w:rsidRDefault="00901044">
            <w:pPr>
              <w:spacing w:line="360" w:lineRule="auto"/>
              <w:rPr>
                <w:rFonts w:ascii="楷体" w:eastAsia="楷体" w:hAnsi="楷体"/>
                <w:sz w:val="24"/>
                <w:szCs w:val="24"/>
              </w:rPr>
            </w:pPr>
            <w:r>
              <w:rPr>
                <w:rFonts w:ascii="楷体" w:eastAsia="楷体" w:hAnsi="楷体" w:hint="eastAsia"/>
                <w:sz w:val="24"/>
                <w:szCs w:val="24"/>
              </w:rPr>
              <w:t>0</w:t>
            </w:r>
            <w:r>
              <w:rPr>
                <w:rFonts w:ascii="楷体" w:eastAsia="楷体" w:hAnsi="楷体" w:hint="eastAsia"/>
                <w:sz w:val="24"/>
                <w:szCs w:val="24"/>
              </w:rPr>
              <w:t>：</w:t>
            </w:r>
            <w:r>
              <w:rPr>
                <w:rFonts w:ascii="楷体" w:eastAsia="楷体" w:hAnsi="楷体" w:hint="eastAsia"/>
                <w:sz w:val="24"/>
                <w:szCs w:val="24"/>
              </w:rPr>
              <w:t xml:space="preserve">5.4 </w:t>
            </w:r>
          </w:p>
        </w:tc>
        <w:tc>
          <w:tcPr>
            <w:tcW w:w="10943" w:type="dxa"/>
            <w:vAlign w:val="center"/>
          </w:tcPr>
          <w:p w:rsidR="00BA4EC7" w:rsidRDefault="00901044">
            <w:pPr>
              <w:spacing w:line="360" w:lineRule="auto"/>
              <w:ind w:firstLine="468"/>
              <w:rPr>
                <w:rFonts w:ascii="楷体" w:eastAsia="楷体" w:hAnsi="楷体"/>
                <w:sz w:val="24"/>
                <w:szCs w:val="24"/>
              </w:rPr>
            </w:pPr>
            <w:r>
              <w:rPr>
                <w:rFonts w:ascii="楷体" w:eastAsia="楷体" w:hAnsi="楷体" w:hint="eastAsia"/>
                <w:sz w:val="24"/>
                <w:szCs w:val="24"/>
              </w:rPr>
              <w:t>编制有《信息交流、沟通、参与和协商控制程序</w:t>
            </w:r>
            <w:r w:rsidR="00300C2B">
              <w:rPr>
                <w:rFonts w:ascii="宋体" w:eastAsia="楷体" w:hAnsi="宋体" w:hint="eastAsia"/>
                <w:sz w:val="24"/>
              </w:rPr>
              <w:t>SDZCJY</w:t>
            </w:r>
            <w:r>
              <w:rPr>
                <w:rFonts w:ascii="宋体" w:hAnsi="宋体" w:hint="eastAsia"/>
                <w:sz w:val="24"/>
              </w:rPr>
              <w:t>.CX04</w:t>
            </w:r>
            <w:r>
              <w:rPr>
                <w:rFonts w:ascii="宋体" w:hAnsi="宋体" w:hint="eastAsia"/>
                <w:sz w:val="24"/>
              </w:rPr>
              <w:t>-2020</w:t>
            </w:r>
            <w:r>
              <w:rPr>
                <w:rFonts w:ascii="楷体" w:eastAsia="楷体" w:hAnsi="楷体" w:hint="eastAsia"/>
                <w:sz w:val="24"/>
                <w:szCs w:val="24"/>
              </w:rPr>
              <w:t>》。</w:t>
            </w:r>
            <w:r>
              <w:rPr>
                <w:rFonts w:ascii="楷体" w:eastAsia="楷体" w:hAnsi="楷体" w:hint="eastAsia"/>
                <w:sz w:val="24"/>
                <w:szCs w:val="24"/>
              </w:rPr>
              <w:t xml:space="preserve"> </w:t>
            </w:r>
          </w:p>
          <w:p w:rsidR="00BA4EC7" w:rsidRDefault="00901044">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Default="00901044">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邓吴燕</w:t>
            </w:r>
            <w:r>
              <w:rPr>
                <w:rFonts w:ascii="楷体" w:eastAsia="楷体" w:hAnsi="楷体" w:hint="eastAsia"/>
                <w:sz w:val="24"/>
                <w:szCs w:val="24"/>
              </w:rPr>
              <w:t>定期主持经营办公例会，分析公司的发展、市场情况和体系运行是否有效，管理目标完成情况，满足顾客要求和法规程度，改进建议等内部管理存在问题等。</w:t>
            </w:r>
            <w:r>
              <w:rPr>
                <w:rFonts w:ascii="楷体" w:eastAsia="楷体" w:hAnsi="楷体" w:hint="eastAsia"/>
                <w:sz w:val="24"/>
                <w:szCs w:val="24"/>
              </w:rPr>
              <w:t xml:space="preserve">  </w:t>
            </w:r>
          </w:p>
          <w:p w:rsidR="00BA4EC7" w:rsidRDefault="00901044">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邓吴燕</w:t>
            </w:r>
            <w:r>
              <w:rPr>
                <w:rFonts w:ascii="楷体" w:eastAsia="楷体" w:hAnsi="楷体" w:hint="eastAsia"/>
                <w:sz w:val="24"/>
                <w:szCs w:val="24"/>
              </w:rPr>
              <w:t>为协商、参与提供了时间、机会、培训、资源等保障，明确了沟通、协商、参与渠道，消除了障碍和壁垒。</w:t>
            </w:r>
            <w:r>
              <w:rPr>
                <w:rFonts w:ascii="楷体" w:eastAsia="楷体" w:hAnsi="楷体" w:hint="eastAsia"/>
                <w:sz w:val="24"/>
                <w:szCs w:val="24"/>
              </w:rPr>
              <w:t xml:space="preserve"> </w:t>
            </w:r>
          </w:p>
          <w:p w:rsidR="00BA4EC7" w:rsidRDefault="00901044">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管代</w:t>
            </w:r>
            <w:r>
              <w:rPr>
                <w:rFonts w:ascii="楷体" w:eastAsia="楷体" w:hAnsi="楷体" w:hint="eastAsia"/>
                <w:sz w:val="24"/>
                <w:szCs w:val="24"/>
              </w:rPr>
              <w:t>王高</w:t>
            </w:r>
            <w:proofErr w:type="gramStart"/>
            <w:r>
              <w:rPr>
                <w:rFonts w:ascii="楷体" w:eastAsia="楷体" w:hAnsi="楷体" w:hint="eastAsia"/>
                <w:sz w:val="24"/>
                <w:szCs w:val="24"/>
              </w:rPr>
              <w:t>锋</w:t>
            </w:r>
            <w:r>
              <w:rPr>
                <w:rFonts w:ascii="楷体" w:eastAsia="楷体" w:hAnsi="楷体" w:hint="eastAsia"/>
                <w:sz w:val="24"/>
                <w:szCs w:val="24"/>
              </w:rPr>
              <w:t>介绍</w:t>
            </w:r>
            <w:proofErr w:type="gramEnd"/>
            <w:r>
              <w:rPr>
                <w:rFonts w:ascii="楷体" w:eastAsia="楷体" w:hAnsi="楷体"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w:t>
            </w:r>
            <w:r>
              <w:rPr>
                <w:rFonts w:ascii="楷体" w:eastAsia="楷体" w:hAnsi="楷体" w:hint="eastAsia"/>
                <w:sz w:val="24"/>
                <w:szCs w:val="24"/>
              </w:rPr>
              <w:t>利用会议、培训、座谈、电话、网络、收文等方式进行内外部沟通和协商。</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现场查见会议记录、通知通报、培训记录、文件签收等组织内部培训方式相关记录。</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w:t>
            </w:r>
            <w:r>
              <w:rPr>
                <w:rFonts w:ascii="楷体" w:eastAsia="楷体" w:hAnsi="楷体" w:hint="eastAsia"/>
                <w:sz w:val="24"/>
                <w:szCs w:val="24"/>
              </w:rPr>
              <w:lastRenderedPageBreak/>
              <w:t>等，均按要求予以传达和落实，沟通情况较好。</w:t>
            </w:r>
          </w:p>
          <w:p w:rsidR="00BA4EC7" w:rsidRDefault="00901044">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t>公司经选举确定职业健康安全事务代表是</w:t>
            </w:r>
            <w:r w:rsidR="00A961DC" w:rsidRPr="00A961DC">
              <w:rPr>
                <w:rFonts w:ascii="楷体" w:eastAsia="楷体" w:hAnsi="楷体" w:hint="eastAsia"/>
                <w:sz w:val="24"/>
                <w:szCs w:val="24"/>
              </w:rPr>
              <w:t>张华丽</w:t>
            </w:r>
            <w:r>
              <w:rPr>
                <w:rFonts w:ascii="楷体" w:eastAsia="楷体" w:hAnsi="楷体" w:hint="eastAsia"/>
                <w:sz w:val="24"/>
                <w:szCs w:val="24"/>
              </w:rPr>
              <w:t>，</w:t>
            </w:r>
          </w:p>
          <w:p w:rsidR="00BA4EC7" w:rsidRDefault="00901044">
            <w:pPr>
              <w:spacing w:line="360" w:lineRule="auto"/>
              <w:rPr>
                <w:rFonts w:ascii="楷体" w:eastAsia="楷体" w:hAnsi="楷体"/>
                <w:sz w:val="24"/>
                <w:szCs w:val="24"/>
              </w:rPr>
            </w:pPr>
            <w:r>
              <w:rPr>
                <w:rFonts w:ascii="楷体" w:eastAsia="楷体" w:hAnsi="楷体" w:hint="eastAsia"/>
                <w:sz w:val="24"/>
                <w:szCs w:val="24"/>
              </w:rPr>
              <w:t>a</w:t>
            </w:r>
            <w:r>
              <w:rPr>
                <w:rFonts w:ascii="楷体" w:eastAsia="楷体" w:hAnsi="楷体" w:hint="eastAsia"/>
                <w:sz w:val="24"/>
                <w:szCs w:val="24"/>
              </w:rPr>
              <w:t>）</w:t>
            </w:r>
            <w:r>
              <w:rPr>
                <w:rFonts w:ascii="楷体" w:eastAsia="楷体" w:hAnsi="楷体" w:hint="eastAsia"/>
                <w:sz w:val="24"/>
                <w:szCs w:val="24"/>
              </w:rPr>
              <w:t>参与公司管理方针与目标的制定，及管理体系的策划。</w:t>
            </w:r>
          </w:p>
          <w:p w:rsidR="00BA4EC7" w:rsidRDefault="00901044">
            <w:pPr>
              <w:spacing w:line="360" w:lineRule="auto"/>
              <w:rPr>
                <w:rFonts w:ascii="楷体" w:eastAsia="楷体" w:hAnsi="楷体"/>
                <w:sz w:val="24"/>
                <w:szCs w:val="24"/>
              </w:rPr>
            </w:pPr>
            <w:r>
              <w:rPr>
                <w:rFonts w:ascii="楷体" w:eastAsia="楷体" w:hAnsi="楷体" w:hint="eastAsia"/>
                <w:sz w:val="24"/>
                <w:szCs w:val="24"/>
              </w:rPr>
              <w:t>b</w:t>
            </w:r>
            <w:r>
              <w:rPr>
                <w:rFonts w:ascii="楷体" w:eastAsia="楷体" w:hAnsi="楷体" w:hint="eastAsia"/>
                <w:sz w:val="24"/>
                <w:szCs w:val="24"/>
              </w:rPr>
              <w:t>）参加管理评审，就公司管理体系的绩效、管理方针与目标的实施进行评价。</w:t>
            </w:r>
          </w:p>
          <w:p w:rsidR="00BA4EC7" w:rsidRDefault="00901044">
            <w:pPr>
              <w:spacing w:line="360" w:lineRule="auto"/>
              <w:rPr>
                <w:rFonts w:ascii="楷体" w:eastAsia="楷体" w:hAnsi="楷体"/>
                <w:sz w:val="24"/>
                <w:szCs w:val="24"/>
              </w:rPr>
            </w:pPr>
            <w:r>
              <w:rPr>
                <w:rFonts w:ascii="楷体" w:eastAsia="楷体" w:hAnsi="楷体" w:hint="eastAsia"/>
                <w:sz w:val="24"/>
                <w:szCs w:val="24"/>
              </w:rPr>
              <w:t>c</w:t>
            </w:r>
            <w:r>
              <w:rPr>
                <w:rFonts w:ascii="楷体" w:eastAsia="楷体" w:hAnsi="楷体" w:hint="eastAsia"/>
                <w:sz w:val="24"/>
                <w:szCs w:val="24"/>
              </w:rPr>
              <w:t>）参与讨论、评议公司拟实施的任何影响作业人员职业健康安全的变更决定。</w:t>
            </w:r>
          </w:p>
          <w:p w:rsidR="00BA4EC7" w:rsidRDefault="00901044">
            <w:pPr>
              <w:spacing w:line="360" w:lineRule="auto"/>
              <w:rPr>
                <w:rFonts w:ascii="楷体" w:eastAsia="楷体" w:hAnsi="楷体"/>
                <w:sz w:val="24"/>
                <w:szCs w:val="24"/>
              </w:rPr>
            </w:pPr>
            <w:r>
              <w:rPr>
                <w:rFonts w:ascii="楷体" w:eastAsia="楷体" w:hAnsi="楷体" w:hint="eastAsia"/>
                <w:sz w:val="24"/>
                <w:szCs w:val="24"/>
              </w:rPr>
              <w:t>d</w:t>
            </w:r>
            <w:r>
              <w:rPr>
                <w:rFonts w:ascii="楷体" w:eastAsia="楷体" w:hAnsi="楷体" w:hint="eastAsia"/>
                <w:sz w:val="24"/>
                <w:szCs w:val="24"/>
              </w:rPr>
              <w:t>）参与重大事故的调查、分析和处理。</w:t>
            </w:r>
          </w:p>
          <w:p w:rsidR="00BA4EC7" w:rsidRDefault="00901044">
            <w:pPr>
              <w:spacing w:line="360" w:lineRule="auto"/>
              <w:rPr>
                <w:rFonts w:ascii="楷体" w:eastAsia="楷体" w:hAnsi="楷体"/>
                <w:sz w:val="24"/>
                <w:szCs w:val="24"/>
              </w:rPr>
            </w:pPr>
            <w:r>
              <w:rPr>
                <w:rFonts w:ascii="楷体" w:eastAsia="楷体" w:hAnsi="楷体" w:hint="eastAsia"/>
                <w:sz w:val="24"/>
                <w:szCs w:val="24"/>
              </w:rPr>
              <w:t>e</w:t>
            </w:r>
            <w:r>
              <w:rPr>
                <w:rFonts w:ascii="楷体" w:eastAsia="楷体" w:hAnsi="楷体" w:hint="eastAsia"/>
                <w:sz w:val="24"/>
                <w:szCs w:val="24"/>
              </w:rPr>
              <w:t>）接受员工对管理体系的改进意见和建议，并与有关部门进行沟通，协商解决和处理。</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BA4EC7" w:rsidRDefault="00901044">
            <w:pPr>
              <w:spacing w:line="360" w:lineRule="auto"/>
              <w:rPr>
                <w:rFonts w:ascii="楷体" w:eastAsia="楷体" w:hAnsi="楷体" w:cs="宋体"/>
                <w:color w:val="FF0000"/>
                <w:sz w:val="24"/>
                <w:szCs w:val="24"/>
              </w:rPr>
            </w:pPr>
            <w:r>
              <w:rPr>
                <w:rFonts w:ascii="楷体" w:eastAsia="楷体" w:hAnsi="楷体" w:hint="eastAsia"/>
                <w:color w:val="FF0000"/>
                <w:sz w:val="24"/>
                <w:szCs w:val="24"/>
              </w:rPr>
              <w:lastRenderedPageBreak/>
              <w:t xml:space="preserve">  </w:t>
            </w:r>
          </w:p>
        </w:tc>
      </w:tr>
      <w:tr w:rsidR="00BA4EC7">
        <w:trPr>
          <w:trHeight w:val="214"/>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9.3  </w:t>
            </w:r>
          </w:p>
        </w:tc>
        <w:tc>
          <w:tcPr>
            <w:tcW w:w="10943" w:type="dxa"/>
            <w:vAlign w:val="center"/>
          </w:tcPr>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查看《管理评审程序》，基本符合要求。</w:t>
            </w:r>
            <w:r>
              <w:rPr>
                <w:rFonts w:ascii="楷体" w:eastAsia="楷体" w:hAnsi="楷体" w:hint="eastAsia"/>
                <w:sz w:val="24"/>
                <w:szCs w:val="24"/>
              </w:rPr>
              <w:t>202</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4</w:t>
            </w:r>
            <w:r>
              <w:rPr>
                <w:rFonts w:ascii="楷体" w:eastAsia="楷体" w:hAnsi="楷体" w:hint="eastAsia"/>
                <w:sz w:val="24"/>
                <w:szCs w:val="24"/>
              </w:rPr>
              <w:t>.</w:t>
            </w:r>
            <w:r>
              <w:rPr>
                <w:rFonts w:ascii="楷体" w:eastAsia="楷体" w:hAnsi="楷体" w:hint="eastAsia"/>
                <w:sz w:val="24"/>
                <w:szCs w:val="24"/>
              </w:rPr>
              <w:t>10</w:t>
            </w:r>
            <w:r>
              <w:rPr>
                <w:rFonts w:ascii="楷体" w:eastAsia="楷体" w:hAnsi="楷体" w:hint="eastAsia"/>
                <w:sz w:val="24"/>
                <w:szCs w:val="24"/>
              </w:rPr>
              <w:t>日进行了管理评审。</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查看</w:t>
            </w:r>
            <w:r>
              <w:rPr>
                <w:rFonts w:ascii="楷体" w:eastAsia="楷体" w:hAnsi="楷体" w:hint="eastAsia"/>
                <w:sz w:val="24"/>
                <w:szCs w:val="24"/>
              </w:rPr>
              <w:t xml:space="preserve"> </w:t>
            </w:r>
            <w:r>
              <w:rPr>
                <w:rFonts w:ascii="楷体" w:eastAsia="楷体" w:hAnsi="楷体" w:hint="eastAsia"/>
                <w:sz w:val="24"/>
                <w:szCs w:val="24"/>
              </w:rPr>
              <w:t>“管理评审计划”，由</w:t>
            </w:r>
            <w:r>
              <w:rPr>
                <w:rFonts w:ascii="楷体" w:eastAsia="楷体" w:hAnsi="楷体" w:hint="eastAsia"/>
                <w:sz w:val="24"/>
                <w:szCs w:val="24"/>
              </w:rPr>
              <w:t>邓吴燕</w:t>
            </w:r>
            <w:r>
              <w:rPr>
                <w:rFonts w:ascii="楷体" w:eastAsia="楷体" w:hAnsi="楷体" w:hint="eastAsia"/>
                <w:sz w:val="24"/>
                <w:szCs w:val="24"/>
              </w:rPr>
              <w:t>签发；内容包括；评审目的、评审时间、参加部门人员、评审输入内容等。</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Pr>
                <w:rFonts w:ascii="楷体" w:eastAsia="楷体" w:hAnsi="楷体" w:hint="eastAsia"/>
                <w:sz w:val="24"/>
                <w:szCs w:val="24"/>
              </w:rPr>
              <w:t>:</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组织的战略方向、与质量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义务履行情况，事件调查、纠正和预防措施，改进的机会等。管理评审的输入基本充分</w:t>
            </w:r>
            <w:r>
              <w:rPr>
                <w:rFonts w:ascii="楷体" w:eastAsia="楷体" w:hAnsi="楷体" w:hint="eastAsia"/>
                <w:sz w:val="24"/>
                <w:szCs w:val="24"/>
              </w:rPr>
              <w:t>。查到各部门汇报材料，有参加人员签到表。</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查管理评审输出：</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w:t>
            </w:r>
            <w:r>
              <w:rPr>
                <w:rFonts w:ascii="楷体" w:eastAsia="楷体" w:hAnsi="楷体" w:hint="eastAsia"/>
                <w:sz w:val="24"/>
                <w:szCs w:val="24"/>
              </w:rPr>
              <w:t>邓吴燕</w:t>
            </w:r>
            <w:r>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情况、相关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情况、管理目标完成情况、管理体系的适宜性、有效性、充分性做出了评价。</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管理评审结论：公司的管理体系是适宜的、充分的和有效的。</w:t>
            </w:r>
          </w:p>
          <w:p w:rsidR="00BA4EC7" w:rsidRDefault="00901044">
            <w:pPr>
              <w:spacing w:line="360" w:lineRule="auto"/>
              <w:ind w:rightChars="-159" w:right="-334" w:firstLineChars="200" w:firstLine="480"/>
              <w:rPr>
                <w:rFonts w:ascii="楷体" w:eastAsia="楷体" w:hAnsi="楷体"/>
                <w:sz w:val="24"/>
                <w:szCs w:val="24"/>
              </w:rPr>
            </w:pPr>
            <w:r>
              <w:rPr>
                <w:rFonts w:ascii="楷体" w:eastAsia="楷体" w:hAnsi="楷体" w:hint="eastAsia"/>
                <w:sz w:val="24"/>
                <w:szCs w:val="24"/>
              </w:rPr>
              <w:t>提出了改进措施</w:t>
            </w:r>
            <w:r>
              <w:rPr>
                <w:rFonts w:ascii="楷体" w:eastAsia="楷体" w:hAnsi="楷体" w:hint="eastAsia"/>
                <w:sz w:val="24"/>
                <w:szCs w:val="24"/>
              </w:rPr>
              <w:t xml:space="preserve">: </w:t>
            </w:r>
          </w:p>
          <w:p w:rsidR="00BA4EC7" w:rsidRPr="00A961DC" w:rsidRDefault="00901044">
            <w:pPr>
              <w:tabs>
                <w:tab w:val="center" w:pos="4156"/>
                <w:tab w:val="left" w:pos="5340"/>
              </w:tabs>
              <w:spacing w:line="320" w:lineRule="exact"/>
              <w:rPr>
                <w:rFonts w:ascii="楷体" w:eastAsia="楷体" w:hAnsi="楷体"/>
                <w:sz w:val="24"/>
                <w:szCs w:val="24"/>
              </w:rPr>
            </w:pPr>
            <w:r w:rsidRPr="00A961DC">
              <w:rPr>
                <w:rFonts w:ascii="楷体" w:eastAsia="楷体" w:hAnsi="楷体" w:hint="eastAsia"/>
                <w:sz w:val="24"/>
                <w:szCs w:val="24"/>
              </w:rPr>
              <w:t>纠正、预防或改进措施摘要：</w:t>
            </w:r>
          </w:p>
          <w:p w:rsidR="00BA4EC7" w:rsidRPr="00A961DC" w:rsidRDefault="00901044">
            <w:pPr>
              <w:pStyle w:val="a0"/>
              <w:rPr>
                <w:rFonts w:ascii="楷体" w:eastAsia="楷体" w:hAnsi="楷体"/>
                <w:szCs w:val="24"/>
              </w:rPr>
            </w:pPr>
            <w:r w:rsidRPr="00A961DC">
              <w:rPr>
                <w:rFonts w:ascii="楷体" w:eastAsia="楷体" w:hAnsi="楷体" w:hint="eastAsia"/>
                <w:szCs w:val="24"/>
              </w:rPr>
              <w:t>办公室组织标准的培训，并进行滚动式培训</w:t>
            </w:r>
            <w:r w:rsidRPr="00A961DC">
              <w:rPr>
                <w:rFonts w:ascii="楷体" w:eastAsia="楷体" w:hAnsi="楷体" w:hint="eastAsia"/>
                <w:szCs w:val="24"/>
              </w:rPr>
              <w:t>。</w:t>
            </w:r>
            <w:r w:rsidRPr="00A961DC">
              <w:rPr>
                <w:rFonts w:ascii="楷体" w:eastAsia="楷体" w:hAnsi="楷体" w:hint="eastAsia"/>
                <w:szCs w:val="24"/>
              </w:rPr>
              <w:t>措施欠具体，已交流。</w:t>
            </w:r>
          </w:p>
          <w:p w:rsidR="00A961DC" w:rsidRDefault="00943833">
            <w:pPr>
              <w:spacing w:line="360" w:lineRule="auto"/>
              <w:ind w:firstLineChars="200" w:firstLine="480"/>
              <w:rPr>
                <w:rFonts w:ascii="楷体" w:eastAsia="楷体" w:hAnsi="楷体" w:hint="eastAsia"/>
                <w:sz w:val="24"/>
                <w:szCs w:val="24"/>
              </w:rPr>
            </w:pPr>
            <w:r>
              <w:rPr>
                <w:rFonts w:ascii="楷体" w:eastAsia="楷体" w:hAnsi="楷体"/>
                <w:noProof/>
                <w:sz w:val="24"/>
                <w:szCs w:val="24"/>
              </w:rPr>
              <w:drawing>
                <wp:anchor distT="0" distB="0" distL="114300" distR="114300" simplePos="0" relativeHeight="251659264" behindDoc="0" locked="0" layoutInCell="1" allowOverlap="1" wp14:anchorId="4186891C" wp14:editId="6146C94B">
                  <wp:simplePos x="0" y="0"/>
                  <wp:positionH relativeFrom="column">
                    <wp:posOffset>3035300</wp:posOffset>
                  </wp:positionH>
                  <wp:positionV relativeFrom="paragraph">
                    <wp:posOffset>204470</wp:posOffset>
                  </wp:positionV>
                  <wp:extent cx="2799080" cy="3131820"/>
                  <wp:effectExtent l="0" t="0" r="0" b="0"/>
                  <wp:wrapNone/>
                  <wp:docPr id="2" name="图片 2" descr="E:\360安全云盘同步版\国标联合审核\202105\山东卓辰教育装备有限公司\新建文件夹\扫描全能王 2021-05-06 15.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山东卓辰教育装备有限公司\新建文件夹\扫描全能王 2021-05-06 15.16_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762" r="3771" b="12454"/>
                          <a:stretch/>
                        </pic:blipFill>
                        <pic:spPr bwMode="auto">
                          <a:xfrm>
                            <a:off x="0" y="0"/>
                            <a:ext cx="2799080" cy="3131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1044">
              <w:rPr>
                <w:rFonts w:ascii="楷体" w:eastAsia="楷体" w:hAnsi="楷体" w:hint="eastAsia"/>
                <w:sz w:val="24"/>
                <w:szCs w:val="24"/>
              </w:rPr>
              <w:t>管理评审的策划及实施基本符合要求。</w:t>
            </w:r>
            <w:r w:rsidR="00901044">
              <w:rPr>
                <w:rFonts w:ascii="楷体" w:eastAsia="楷体" w:hAnsi="楷体" w:hint="eastAsia"/>
                <w:sz w:val="24"/>
                <w:szCs w:val="24"/>
              </w:rPr>
              <w:t xml:space="preserve">          </w:t>
            </w:r>
          </w:p>
          <w:p w:rsidR="00A961DC" w:rsidRDefault="00A961DC" w:rsidP="00943833">
            <w:pPr>
              <w:spacing w:line="360" w:lineRule="auto"/>
              <w:ind w:firstLineChars="200" w:firstLine="480"/>
              <w:rPr>
                <w:rFonts w:ascii="楷体" w:eastAsia="楷体" w:hAnsi="楷体" w:hint="eastAsia"/>
                <w:sz w:val="24"/>
                <w:szCs w:val="24"/>
              </w:rPr>
            </w:pPr>
          </w:p>
          <w:p w:rsidR="00A961DC" w:rsidRDefault="00A961DC">
            <w:pPr>
              <w:spacing w:line="360" w:lineRule="auto"/>
              <w:ind w:firstLineChars="200" w:firstLine="480"/>
              <w:rPr>
                <w:rFonts w:ascii="楷体" w:eastAsia="楷体" w:hAnsi="楷体" w:hint="eastAsia"/>
                <w:sz w:val="24"/>
                <w:szCs w:val="24"/>
              </w:rPr>
            </w:pPr>
          </w:p>
          <w:p w:rsidR="00A961DC" w:rsidRDefault="00A961DC">
            <w:pPr>
              <w:spacing w:line="360" w:lineRule="auto"/>
              <w:ind w:firstLineChars="200" w:firstLine="480"/>
              <w:rPr>
                <w:rFonts w:ascii="楷体" w:eastAsia="楷体" w:hAnsi="楷体" w:hint="eastAsia"/>
                <w:sz w:val="24"/>
                <w:szCs w:val="24"/>
              </w:rPr>
            </w:pPr>
          </w:p>
          <w:p w:rsidR="00A961DC" w:rsidRDefault="00A961DC">
            <w:pPr>
              <w:spacing w:line="360" w:lineRule="auto"/>
              <w:ind w:firstLineChars="200" w:firstLine="480"/>
              <w:rPr>
                <w:rFonts w:ascii="楷体" w:eastAsia="楷体" w:hAnsi="楷体" w:hint="eastAsia"/>
                <w:sz w:val="24"/>
                <w:szCs w:val="24"/>
              </w:rPr>
            </w:pPr>
          </w:p>
          <w:p w:rsidR="00A961DC" w:rsidRDefault="00A961DC">
            <w:pPr>
              <w:spacing w:line="360" w:lineRule="auto"/>
              <w:ind w:firstLineChars="200" w:firstLine="480"/>
              <w:rPr>
                <w:rFonts w:ascii="楷体" w:eastAsia="楷体" w:hAnsi="楷体" w:hint="eastAsia"/>
                <w:sz w:val="24"/>
                <w:szCs w:val="24"/>
              </w:rPr>
            </w:pPr>
          </w:p>
          <w:p w:rsidR="00A961DC" w:rsidRDefault="00A961DC">
            <w:pPr>
              <w:spacing w:line="360" w:lineRule="auto"/>
              <w:ind w:firstLineChars="200" w:firstLine="480"/>
              <w:rPr>
                <w:rFonts w:ascii="楷体" w:eastAsia="楷体" w:hAnsi="楷体" w:hint="eastAsia"/>
                <w:sz w:val="24"/>
                <w:szCs w:val="24"/>
              </w:rPr>
            </w:pPr>
          </w:p>
          <w:p w:rsidR="00A961DC" w:rsidRDefault="00A961DC">
            <w:pPr>
              <w:spacing w:line="360" w:lineRule="auto"/>
              <w:ind w:firstLineChars="200" w:firstLine="480"/>
              <w:rPr>
                <w:rFonts w:ascii="楷体" w:eastAsia="楷体" w:hAnsi="楷体" w:hint="eastAsia"/>
                <w:sz w:val="24"/>
                <w:szCs w:val="24"/>
              </w:rPr>
            </w:pPr>
          </w:p>
          <w:p w:rsidR="00A961DC" w:rsidRDefault="00A961DC">
            <w:pPr>
              <w:spacing w:line="360" w:lineRule="auto"/>
              <w:ind w:firstLineChars="200" w:firstLine="480"/>
              <w:rPr>
                <w:rFonts w:ascii="楷体" w:eastAsia="楷体" w:hAnsi="楷体" w:hint="eastAsia"/>
                <w:sz w:val="24"/>
                <w:szCs w:val="24"/>
              </w:rPr>
            </w:pPr>
          </w:p>
          <w:p w:rsidR="00A961DC" w:rsidRDefault="00A961DC">
            <w:pPr>
              <w:spacing w:line="360" w:lineRule="auto"/>
              <w:ind w:firstLineChars="200" w:firstLine="480"/>
              <w:rPr>
                <w:rFonts w:ascii="楷体" w:eastAsia="楷体" w:hAnsi="楷体" w:hint="eastAsia"/>
                <w:sz w:val="24"/>
                <w:szCs w:val="24"/>
              </w:rPr>
            </w:pPr>
          </w:p>
          <w:p w:rsidR="00BA4EC7" w:rsidRDefault="00901044">
            <w:pPr>
              <w:spacing w:line="360" w:lineRule="auto"/>
              <w:ind w:firstLineChars="200" w:firstLine="480"/>
              <w:rPr>
                <w:rFonts w:eastAsia="楷体"/>
              </w:rPr>
            </w:pPr>
            <w:r>
              <w:rPr>
                <w:rFonts w:ascii="楷体" w:eastAsia="楷体" w:hAnsi="楷体" w:hint="eastAsia"/>
                <w:sz w:val="24"/>
                <w:szCs w:val="24"/>
              </w:rPr>
              <w:t xml:space="preserve">                  </w:t>
            </w:r>
          </w:p>
        </w:tc>
        <w:tc>
          <w:tcPr>
            <w:tcW w:w="646" w:type="dxa"/>
            <w:vAlign w:val="center"/>
          </w:tcPr>
          <w:p w:rsidR="00BA4EC7" w:rsidRDefault="00BA4EC7">
            <w:pPr>
              <w:spacing w:line="360" w:lineRule="auto"/>
              <w:rPr>
                <w:rFonts w:ascii="楷体" w:eastAsia="楷体" w:hAnsi="楷体"/>
                <w:color w:val="FF0000"/>
                <w:sz w:val="24"/>
                <w:szCs w:val="24"/>
              </w:rPr>
            </w:pPr>
          </w:p>
        </w:tc>
      </w:tr>
      <w:tr w:rsidR="00BA4EC7">
        <w:trPr>
          <w:trHeight w:val="214"/>
        </w:trPr>
        <w:tc>
          <w:tcPr>
            <w:tcW w:w="1892"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lastRenderedPageBreak/>
              <w:t>改进</w:t>
            </w:r>
          </w:p>
          <w:p w:rsidR="00BA4EC7" w:rsidRDefault="00BA4EC7">
            <w:pPr>
              <w:spacing w:line="360" w:lineRule="auto"/>
              <w:rPr>
                <w:rFonts w:ascii="楷体" w:eastAsia="楷体" w:hAnsi="楷体"/>
                <w:sz w:val="24"/>
                <w:szCs w:val="24"/>
              </w:rPr>
            </w:pPr>
          </w:p>
        </w:tc>
        <w:tc>
          <w:tcPr>
            <w:tcW w:w="1228"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10.1</w:t>
            </w:r>
            <w:r>
              <w:rPr>
                <w:rFonts w:ascii="楷体" w:eastAsia="楷体" w:hAnsi="楷体" w:hint="eastAsia"/>
                <w:sz w:val="24"/>
                <w:szCs w:val="24"/>
              </w:rPr>
              <w:t>、</w:t>
            </w:r>
            <w:r>
              <w:rPr>
                <w:rFonts w:ascii="楷体" w:eastAsia="楷体" w:hAnsi="楷体" w:hint="eastAsia"/>
                <w:sz w:val="24"/>
                <w:szCs w:val="24"/>
              </w:rPr>
              <w:t>10.3</w:t>
            </w:r>
          </w:p>
          <w:p w:rsidR="00BA4EC7" w:rsidRDefault="00BA4EC7">
            <w:pPr>
              <w:spacing w:line="360" w:lineRule="auto"/>
              <w:rPr>
                <w:rFonts w:ascii="楷体" w:eastAsia="楷体" w:hAnsi="楷体"/>
                <w:sz w:val="24"/>
                <w:szCs w:val="24"/>
              </w:rPr>
            </w:pPr>
          </w:p>
        </w:tc>
        <w:tc>
          <w:tcPr>
            <w:tcW w:w="10943" w:type="dxa"/>
            <w:vAlign w:val="center"/>
          </w:tcPr>
          <w:p w:rsidR="00BA4EC7" w:rsidRDefault="0090104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A4EC7" w:rsidRDefault="00BA4EC7">
            <w:pPr>
              <w:spacing w:line="360" w:lineRule="auto"/>
              <w:rPr>
                <w:rFonts w:ascii="楷体" w:eastAsia="楷体" w:hAnsi="楷体"/>
                <w:color w:val="FF0000"/>
                <w:sz w:val="24"/>
                <w:szCs w:val="24"/>
              </w:rPr>
            </w:pPr>
          </w:p>
        </w:tc>
      </w:tr>
      <w:tr w:rsidR="00BA4EC7">
        <w:trPr>
          <w:trHeight w:val="90"/>
        </w:trPr>
        <w:tc>
          <w:tcPr>
            <w:tcW w:w="1892" w:type="dxa"/>
          </w:tcPr>
          <w:p w:rsidR="00BA4EC7" w:rsidRDefault="00901044">
            <w:pPr>
              <w:spacing w:line="360" w:lineRule="auto"/>
              <w:rPr>
                <w:rFonts w:ascii="楷体" w:eastAsia="楷体" w:hAnsi="楷体"/>
                <w:sz w:val="24"/>
                <w:szCs w:val="24"/>
              </w:rPr>
            </w:pPr>
            <w:r>
              <w:rPr>
                <w:rFonts w:ascii="楷体" w:eastAsia="楷体" w:hAnsi="楷体" w:hint="eastAsia"/>
                <w:sz w:val="24"/>
                <w:szCs w:val="24"/>
              </w:rPr>
              <w:t>国家</w:t>
            </w:r>
            <w:r>
              <w:rPr>
                <w:rFonts w:ascii="楷体" w:eastAsia="楷体" w:hAnsi="楷体" w:hint="eastAsia"/>
                <w:sz w:val="24"/>
                <w:szCs w:val="24"/>
              </w:rPr>
              <w:t>/</w:t>
            </w:r>
            <w:r>
              <w:rPr>
                <w:rFonts w:ascii="楷体" w:eastAsia="楷体" w:hAnsi="楷体" w:hint="eastAsia"/>
                <w:sz w:val="24"/>
                <w:szCs w:val="24"/>
              </w:rPr>
              <w:t>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228" w:type="dxa"/>
          </w:tcPr>
          <w:p w:rsidR="00BA4EC7" w:rsidRDefault="00BA4EC7">
            <w:pPr>
              <w:spacing w:line="360" w:lineRule="auto"/>
              <w:rPr>
                <w:rFonts w:ascii="楷体" w:eastAsia="楷体" w:hAnsi="楷体"/>
                <w:sz w:val="24"/>
                <w:szCs w:val="24"/>
              </w:rPr>
            </w:pPr>
          </w:p>
        </w:tc>
        <w:tc>
          <w:tcPr>
            <w:tcW w:w="10943" w:type="dxa"/>
          </w:tcPr>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自公司成立以来，未受到上级主管部门有关质量、环境问题、职业健康安全的行政处罚。未发生相关方的投诉。</w:t>
            </w:r>
          </w:p>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w:t>
            </w:r>
            <w:r>
              <w:rPr>
                <w:rFonts w:ascii="楷体" w:eastAsia="楷体" w:hAnsi="楷体" w:hint="eastAsia"/>
                <w:sz w:val="24"/>
                <w:szCs w:val="24"/>
              </w:rPr>
              <w:t>/</w:t>
            </w:r>
            <w:r>
              <w:rPr>
                <w:rFonts w:ascii="楷体" w:eastAsia="楷体" w:hAnsi="楷体" w:hint="eastAsia"/>
                <w:sz w:val="24"/>
                <w:szCs w:val="24"/>
              </w:rPr>
              <w:t>地方抽查情况。</w:t>
            </w:r>
          </w:p>
          <w:p w:rsidR="00BA4EC7" w:rsidRDefault="0090104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目前没有相关行政主管部门的检查处罚，在现场审核也未发现检查处罚、相关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646" w:type="dxa"/>
            <w:vAlign w:val="center"/>
          </w:tcPr>
          <w:p w:rsidR="00BA4EC7" w:rsidRDefault="00BA4EC7">
            <w:pPr>
              <w:spacing w:line="360" w:lineRule="auto"/>
              <w:rPr>
                <w:rFonts w:ascii="楷体" w:eastAsia="楷体" w:hAnsi="楷体"/>
                <w:color w:val="FF0000"/>
                <w:sz w:val="24"/>
                <w:szCs w:val="24"/>
              </w:rPr>
            </w:pPr>
          </w:p>
        </w:tc>
      </w:tr>
      <w:tr w:rsidR="00BA4EC7">
        <w:trPr>
          <w:trHeight w:val="90"/>
        </w:trPr>
        <w:tc>
          <w:tcPr>
            <w:tcW w:w="1892" w:type="dxa"/>
          </w:tcPr>
          <w:p w:rsidR="00BA4EC7" w:rsidRDefault="00901044">
            <w:pPr>
              <w:spacing w:line="360" w:lineRule="auto"/>
              <w:rPr>
                <w:rFonts w:ascii="楷体" w:eastAsia="楷体" w:hAnsi="楷体"/>
                <w:sz w:val="24"/>
                <w:szCs w:val="24"/>
              </w:rPr>
            </w:pPr>
            <w:r>
              <w:rPr>
                <w:rFonts w:ascii="楷体" w:eastAsia="楷体" w:hAnsi="楷体" w:hint="eastAsia"/>
                <w:sz w:val="24"/>
                <w:szCs w:val="24"/>
              </w:rPr>
              <w:t>验证资质</w:t>
            </w:r>
          </w:p>
        </w:tc>
        <w:tc>
          <w:tcPr>
            <w:tcW w:w="1228" w:type="dxa"/>
          </w:tcPr>
          <w:p w:rsidR="00BA4EC7" w:rsidRDefault="00BA4EC7">
            <w:pPr>
              <w:spacing w:line="360" w:lineRule="auto"/>
              <w:rPr>
                <w:rFonts w:ascii="楷体" w:eastAsia="楷体" w:hAnsi="楷体"/>
                <w:sz w:val="24"/>
                <w:szCs w:val="24"/>
              </w:rPr>
            </w:pPr>
          </w:p>
        </w:tc>
        <w:tc>
          <w:tcPr>
            <w:tcW w:w="10943" w:type="dxa"/>
          </w:tcPr>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BA4EC7" w:rsidRDefault="00BA4EC7">
            <w:pPr>
              <w:spacing w:line="360" w:lineRule="auto"/>
              <w:rPr>
                <w:rFonts w:ascii="楷体" w:eastAsia="楷体" w:hAnsi="楷体"/>
                <w:color w:val="FF0000"/>
                <w:sz w:val="24"/>
                <w:szCs w:val="24"/>
              </w:rPr>
            </w:pPr>
          </w:p>
        </w:tc>
      </w:tr>
      <w:tr w:rsidR="00BA4EC7">
        <w:trPr>
          <w:trHeight w:val="214"/>
        </w:trPr>
        <w:tc>
          <w:tcPr>
            <w:tcW w:w="1892" w:type="dxa"/>
          </w:tcPr>
          <w:p w:rsidR="00BA4EC7" w:rsidRDefault="00901044">
            <w:pPr>
              <w:spacing w:line="360" w:lineRule="auto"/>
              <w:rPr>
                <w:rFonts w:ascii="楷体" w:eastAsia="楷体" w:hAnsi="楷体"/>
                <w:sz w:val="24"/>
                <w:szCs w:val="24"/>
              </w:rPr>
            </w:pPr>
            <w:r>
              <w:rPr>
                <w:rFonts w:ascii="楷体" w:eastAsia="楷体" w:hAnsi="楷体" w:hint="eastAsia"/>
                <w:sz w:val="24"/>
                <w:szCs w:val="24"/>
              </w:rPr>
              <w:t>一阶段问题验证</w:t>
            </w:r>
          </w:p>
        </w:tc>
        <w:tc>
          <w:tcPr>
            <w:tcW w:w="1228" w:type="dxa"/>
          </w:tcPr>
          <w:p w:rsidR="00BA4EC7" w:rsidRDefault="00BA4EC7">
            <w:pPr>
              <w:spacing w:line="360" w:lineRule="auto"/>
              <w:rPr>
                <w:rFonts w:ascii="楷体" w:eastAsia="楷体" w:hAnsi="楷体"/>
                <w:sz w:val="24"/>
                <w:szCs w:val="24"/>
              </w:rPr>
            </w:pPr>
          </w:p>
        </w:tc>
        <w:tc>
          <w:tcPr>
            <w:tcW w:w="10943" w:type="dxa"/>
          </w:tcPr>
          <w:p w:rsidR="00BA4EC7" w:rsidRDefault="00901044">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一阶段审核时发现的问题，经现场验证已关闭，整改措施有效。</w:t>
            </w:r>
          </w:p>
        </w:tc>
        <w:tc>
          <w:tcPr>
            <w:tcW w:w="646" w:type="dxa"/>
            <w:vAlign w:val="center"/>
          </w:tcPr>
          <w:p w:rsidR="00BA4EC7" w:rsidRDefault="00BA4EC7">
            <w:pPr>
              <w:spacing w:line="360" w:lineRule="auto"/>
              <w:rPr>
                <w:rFonts w:ascii="楷体" w:eastAsia="楷体" w:hAnsi="楷体"/>
                <w:color w:val="FF0000"/>
                <w:sz w:val="24"/>
                <w:szCs w:val="24"/>
              </w:rPr>
            </w:pPr>
          </w:p>
        </w:tc>
      </w:tr>
      <w:tr w:rsidR="00BA4EC7">
        <w:trPr>
          <w:trHeight w:val="288"/>
        </w:trPr>
        <w:tc>
          <w:tcPr>
            <w:tcW w:w="1892" w:type="dxa"/>
          </w:tcPr>
          <w:p w:rsidR="00BA4EC7" w:rsidRDefault="00BA4EC7">
            <w:pPr>
              <w:spacing w:line="360" w:lineRule="auto"/>
              <w:rPr>
                <w:rFonts w:ascii="楷体" w:eastAsia="楷体" w:hAnsi="楷体"/>
                <w:color w:val="FF0000"/>
                <w:sz w:val="24"/>
                <w:szCs w:val="24"/>
              </w:rPr>
            </w:pPr>
          </w:p>
        </w:tc>
        <w:tc>
          <w:tcPr>
            <w:tcW w:w="1228" w:type="dxa"/>
          </w:tcPr>
          <w:p w:rsidR="00BA4EC7" w:rsidRDefault="00BA4EC7">
            <w:pPr>
              <w:spacing w:line="360" w:lineRule="auto"/>
              <w:rPr>
                <w:rFonts w:ascii="楷体" w:eastAsia="楷体" w:hAnsi="楷体"/>
                <w:color w:val="FF0000"/>
                <w:sz w:val="24"/>
                <w:szCs w:val="24"/>
              </w:rPr>
            </w:pPr>
          </w:p>
        </w:tc>
        <w:tc>
          <w:tcPr>
            <w:tcW w:w="10943" w:type="dxa"/>
          </w:tcPr>
          <w:p w:rsidR="00BA4EC7" w:rsidRDefault="00BA4EC7">
            <w:pPr>
              <w:spacing w:line="360" w:lineRule="auto"/>
              <w:rPr>
                <w:rFonts w:ascii="楷体" w:eastAsia="楷体" w:hAnsi="楷体"/>
                <w:color w:val="FF0000"/>
                <w:sz w:val="24"/>
                <w:szCs w:val="24"/>
              </w:rPr>
            </w:pPr>
          </w:p>
        </w:tc>
        <w:tc>
          <w:tcPr>
            <w:tcW w:w="646" w:type="dxa"/>
          </w:tcPr>
          <w:p w:rsidR="00BA4EC7" w:rsidRDefault="00BA4EC7">
            <w:pPr>
              <w:spacing w:line="360" w:lineRule="auto"/>
              <w:rPr>
                <w:rFonts w:ascii="楷体" w:eastAsia="楷体" w:hAnsi="楷体" w:cs="宋体"/>
                <w:color w:val="FF0000"/>
                <w:sz w:val="24"/>
                <w:szCs w:val="24"/>
              </w:rPr>
            </w:pPr>
          </w:p>
        </w:tc>
      </w:tr>
    </w:tbl>
    <w:p w:rsidR="00BA4EC7" w:rsidRDefault="00BA4EC7">
      <w:pPr>
        <w:rPr>
          <w:color w:val="FF0000"/>
        </w:rPr>
      </w:pPr>
    </w:p>
    <w:p w:rsidR="00BA4EC7" w:rsidRDefault="00901044">
      <w:pPr>
        <w:pStyle w:val="a7"/>
      </w:pPr>
      <w:r>
        <w:rPr>
          <w:rFonts w:hint="eastAsia"/>
        </w:rPr>
        <w:t>说明：不符合标注</w:t>
      </w:r>
      <w:r>
        <w:rPr>
          <w:rFonts w:hint="eastAsia"/>
        </w:rPr>
        <w:t>N</w:t>
      </w:r>
    </w:p>
    <w:p w:rsidR="00BA4EC7" w:rsidRDefault="00BA4EC7">
      <w:pPr>
        <w:pStyle w:val="a7"/>
        <w:rPr>
          <w:color w:val="FF0000"/>
        </w:rPr>
      </w:pPr>
    </w:p>
    <w:p w:rsidR="00BA4EC7" w:rsidRDefault="00BA4EC7">
      <w:pPr>
        <w:pStyle w:val="a7"/>
        <w:rPr>
          <w:color w:val="FF0000"/>
        </w:rPr>
      </w:pPr>
    </w:p>
    <w:p w:rsidR="00BA4EC7" w:rsidRDefault="00BA4EC7">
      <w:pPr>
        <w:pStyle w:val="a7"/>
        <w:rPr>
          <w:rFonts w:hint="eastAsia"/>
          <w:color w:val="FF0000"/>
        </w:rPr>
      </w:pPr>
    </w:p>
    <w:p w:rsidR="00943833" w:rsidRDefault="00943833">
      <w:pPr>
        <w:pStyle w:val="a7"/>
        <w:rPr>
          <w:rFonts w:hint="eastAsia"/>
          <w:color w:val="FF0000"/>
        </w:rPr>
      </w:pPr>
    </w:p>
    <w:p w:rsidR="00943833" w:rsidRDefault="00943833">
      <w:pPr>
        <w:pStyle w:val="a7"/>
        <w:rPr>
          <w:rFonts w:hint="eastAsia"/>
          <w:color w:val="FF0000"/>
        </w:rPr>
      </w:pPr>
    </w:p>
    <w:p w:rsidR="00943833" w:rsidRDefault="00943833">
      <w:pPr>
        <w:pStyle w:val="a7"/>
        <w:rPr>
          <w:rFonts w:hint="eastAsia"/>
          <w:color w:val="FF0000"/>
        </w:rPr>
      </w:pPr>
    </w:p>
    <w:p w:rsidR="00943833" w:rsidRDefault="00943833">
      <w:pPr>
        <w:pStyle w:val="a7"/>
        <w:rPr>
          <w:rFonts w:hint="eastAsia"/>
          <w:color w:val="FF0000"/>
        </w:rPr>
      </w:pPr>
    </w:p>
    <w:p w:rsidR="00943833" w:rsidRDefault="00943833">
      <w:pPr>
        <w:pStyle w:val="a7"/>
        <w:rPr>
          <w:rFonts w:hint="eastAsia"/>
          <w:color w:val="FF0000"/>
        </w:rPr>
      </w:pPr>
    </w:p>
    <w:p w:rsidR="00943833" w:rsidRDefault="00943833">
      <w:pPr>
        <w:pStyle w:val="a7"/>
        <w:rPr>
          <w:color w:val="FF0000"/>
        </w:rPr>
      </w:pPr>
    </w:p>
    <w:p w:rsidR="00BA4EC7" w:rsidRDefault="00BA4EC7">
      <w:pPr>
        <w:pStyle w:val="a7"/>
        <w:rPr>
          <w:color w:val="FF0000"/>
        </w:rPr>
      </w:pPr>
    </w:p>
    <w:p w:rsidR="00BA4EC7" w:rsidRDefault="00901044">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BA4EC7">
        <w:trPr>
          <w:trHeight w:val="515"/>
        </w:trPr>
        <w:tc>
          <w:tcPr>
            <w:tcW w:w="1809" w:type="dxa"/>
            <w:vMerge w:val="restart"/>
            <w:vAlign w:val="center"/>
          </w:tcPr>
          <w:p w:rsidR="00BA4EC7" w:rsidRDefault="00901044">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BA4EC7" w:rsidRDefault="00901044">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涉及条款</w:t>
            </w:r>
          </w:p>
        </w:tc>
        <w:tc>
          <w:tcPr>
            <w:tcW w:w="10539" w:type="dxa"/>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受审核部门：办公室</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张华丽</w:t>
            </w:r>
            <w:r>
              <w:rPr>
                <w:rFonts w:ascii="楷体" w:eastAsia="楷体" w:hAnsi="楷体" w:hint="eastAsia"/>
                <w:sz w:val="24"/>
                <w:szCs w:val="24"/>
              </w:rPr>
              <w:t xml:space="preserve"> </w:t>
            </w:r>
            <w:r>
              <w:rPr>
                <w:rFonts w:ascii="楷体" w:eastAsia="楷体" w:hAnsi="楷体" w:hint="eastAsia"/>
                <w:sz w:val="24"/>
                <w:szCs w:val="24"/>
              </w:rPr>
              <w:t xml:space="preserve">    </w:t>
            </w:r>
            <w:r>
              <w:rPr>
                <w:rFonts w:ascii="楷体" w:eastAsia="楷体" w:hAnsi="楷体" w:hint="eastAsia"/>
                <w:sz w:val="24"/>
                <w:szCs w:val="24"/>
              </w:rPr>
              <w:t>陪同人员：</w:t>
            </w:r>
            <w:r>
              <w:rPr>
                <w:rFonts w:ascii="楷体" w:eastAsia="楷体" w:hAnsi="楷体" w:cs="Arial" w:hint="eastAsia"/>
                <w:szCs w:val="21"/>
              </w:rPr>
              <w:t>王高锋</w:t>
            </w:r>
          </w:p>
        </w:tc>
        <w:tc>
          <w:tcPr>
            <w:tcW w:w="1050" w:type="dxa"/>
            <w:vMerge w:val="restart"/>
            <w:vAlign w:val="center"/>
          </w:tcPr>
          <w:p w:rsidR="00BA4EC7" w:rsidRDefault="00901044">
            <w:pPr>
              <w:spacing w:line="360" w:lineRule="auto"/>
              <w:rPr>
                <w:rFonts w:ascii="楷体" w:eastAsia="楷体" w:hAnsi="楷体"/>
                <w:sz w:val="24"/>
                <w:szCs w:val="24"/>
              </w:rPr>
            </w:pPr>
            <w:r>
              <w:rPr>
                <w:rFonts w:ascii="楷体" w:eastAsia="楷体" w:hAnsi="楷体" w:hint="eastAsia"/>
                <w:sz w:val="24"/>
                <w:szCs w:val="24"/>
              </w:rPr>
              <w:t>判定</w:t>
            </w:r>
          </w:p>
        </w:tc>
      </w:tr>
      <w:tr w:rsidR="00BA4EC7">
        <w:trPr>
          <w:trHeight w:val="403"/>
        </w:trPr>
        <w:tc>
          <w:tcPr>
            <w:tcW w:w="1809" w:type="dxa"/>
            <w:vMerge/>
            <w:vAlign w:val="center"/>
          </w:tcPr>
          <w:p w:rsidR="00BA4EC7" w:rsidRDefault="00BA4EC7">
            <w:pPr>
              <w:spacing w:line="360" w:lineRule="auto"/>
              <w:rPr>
                <w:rFonts w:ascii="楷体" w:eastAsia="楷体" w:hAnsi="楷体"/>
                <w:sz w:val="24"/>
                <w:szCs w:val="24"/>
              </w:rPr>
            </w:pPr>
          </w:p>
        </w:tc>
        <w:tc>
          <w:tcPr>
            <w:tcW w:w="1311" w:type="dxa"/>
            <w:vMerge/>
            <w:vAlign w:val="center"/>
          </w:tcPr>
          <w:p w:rsidR="00BA4EC7" w:rsidRDefault="00BA4EC7">
            <w:pPr>
              <w:spacing w:line="360" w:lineRule="auto"/>
              <w:rPr>
                <w:rFonts w:ascii="楷体" w:eastAsia="楷体" w:hAnsi="楷体"/>
                <w:sz w:val="24"/>
                <w:szCs w:val="24"/>
              </w:rPr>
            </w:pPr>
          </w:p>
        </w:tc>
        <w:tc>
          <w:tcPr>
            <w:tcW w:w="10539" w:type="dxa"/>
            <w:vAlign w:val="center"/>
          </w:tcPr>
          <w:p w:rsidR="00BA4EC7" w:rsidRDefault="00901044">
            <w:pPr>
              <w:spacing w:before="120" w:line="360" w:lineRule="auto"/>
              <w:rPr>
                <w:rFonts w:ascii="楷体" w:eastAsia="楷体" w:hAnsi="楷体"/>
                <w:sz w:val="24"/>
                <w:szCs w:val="24"/>
              </w:rPr>
            </w:pPr>
            <w:r>
              <w:rPr>
                <w:rFonts w:ascii="楷体" w:eastAsia="楷体" w:hAnsi="楷体" w:hint="eastAsia"/>
                <w:sz w:val="24"/>
                <w:szCs w:val="24"/>
              </w:rPr>
              <w:t>审核员：李凤仪</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2021.</w:t>
            </w:r>
            <w:r>
              <w:rPr>
                <w:rFonts w:ascii="楷体" w:eastAsia="楷体" w:hAnsi="楷体" w:hint="eastAsia"/>
                <w:sz w:val="24"/>
                <w:szCs w:val="24"/>
              </w:rPr>
              <w:t>5</w:t>
            </w:r>
            <w:r>
              <w:rPr>
                <w:rFonts w:ascii="楷体" w:eastAsia="楷体" w:hAnsi="楷体" w:hint="eastAsia"/>
                <w:sz w:val="24"/>
                <w:szCs w:val="24"/>
              </w:rPr>
              <w:t>.</w:t>
            </w:r>
            <w:r>
              <w:rPr>
                <w:rFonts w:ascii="楷体" w:eastAsia="楷体" w:hAnsi="楷体" w:hint="eastAsia"/>
                <w:sz w:val="24"/>
                <w:szCs w:val="24"/>
              </w:rPr>
              <w:t>5-6</w:t>
            </w:r>
          </w:p>
        </w:tc>
        <w:tc>
          <w:tcPr>
            <w:tcW w:w="1050" w:type="dxa"/>
            <w:vMerge/>
          </w:tcPr>
          <w:p w:rsidR="00BA4EC7" w:rsidRDefault="00BA4EC7">
            <w:pPr>
              <w:spacing w:line="360" w:lineRule="auto"/>
              <w:rPr>
                <w:rFonts w:ascii="楷体" w:eastAsia="楷体" w:hAnsi="楷体"/>
                <w:sz w:val="24"/>
                <w:szCs w:val="24"/>
              </w:rPr>
            </w:pPr>
          </w:p>
        </w:tc>
      </w:tr>
      <w:tr w:rsidR="00BA4EC7">
        <w:trPr>
          <w:trHeight w:val="516"/>
        </w:trPr>
        <w:tc>
          <w:tcPr>
            <w:tcW w:w="1809" w:type="dxa"/>
            <w:vMerge/>
            <w:vAlign w:val="center"/>
          </w:tcPr>
          <w:p w:rsidR="00BA4EC7" w:rsidRDefault="00BA4EC7">
            <w:pPr>
              <w:spacing w:line="360" w:lineRule="auto"/>
              <w:rPr>
                <w:rFonts w:ascii="楷体" w:eastAsia="楷体" w:hAnsi="楷体"/>
                <w:sz w:val="24"/>
                <w:szCs w:val="24"/>
              </w:rPr>
            </w:pPr>
          </w:p>
        </w:tc>
        <w:tc>
          <w:tcPr>
            <w:tcW w:w="1311" w:type="dxa"/>
            <w:vMerge/>
            <w:vAlign w:val="center"/>
          </w:tcPr>
          <w:p w:rsidR="00BA4EC7" w:rsidRDefault="00BA4EC7">
            <w:pPr>
              <w:spacing w:line="360" w:lineRule="auto"/>
              <w:rPr>
                <w:rFonts w:ascii="楷体" w:eastAsia="楷体" w:hAnsi="楷体"/>
                <w:sz w:val="24"/>
                <w:szCs w:val="24"/>
              </w:rPr>
            </w:pPr>
          </w:p>
        </w:tc>
        <w:tc>
          <w:tcPr>
            <w:tcW w:w="10539" w:type="dxa"/>
            <w:vAlign w:val="center"/>
          </w:tcPr>
          <w:p w:rsidR="00BA4EC7" w:rsidRDefault="00901044">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 5.3</w:t>
            </w:r>
            <w:r>
              <w:rPr>
                <w:rFonts w:ascii="楷体" w:eastAsia="楷体" w:hAnsi="楷体" w:cs="Arial" w:hint="eastAsia"/>
                <w:szCs w:val="21"/>
              </w:rPr>
              <w:t>组织的岗位、职责和权限、</w:t>
            </w:r>
            <w:r>
              <w:rPr>
                <w:rFonts w:ascii="楷体" w:eastAsia="楷体" w:hAnsi="楷体" w:cs="Arial" w:hint="eastAsia"/>
                <w:szCs w:val="21"/>
              </w:rPr>
              <w:t>6.2</w:t>
            </w:r>
            <w:r>
              <w:rPr>
                <w:rFonts w:ascii="楷体" w:eastAsia="楷体" w:hAnsi="楷体" w:cs="Arial" w:hint="eastAsia"/>
                <w:szCs w:val="21"/>
              </w:rPr>
              <w:t>质量目标、</w:t>
            </w:r>
            <w:r>
              <w:rPr>
                <w:rFonts w:ascii="楷体" w:eastAsia="楷体" w:hAnsi="楷体" w:cs="Arial" w:hint="eastAsia"/>
                <w:szCs w:val="21"/>
              </w:rPr>
              <w:t>7.1.2</w:t>
            </w:r>
            <w:r>
              <w:rPr>
                <w:rFonts w:ascii="楷体" w:eastAsia="楷体" w:hAnsi="楷体" w:cs="Arial" w:hint="eastAsia"/>
                <w:szCs w:val="21"/>
              </w:rPr>
              <w:t>人员、</w:t>
            </w:r>
            <w:r>
              <w:rPr>
                <w:rFonts w:ascii="楷体" w:eastAsia="楷体" w:hAnsi="楷体" w:cs="Arial" w:hint="eastAsia"/>
                <w:szCs w:val="21"/>
              </w:rPr>
              <w:t>7.1.6</w:t>
            </w:r>
            <w:r>
              <w:rPr>
                <w:rFonts w:ascii="楷体" w:eastAsia="楷体" w:hAnsi="楷体" w:cs="Arial" w:hint="eastAsia"/>
                <w:szCs w:val="21"/>
              </w:rPr>
              <w:t>组织知识、</w:t>
            </w:r>
            <w:r>
              <w:rPr>
                <w:rFonts w:ascii="楷体" w:eastAsia="楷体" w:hAnsi="楷体" w:cs="Arial" w:hint="eastAsia"/>
                <w:szCs w:val="21"/>
              </w:rPr>
              <w:t>7.2</w:t>
            </w:r>
            <w:r>
              <w:rPr>
                <w:rFonts w:ascii="楷体" w:eastAsia="楷体" w:hAnsi="楷体" w:cs="Arial" w:hint="eastAsia"/>
                <w:szCs w:val="21"/>
              </w:rPr>
              <w:t>能力、</w:t>
            </w:r>
            <w:r>
              <w:rPr>
                <w:rFonts w:ascii="楷体" w:eastAsia="楷体" w:hAnsi="楷体" w:cs="Arial" w:hint="eastAsia"/>
                <w:szCs w:val="21"/>
              </w:rPr>
              <w:t>7.3</w:t>
            </w:r>
            <w:r>
              <w:rPr>
                <w:rFonts w:ascii="楷体" w:eastAsia="楷体" w:hAnsi="楷体" w:cs="Arial" w:hint="eastAsia"/>
                <w:szCs w:val="21"/>
              </w:rPr>
              <w:t>意识、</w:t>
            </w:r>
            <w:r>
              <w:rPr>
                <w:rFonts w:ascii="楷体" w:eastAsia="楷体" w:hAnsi="楷体" w:cs="Arial" w:hint="eastAsia"/>
                <w:szCs w:val="21"/>
              </w:rPr>
              <w:t>7.5.1</w:t>
            </w:r>
            <w:r>
              <w:rPr>
                <w:rFonts w:ascii="楷体" w:eastAsia="楷体" w:hAnsi="楷体" w:cs="Arial" w:hint="eastAsia"/>
                <w:szCs w:val="21"/>
              </w:rPr>
              <w:t>形成文件的信息总则、</w:t>
            </w:r>
            <w:r>
              <w:rPr>
                <w:rFonts w:ascii="楷体" w:eastAsia="楷体" w:hAnsi="楷体" w:cs="Arial" w:hint="eastAsia"/>
                <w:szCs w:val="21"/>
              </w:rPr>
              <w:t>7.5.2</w:t>
            </w:r>
            <w:r>
              <w:rPr>
                <w:rFonts w:ascii="楷体" w:eastAsia="楷体" w:hAnsi="楷体" w:cs="Arial" w:hint="eastAsia"/>
                <w:szCs w:val="21"/>
              </w:rPr>
              <w:t>形成文件的信息的创建和更新、</w:t>
            </w:r>
            <w:r>
              <w:rPr>
                <w:rFonts w:ascii="楷体" w:eastAsia="楷体" w:hAnsi="楷体" w:cs="Arial" w:hint="eastAsia"/>
                <w:szCs w:val="21"/>
              </w:rPr>
              <w:t>7.5.3</w:t>
            </w:r>
            <w:r>
              <w:rPr>
                <w:rFonts w:ascii="楷体" w:eastAsia="楷体" w:hAnsi="楷体" w:cs="Arial" w:hint="eastAsia"/>
                <w:szCs w:val="21"/>
              </w:rPr>
              <w:t>形成文件的信息的控制</w:t>
            </w:r>
            <w:r>
              <w:rPr>
                <w:rFonts w:ascii="楷体" w:eastAsia="楷体" w:hAnsi="楷体" w:cs="Arial" w:hint="eastAsia"/>
                <w:spacing w:val="-6"/>
                <w:szCs w:val="21"/>
              </w:rPr>
              <w:t>、</w:t>
            </w:r>
            <w:r>
              <w:rPr>
                <w:rFonts w:ascii="楷体" w:eastAsia="楷体" w:hAnsi="楷体" w:cs="Arial" w:hint="eastAsia"/>
                <w:spacing w:val="-6"/>
                <w:szCs w:val="21"/>
              </w:rPr>
              <w:t>9.1.1</w:t>
            </w:r>
            <w:r>
              <w:rPr>
                <w:rFonts w:ascii="楷体" w:eastAsia="楷体" w:hAnsi="楷体" w:cs="Arial" w:hint="eastAsia"/>
                <w:spacing w:val="-6"/>
                <w:szCs w:val="21"/>
              </w:rPr>
              <w:t>监视、测量、分析和评价总则</w:t>
            </w:r>
            <w:r>
              <w:rPr>
                <w:rFonts w:ascii="楷体" w:eastAsia="楷体" w:hAnsi="楷体" w:cs="Arial" w:hint="eastAsia"/>
                <w:szCs w:val="21"/>
              </w:rPr>
              <w:t>、</w:t>
            </w:r>
            <w:r>
              <w:rPr>
                <w:rFonts w:ascii="楷体" w:eastAsia="楷体" w:hAnsi="楷体" w:cs="Arial" w:hint="eastAsia"/>
                <w:szCs w:val="21"/>
              </w:rPr>
              <w:t>9.1.3</w:t>
            </w:r>
            <w:r>
              <w:rPr>
                <w:rFonts w:ascii="楷体" w:eastAsia="楷体" w:hAnsi="楷体" w:cs="Arial" w:hint="eastAsia"/>
                <w:szCs w:val="21"/>
              </w:rPr>
              <w:t>分析与评价、</w:t>
            </w:r>
            <w:r>
              <w:rPr>
                <w:rFonts w:ascii="楷体" w:eastAsia="楷体" w:hAnsi="楷体" w:cs="Arial" w:hint="eastAsia"/>
                <w:szCs w:val="21"/>
              </w:rPr>
              <w:t xml:space="preserve">9.2 </w:t>
            </w:r>
            <w:r>
              <w:rPr>
                <w:rFonts w:ascii="楷体" w:eastAsia="楷体" w:hAnsi="楷体" w:cs="Arial" w:hint="eastAsia"/>
                <w:szCs w:val="21"/>
              </w:rPr>
              <w:t>内部审核、</w:t>
            </w:r>
            <w:r>
              <w:rPr>
                <w:rFonts w:ascii="楷体" w:eastAsia="楷体" w:hAnsi="楷体" w:cs="Arial" w:hint="eastAsia"/>
                <w:szCs w:val="21"/>
              </w:rPr>
              <w:t>10.2</w:t>
            </w:r>
            <w:r>
              <w:rPr>
                <w:rFonts w:ascii="楷体" w:eastAsia="楷体" w:hAnsi="楷体" w:cs="Arial" w:hint="eastAsia"/>
                <w:szCs w:val="21"/>
              </w:rPr>
              <w:t>不合格和纠正措施，</w:t>
            </w:r>
            <w:r>
              <w:rPr>
                <w:rFonts w:ascii="楷体" w:eastAsia="楷体" w:hAnsi="楷体" w:cs="Arial" w:hint="eastAsia"/>
                <w:szCs w:val="21"/>
              </w:rPr>
              <w:t xml:space="preserve"> </w:t>
            </w:r>
          </w:p>
          <w:p w:rsidR="00BA4EC7" w:rsidRDefault="00901044">
            <w:pPr>
              <w:adjustRightInd w:val="0"/>
              <w:snapToGrid w:val="0"/>
              <w:ind w:rightChars="50" w:right="105"/>
              <w:textAlignment w:val="baseline"/>
              <w:rPr>
                <w:rFonts w:ascii="楷体" w:eastAsia="楷体" w:hAnsi="楷体" w:cs="Arial"/>
                <w:szCs w:val="21"/>
              </w:rPr>
            </w:pPr>
            <w:r>
              <w:rPr>
                <w:rFonts w:ascii="楷体" w:eastAsia="楷体" w:hAnsi="楷体" w:cs="Arial" w:hint="eastAsia"/>
                <w:szCs w:val="21"/>
              </w:rPr>
              <w:t xml:space="preserve">E/OMS: </w:t>
            </w:r>
            <w:r>
              <w:rPr>
                <w:rFonts w:ascii="楷体" w:eastAsia="楷体" w:hAnsi="楷体" w:cs="Arial" w:hint="eastAsia"/>
                <w:szCs w:val="21"/>
              </w:rPr>
              <w:t>5.3</w:t>
            </w:r>
            <w:r>
              <w:rPr>
                <w:rFonts w:ascii="楷体" w:eastAsia="楷体" w:hAnsi="楷体" w:cs="Arial" w:hint="eastAsia"/>
                <w:szCs w:val="21"/>
              </w:rPr>
              <w:t>组织的岗位、职责和权限、</w:t>
            </w:r>
            <w:r>
              <w:rPr>
                <w:rFonts w:ascii="楷体" w:eastAsia="楷体" w:hAnsi="楷体" w:cs="Arial" w:hint="eastAsia"/>
                <w:szCs w:val="21"/>
              </w:rPr>
              <w:t>6.2.1</w:t>
            </w:r>
            <w:r>
              <w:rPr>
                <w:rFonts w:ascii="楷体" w:eastAsia="楷体" w:hAnsi="楷体" w:cs="Arial" w:hint="eastAsia"/>
                <w:szCs w:val="21"/>
              </w:rPr>
              <w:t>环境</w:t>
            </w:r>
            <w:r>
              <w:rPr>
                <w:rFonts w:ascii="楷体" w:eastAsia="楷体" w:hAnsi="楷体" w:cs="Arial" w:hint="eastAsia"/>
                <w:szCs w:val="21"/>
              </w:rPr>
              <w:t>/</w:t>
            </w:r>
            <w:r>
              <w:rPr>
                <w:rFonts w:ascii="楷体" w:eastAsia="楷体" w:hAnsi="楷体" w:cs="Arial" w:hint="eastAsia"/>
                <w:szCs w:val="21"/>
              </w:rPr>
              <w:t>职业健康安全目标、</w:t>
            </w:r>
            <w:r>
              <w:rPr>
                <w:rFonts w:ascii="楷体" w:eastAsia="楷体" w:hAnsi="楷体" w:cs="Arial" w:hint="eastAsia"/>
                <w:szCs w:val="21"/>
              </w:rPr>
              <w:t>6.2.2</w:t>
            </w:r>
            <w:r>
              <w:rPr>
                <w:rFonts w:ascii="楷体" w:eastAsia="楷体" w:hAnsi="楷体" w:cs="Arial" w:hint="eastAsia"/>
                <w:szCs w:val="21"/>
              </w:rPr>
              <w:t>实现环境</w:t>
            </w:r>
            <w:r>
              <w:rPr>
                <w:rFonts w:ascii="楷体" w:eastAsia="楷体" w:hAnsi="楷体" w:cs="Arial" w:hint="eastAsia"/>
                <w:szCs w:val="21"/>
              </w:rPr>
              <w:t>/</w:t>
            </w:r>
            <w:r>
              <w:rPr>
                <w:rFonts w:ascii="楷体" w:eastAsia="楷体" w:hAnsi="楷体" w:cs="Arial" w:hint="eastAsia"/>
                <w:szCs w:val="21"/>
              </w:rPr>
              <w:t>职业健康安全目标措施的策划</w:t>
            </w:r>
            <w:r>
              <w:rPr>
                <w:rFonts w:ascii="楷体" w:eastAsia="楷体" w:hAnsi="楷体" w:cs="Arial" w:hint="eastAsia"/>
                <w:szCs w:val="21"/>
              </w:rPr>
              <w:t>7.2</w:t>
            </w:r>
            <w:r>
              <w:rPr>
                <w:rFonts w:ascii="楷体" w:eastAsia="楷体" w:hAnsi="楷体" w:cs="Arial" w:hint="eastAsia"/>
                <w:szCs w:val="21"/>
              </w:rPr>
              <w:t>能力、</w:t>
            </w:r>
            <w:r>
              <w:rPr>
                <w:rFonts w:ascii="楷体" w:eastAsia="楷体" w:hAnsi="楷体" w:cs="Arial" w:hint="eastAsia"/>
                <w:szCs w:val="21"/>
              </w:rPr>
              <w:t>7.3</w:t>
            </w:r>
            <w:r>
              <w:rPr>
                <w:rFonts w:ascii="楷体" w:eastAsia="楷体" w:hAnsi="楷体" w:cs="Arial" w:hint="eastAsia"/>
                <w:szCs w:val="21"/>
              </w:rPr>
              <w:t>意识、</w:t>
            </w:r>
            <w:r>
              <w:rPr>
                <w:rFonts w:ascii="楷体" w:eastAsia="楷体" w:hAnsi="楷体" w:cs="Arial" w:hint="eastAsia"/>
                <w:szCs w:val="21"/>
              </w:rPr>
              <w:t>7.5.1</w:t>
            </w:r>
            <w:r>
              <w:rPr>
                <w:rFonts w:ascii="楷体" w:eastAsia="楷体" w:hAnsi="楷体" w:cs="Arial" w:hint="eastAsia"/>
                <w:szCs w:val="21"/>
              </w:rPr>
              <w:t>形成文件的信息总则、</w:t>
            </w:r>
            <w:r>
              <w:rPr>
                <w:rFonts w:ascii="楷体" w:eastAsia="楷体" w:hAnsi="楷体" w:cs="Arial" w:hint="eastAsia"/>
                <w:szCs w:val="21"/>
              </w:rPr>
              <w:t>7.5.2</w:t>
            </w:r>
            <w:r>
              <w:rPr>
                <w:rFonts w:ascii="楷体" w:eastAsia="楷体" w:hAnsi="楷体" w:cs="Arial" w:hint="eastAsia"/>
                <w:szCs w:val="21"/>
              </w:rPr>
              <w:t>形成文件的信息的创建和更新、</w:t>
            </w:r>
            <w:r>
              <w:rPr>
                <w:rFonts w:ascii="楷体" w:eastAsia="楷体" w:hAnsi="楷体" w:cs="Arial" w:hint="eastAsia"/>
                <w:szCs w:val="21"/>
              </w:rPr>
              <w:t>7.5.3</w:t>
            </w:r>
            <w:r>
              <w:rPr>
                <w:rFonts w:ascii="楷体" w:eastAsia="楷体" w:hAnsi="楷体" w:cs="Arial" w:hint="eastAsia"/>
                <w:szCs w:val="21"/>
              </w:rPr>
              <w:t>形成文件的信息的控制、</w:t>
            </w:r>
            <w:r>
              <w:rPr>
                <w:rFonts w:ascii="楷体" w:eastAsia="楷体" w:hAnsi="楷体" w:cs="Arial" w:hint="eastAsia"/>
                <w:szCs w:val="21"/>
              </w:rPr>
              <w:t xml:space="preserve">9.2 </w:t>
            </w:r>
            <w:r>
              <w:rPr>
                <w:rFonts w:ascii="楷体" w:eastAsia="楷体" w:hAnsi="楷体" w:cs="Arial" w:hint="eastAsia"/>
                <w:szCs w:val="21"/>
              </w:rPr>
              <w:t>内部审核、</w:t>
            </w:r>
            <w:r>
              <w:rPr>
                <w:rFonts w:ascii="楷体" w:eastAsia="楷体" w:hAnsi="楷体" w:cs="Arial" w:hint="eastAsia"/>
                <w:szCs w:val="21"/>
              </w:rPr>
              <w:t>10.2</w:t>
            </w:r>
            <w:r>
              <w:rPr>
                <w:rFonts w:ascii="楷体" w:eastAsia="楷体" w:hAnsi="楷体" w:cs="Arial" w:hint="eastAsia"/>
                <w:szCs w:val="21"/>
              </w:rPr>
              <w:t>不符合</w:t>
            </w:r>
            <w:r>
              <w:rPr>
                <w:rFonts w:ascii="楷体" w:eastAsia="楷体" w:hAnsi="楷体" w:cs="Arial" w:hint="eastAsia"/>
                <w:szCs w:val="21"/>
              </w:rPr>
              <w:t>/</w:t>
            </w:r>
            <w:r>
              <w:rPr>
                <w:rFonts w:ascii="楷体" w:eastAsia="楷体" w:hAnsi="楷体" w:cs="Arial" w:hint="eastAsia"/>
                <w:szCs w:val="21"/>
              </w:rPr>
              <w:t>事件和纠正措施，</w:t>
            </w:r>
          </w:p>
          <w:p w:rsidR="00BA4EC7" w:rsidRDefault="00901044">
            <w:pPr>
              <w:rPr>
                <w:rFonts w:ascii="楷体" w:eastAsia="楷体" w:hAnsi="楷体"/>
                <w:sz w:val="24"/>
                <w:szCs w:val="24"/>
              </w:rPr>
            </w:pPr>
            <w:r>
              <w:rPr>
                <w:rFonts w:ascii="楷体" w:eastAsia="楷体" w:hAnsi="楷体" w:cs="Arial" w:hint="eastAsia"/>
                <w:szCs w:val="21"/>
              </w:rPr>
              <w:t>E/OMS:6.1.2</w:t>
            </w:r>
            <w:r>
              <w:rPr>
                <w:rFonts w:ascii="楷体" w:eastAsia="楷体" w:hAnsi="楷体" w:cs="Arial" w:hint="eastAsia"/>
                <w:szCs w:val="21"/>
              </w:rPr>
              <w:t>环境因素</w:t>
            </w:r>
            <w:r>
              <w:rPr>
                <w:rFonts w:ascii="楷体" w:eastAsia="楷体" w:hAnsi="楷体" w:cs="Arial" w:hint="eastAsia"/>
                <w:szCs w:val="21"/>
              </w:rPr>
              <w:t>/</w:t>
            </w:r>
            <w:r>
              <w:rPr>
                <w:rFonts w:ascii="楷体" w:eastAsia="楷体" w:hAnsi="楷体" w:cs="Arial" w:hint="eastAsia"/>
                <w:szCs w:val="21"/>
              </w:rPr>
              <w:t>危险源的辨识与评价、</w:t>
            </w:r>
            <w:r>
              <w:rPr>
                <w:rFonts w:ascii="楷体" w:eastAsia="楷体" w:hAnsi="楷体" w:cs="Arial" w:hint="eastAsia"/>
                <w:szCs w:val="21"/>
              </w:rPr>
              <w:t>6.1.3</w:t>
            </w:r>
            <w:r>
              <w:rPr>
                <w:rFonts w:ascii="楷体" w:eastAsia="楷体" w:hAnsi="楷体" w:cs="Arial" w:hint="eastAsia"/>
                <w:szCs w:val="21"/>
              </w:rPr>
              <w:t>合</w:t>
            </w:r>
            <w:proofErr w:type="gramStart"/>
            <w:r>
              <w:rPr>
                <w:rFonts w:ascii="楷体" w:eastAsia="楷体" w:hAnsi="楷体" w:cs="Arial" w:hint="eastAsia"/>
                <w:szCs w:val="21"/>
              </w:rPr>
              <w:t>规</w:t>
            </w:r>
            <w:proofErr w:type="gramEnd"/>
            <w:r>
              <w:rPr>
                <w:rFonts w:ascii="楷体" w:eastAsia="楷体" w:hAnsi="楷体" w:cs="Arial" w:hint="eastAsia"/>
                <w:szCs w:val="21"/>
              </w:rPr>
              <w:t>义务、</w:t>
            </w:r>
            <w:r>
              <w:rPr>
                <w:rFonts w:ascii="楷体" w:eastAsia="楷体" w:hAnsi="楷体" w:cs="Arial" w:hint="eastAsia"/>
                <w:szCs w:val="21"/>
              </w:rPr>
              <w:t>6.1.4</w:t>
            </w:r>
            <w:r>
              <w:rPr>
                <w:rFonts w:ascii="楷体" w:eastAsia="楷体" w:hAnsi="楷体" w:cs="Arial" w:hint="eastAsia"/>
                <w:szCs w:val="21"/>
              </w:rPr>
              <w:t>措施的策划、</w:t>
            </w:r>
            <w:r>
              <w:rPr>
                <w:rFonts w:ascii="楷体" w:eastAsia="楷体" w:hAnsi="楷体" w:cs="Arial" w:hint="eastAsia"/>
                <w:szCs w:val="21"/>
              </w:rPr>
              <w:t>8.1</w:t>
            </w:r>
            <w:r>
              <w:rPr>
                <w:rFonts w:ascii="楷体" w:eastAsia="楷体" w:hAnsi="楷体" w:cs="Arial" w:hint="eastAsia"/>
                <w:szCs w:val="21"/>
              </w:rPr>
              <w:t>运行策划和控制、</w:t>
            </w:r>
            <w:r>
              <w:rPr>
                <w:rFonts w:ascii="楷体" w:eastAsia="楷体" w:hAnsi="楷体" w:cs="Arial" w:hint="eastAsia"/>
                <w:szCs w:val="21"/>
              </w:rPr>
              <w:t>9.1</w:t>
            </w:r>
            <w:r>
              <w:rPr>
                <w:rFonts w:ascii="楷体" w:eastAsia="楷体" w:hAnsi="楷体" w:cs="Arial" w:hint="eastAsia"/>
                <w:szCs w:val="21"/>
              </w:rPr>
              <w:t>监视、测量、分析和评价（</w:t>
            </w:r>
            <w:r>
              <w:rPr>
                <w:rFonts w:ascii="楷体" w:eastAsia="楷体" w:hAnsi="楷体" w:cs="Arial" w:hint="eastAsia"/>
                <w:szCs w:val="21"/>
              </w:rPr>
              <w:t>9.1.1</w:t>
            </w:r>
            <w:r>
              <w:rPr>
                <w:rFonts w:ascii="楷体" w:eastAsia="楷体" w:hAnsi="楷体" w:cs="Arial" w:hint="eastAsia"/>
                <w:szCs w:val="21"/>
              </w:rPr>
              <w:t>总则、</w:t>
            </w:r>
            <w:r>
              <w:rPr>
                <w:rFonts w:ascii="楷体" w:eastAsia="楷体" w:hAnsi="楷体" w:cs="Arial" w:hint="eastAsia"/>
                <w:szCs w:val="21"/>
              </w:rPr>
              <w:t>9.1.2</w:t>
            </w:r>
            <w:r>
              <w:rPr>
                <w:rFonts w:ascii="楷体" w:eastAsia="楷体" w:hAnsi="楷体" w:cs="Arial" w:hint="eastAsia"/>
                <w:szCs w:val="21"/>
              </w:rPr>
              <w:t>合</w:t>
            </w:r>
            <w:proofErr w:type="gramStart"/>
            <w:r>
              <w:rPr>
                <w:rFonts w:ascii="楷体" w:eastAsia="楷体" w:hAnsi="楷体" w:cs="Arial" w:hint="eastAsia"/>
                <w:szCs w:val="21"/>
              </w:rPr>
              <w:t>规</w:t>
            </w:r>
            <w:proofErr w:type="gramEnd"/>
            <w:r>
              <w:rPr>
                <w:rFonts w:ascii="楷体" w:eastAsia="楷体" w:hAnsi="楷体" w:cs="Arial" w:hint="eastAsia"/>
                <w:szCs w:val="21"/>
              </w:rPr>
              <w:t>性评价）、</w:t>
            </w:r>
            <w:r>
              <w:rPr>
                <w:rFonts w:ascii="楷体" w:eastAsia="楷体" w:hAnsi="楷体" w:cs="Arial" w:hint="eastAsia"/>
                <w:szCs w:val="21"/>
              </w:rPr>
              <w:t>8.2</w:t>
            </w:r>
            <w:r>
              <w:rPr>
                <w:rFonts w:ascii="楷体" w:eastAsia="楷体" w:hAnsi="楷体" w:cs="Arial" w:hint="eastAsia"/>
                <w:szCs w:val="21"/>
              </w:rPr>
              <w:t>应急准备和响应</w:t>
            </w:r>
            <w:r>
              <w:rPr>
                <w:rFonts w:ascii="楷体" w:eastAsia="楷体" w:hAnsi="楷体" w:cs="Arial" w:hint="eastAsia"/>
                <w:szCs w:val="21"/>
              </w:rPr>
              <w:t>,</w:t>
            </w:r>
          </w:p>
        </w:tc>
        <w:tc>
          <w:tcPr>
            <w:tcW w:w="1050" w:type="dxa"/>
            <w:vMerge/>
          </w:tcPr>
          <w:p w:rsidR="00BA4EC7" w:rsidRDefault="00BA4EC7">
            <w:pPr>
              <w:spacing w:line="360" w:lineRule="auto"/>
              <w:rPr>
                <w:rFonts w:ascii="楷体" w:eastAsia="楷体" w:hAnsi="楷体"/>
                <w:sz w:val="24"/>
                <w:szCs w:val="24"/>
              </w:rPr>
            </w:pPr>
          </w:p>
        </w:tc>
      </w:tr>
      <w:tr w:rsidR="00BA4EC7">
        <w:trPr>
          <w:trHeight w:val="516"/>
        </w:trPr>
        <w:tc>
          <w:tcPr>
            <w:tcW w:w="1809" w:type="dxa"/>
            <w:vAlign w:val="center"/>
          </w:tcPr>
          <w:p w:rsidR="00BA4EC7" w:rsidRDefault="00901044">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BA4EC7" w:rsidRDefault="00901044">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539" w:type="dxa"/>
          </w:tcPr>
          <w:p w:rsidR="00BA4EC7" w:rsidRDefault="00901044">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Pr>
                <w:rFonts w:ascii="楷体" w:eastAsia="楷体" w:hAnsi="楷体" w:cs="宋体" w:hint="eastAsia"/>
                <w:sz w:val="24"/>
                <w:szCs w:val="24"/>
              </w:rPr>
              <w:t>规</w:t>
            </w:r>
            <w:proofErr w:type="gramEnd"/>
            <w:r>
              <w:rPr>
                <w:rFonts w:ascii="楷体" w:eastAsia="楷体" w:hAnsi="楷体" w:cs="宋体" w:hint="eastAsia"/>
                <w:sz w:val="24"/>
                <w:szCs w:val="24"/>
              </w:rPr>
              <w:t>性评价，应急准备和相应控制，不符合纠正与预防，事故事件调查处理等。</w:t>
            </w:r>
          </w:p>
        </w:tc>
        <w:tc>
          <w:tcPr>
            <w:tcW w:w="1050" w:type="dxa"/>
          </w:tcPr>
          <w:p w:rsidR="00BA4EC7" w:rsidRDefault="00BA4EC7">
            <w:pPr>
              <w:spacing w:line="360" w:lineRule="auto"/>
              <w:rPr>
                <w:rFonts w:ascii="楷体" w:eastAsia="楷体" w:hAnsi="楷体"/>
                <w:color w:val="FF0000"/>
                <w:sz w:val="24"/>
                <w:szCs w:val="24"/>
              </w:rPr>
            </w:pPr>
          </w:p>
        </w:tc>
      </w:tr>
      <w:tr w:rsidR="00BA4EC7">
        <w:trPr>
          <w:trHeight w:val="1796"/>
        </w:trPr>
        <w:tc>
          <w:tcPr>
            <w:tcW w:w="1809" w:type="dxa"/>
            <w:vAlign w:val="center"/>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目标和方案</w:t>
            </w:r>
          </w:p>
        </w:tc>
        <w:tc>
          <w:tcPr>
            <w:tcW w:w="1311" w:type="dxa"/>
            <w:vAlign w:val="center"/>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QEO 6.2</w:t>
            </w:r>
          </w:p>
        </w:tc>
        <w:tc>
          <w:tcPr>
            <w:tcW w:w="10539" w:type="dxa"/>
            <w:vAlign w:val="center"/>
          </w:tcPr>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编制了《目标指标管理方案控制程序</w:t>
            </w:r>
            <w:r w:rsidR="00300C2B">
              <w:rPr>
                <w:rFonts w:ascii="华文楷体" w:eastAsia="华文楷体" w:hAnsi="华文楷体" w:cs="华文楷体" w:hint="eastAsia"/>
                <w:sz w:val="24"/>
                <w:szCs w:val="24"/>
              </w:rPr>
              <w:t>SDZCJY</w:t>
            </w:r>
            <w:r>
              <w:rPr>
                <w:rFonts w:ascii="华文楷体" w:eastAsia="华文楷体" w:hAnsi="华文楷体" w:cs="华文楷体" w:hint="eastAsia"/>
                <w:sz w:val="24"/>
                <w:szCs w:val="24"/>
              </w:rPr>
              <w:t>.CX10</w:t>
            </w:r>
            <w:r>
              <w:rPr>
                <w:rFonts w:ascii="华文楷体" w:eastAsia="华文楷体" w:hAnsi="华文楷体" w:cs="华文楷体" w:hint="eastAsia"/>
                <w:sz w:val="24"/>
                <w:szCs w:val="24"/>
              </w:rPr>
              <w:t>-2020</w:t>
            </w:r>
            <w:r>
              <w:rPr>
                <w:rFonts w:ascii="华文楷体" w:eastAsia="华文楷体" w:hAnsi="华文楷体" w:cs="华文楷体" w:hint="eastAsia"/>
                <w:sz w:val="24"/>
                <w:szCs w:val="24"/>
              </w:rPr>
              <w:t>》，</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抽</w:t>
            </w:r>
            <w:r>
              <w:rPr>
                <w:rFonts w:ascii="华文楷体" w:eastAsia="华文楷体" w:hAnsi="华文楷体" w:cs="华文楷体" w:hint="eastAsia"/>
                <w:sz w:val="24"/>
                <w:szCs w:val="24"/>
              </w:rPr>
              <w:t>查办公室目标</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2020</w:t>
            </w:r>
            <w:r>
              <w:rPr>
                <w:rFonts w:ascii="华文楷体" w:eastAsia="华文楷体" w:hAnsi="华文楷体" w:cs="华文楷体" w:hint="eastAsia"/>
                <w:sz w:val="24"/>
                <w:szCs w:val="24"/>
              </w:rPr>
              <w:t>年</w:t>
            </w:r>
            <w:r>
              <w:rPr>
                <w:rFonts w:ascii="华文楷体" w:eastAsia="华文楷体" w:hAnsi="华文楷体" w:cs="华文楷体" w:hint="eastAsia"/>
                <w:sz w:val="24"/>
                <w:szCs w:val="24"/>
              </w:rPr>
              <w:t>10-12</w:t>
            </w:r>
            <w:r>
              <w:rPr>
                <w:rFonts w:ascii="华文楷体" w:eastAsia="华文楷体" w:hAnsi="华文楷体" w:cs="华文楷体" w:hint="eastAsia"/>
                <w:sz w:val="24"/>
                <w:szCs w:val="24"/>
              </w:rPr>
              <w:t>月份</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完成情况</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培训计划完成率</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100%</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培训合格率</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文件化信息受控率</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固体废弃物有效处置率</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火灾发生率</w:t>
            </w:r>
            <w:r>
              <w:rPr>
                <w:rFonts w:ascii="华文楷体" w:eastAsia="华文楷体" w:hAnsi="华文楷体" w:cs="华文楷体" w:hint="eastAsia"/>
                <w:sz w:val="24"/>
                <w:szCs w:val="24"/>
              </w:rPr>
              <w:t>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 xml:space="preserve">                        0</w:t>
            </w:r>
          </w:p>
          <w:p w:rsidR="00BA4EC7" w:rsidRDefault="00901044">
            <w:pPr>
              <w:ind w:firstLineChars="500" w:firstLine="1200"/>
              <w:rPr>
                <w:rFonts w:ascii="华文楷体" w:eastAsia="华文楷体" w:hAnsi="华文楷体" w:cs="华文楷体"/>
                <w:sz w:val="24"/>
                <w:szCs w:val="24"/>
              </w:rPr>
            </w:pPr>
            <w:r>
              <w:rPr>
                <w:rFonts w:ascii="华文楷体" w:eastAsia="华文楷体" w:hAnsi="华文楷体" w:cs="华文楷体" w:hint="eastAsia"/>
                <w:sz w:val="24"/>
                <w:szCs w:val="24"/>
              </w:rPr>
              <w:t>考核人：</w:t>
            </w:r>
            <w:r>
              <w:rPr>
                <w:rFonts w:ascii="华文楷体" w:eastAsia="华文楷体" w:hAnsi="华文楷体" w:cs="华文楷体" w:hint="eastAsia"/>
                <w:sz w:val="24"/>
                <w:szCs w:val="24"/>
              </w:rPr>
              <w:t>王高锋</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张华丽</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考核日期：</w:t>
            </w:r>
            <w:r>
              <w:rPr>
                <w:rFonts w:ascii="华文楷体" w:eastAsia="华文楷体" w:hAnsi="华文楷体" w:cs="华文楷体" w:hint="eastAsia"/>
                <w:sz w:val="24"/>
                <w:szCs w:val="24"/>
              </w:rPr>
              <w:t>2021.1.7</w:t>
            </w:r>
            <w:r>
              <w:rPr>
                <w:rFonts w:ascii="华文楷体" w:eastAsia="华文楷体" w:hAnsi="华文楷体" w:cs="华文楷体" w:hint="eastAsia"/>
                <w:sz w:val="24"/>
                <w:szCs w:val="24"/>
              </w:rPr>
              <w:t>经考核已完成。</w:t>
            </w:r>
          </w:p>
          <w:p w:rsidR="00BA4EC7" w:rsidRDefault="00901044">
            <w:pPr>
              <w:autoSpaceDE w:val="0"/>
              <w:autoSpaceDN w:val="0"/>
              <w:spacing w:line="360" w:lineRule="auto"/>
              <w:ind w:firstLineChars="150" w:firstLine="360"/>
              <w:rPr>
                <w:rFonts w:ascii="华文楷体" w:eastAsia="华文楷体" w:hAnsi="华文楷体" w:cs="华文楷体"/>
                <w:sz w:val="24"/>
                <w:szCs w:val="24"/>
              </w:rPr>
            </w:pPr>
            <w:r>
              <w:rPr>
                <w:rFonts w:ascii="华文楷体" w:eastAsia="华文楷体" w:hAnsi="华文楷体" w:cs="华文楷体" w:hint="eastAsia"/>
                <w:sz w:val="24"/>
                <w:szCs w:val="24"/>
              </w:rPr>
              <w:t>查到公司制定的“环境目标、指标与管理方案一览表”和“职业健康安全目标、指标与管理方案一览表”，</w:t>
            </w:r>
            <w:r>
              <w:rPr>
                <w:rFonts w:ascii="华文楷体" w:eastAsia="华文楷体" w:hAnsi="华文楷体" w:cs="华文楷体" w:hint="eastAsia"/>
                <w:sz w:val="24"/>
                <w:szCs w:val="24"/>
              </w:rPr>
              <w:t>2021</w:t>
            </w:r>
            <w:r>
              <w:rPr>
                <w:rFonts w:ascii="华文楷体" w:eastAsia="华文楷体" w:hAnsi="华文楷体" w:cs="华文楷体" w:hint="eastAsia"/>
                <w:sz w:val="24"/>
                <w:szCs w:val="24"/>
              </w:rPr>
              <w:t>年共有</w:t>
            </w:r>
            <w:r>
              <w:rPr>
                <w:rFonts w:ascii="华文楷体" w:eastAsia="华文楷体" w:hAnsi="华文楷体" w:cs="华文楷体" w:hint="eastAsia"/>
                <w:sz w:val="24"/>
                <w:szCs w:val="24"/>
              </w:rPr>
              <w:t>5</w:t>
            </w:r>
            <w:r>
              <w:rPr>
                <w:rFonts w:ascii="华文楷体" w:eastAsia="华文楷体" w:hAnsi="华文楷体" w:cs="华文楷体" w:hint="eastAsia"/>
                <w:sz w:val="24"/>
                <w:szCs w:val="24"/>
              </w:rPr>
              <w:t>个环境管理方案和职业健康安全管理方案，以上管理方案能有效针对环境和职业健康安全目标。</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抽查</w:t>
            </w:r>
            <w:r>
              <w:rPr>
                <w:rFonts w:ascii="华文楷体" w:eastAsia="华文楷体" w:hAnsi="华文楷体" w:cs="华文楷体" w:hint="eastAsia"/>
                <w:sz w:val="24"/>
                <w:szCs w:val="24"/>
              </w:rPr>
              <w:t>1</w:t>
            </w:r>
            <w:r>
              <w:rPr>
                <w:rFonts w:ascii="华文楷体" w:eastAsia="华文楷体" w:hAnsi="华文楷体" w:cs="华文楷体" w:hint="eastAsia"/>
                <w:sz w:val="24"/>
                <w:szCs w:val="24"/>
              </w:rPr>
              <w:t>）环境管理方案，</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环境目标：加强固体废物管理；</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环境指标：固体废弃物有效处置率</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；固废分置率达到</w:t>
            </w:r>
            <w:r>
              <w:rPr>
                <w:rFonts w:ascii="华文楷体" w:eastAsia="华文楷体" w:hAnsi="华文楷体" w:cs="华文楷体" w:hint="eastAsia"/>
                <w:sz w:val="24"/>
                <w:szCs w:val="24"/>
              </w:rPr>
              <w:t>95</w:t>
            </w:r>
            <w:r>
              <w:rPr>
                <w:rFonts w:ascii="华文楷体" w:eastAsia="华文楷体" w:hAnsi="华文楷体" w:cs="华文楷体" w:hint="eastAsia"/>
                <w:sz w:val="24"/>
                <w:szCs w:val="24"/>
              </w:rPr>
              <w:t>％以上，对于可回收固废回收利用率达到</w:t>
            </w:r>
            <w:r>
              <w:rPr>
                <w:rFonts w:ascii="华文楷体" w:eastAsia="华文楷体" w:hAnsi="华文楷体" w:cs="华文楷体" w:hint="eastAsia"/>
                <w:sz w:val="24"/>
                <w:szCs w:val="24"/>
              </w:rPr>
              <w:t>90%</w:t>
            </w:r>
            <w:r>
              <w:rPr>
                <w:rFonts w:ascii="华文楷体" w:eastAsia="华文楷体" w:hAnsi="华文楷体" w:cs="华文楷体" w:hint="eastAsia"/>
                <w:sz w:val="24"/>
                <w:szCs w:val="24"/>
              </w:rPr>
              <w:t>以上；</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管理方案：对本部门的固体废弃物进行登记，按照有关法律法规要求和相关制度要求进行处理；设专人管理，定期检查处置；将可回收和不可回收利用分类放置，指定专人管理</w:t>
            </w:r>
            <w:r>
              <w:rPr>
                <w:rFonts w:ascii="华文楷体" w:eastAsia="华文楷体" w:hAnsi="华文楷体" w:cs="华文楷体" w:hint="eastAsia"/>
                <w:sz w:val="24"/>
                <w:szCs w:val="24"/>
              </w:rPr>
              <w:t>，费用</w:t>
            </w:r>
            <w:r>
              <w:rPr>
                <w:rFonts w:ascii="华文楷体" w:eastAsia="华文楷体" w:hAnsi="华文楷体" w:cs="华文楷体" w:hint="eastAsia"/>
                <w:sz w:val="24"/>
                <w:szCs w:val="24"/>
              </w:rPr>
              <w:t>800</w:t>
            </w:r>
            <w:r>
              <w:rPr>
                <w:rFonts w:ascii="华文楷体" w:eastAsia="华文楷体" w:hAnsi="华文楷体" w:cs="华文楷体" w:hint="eastAsia"/>
                <w:sz w:val="24"/>
                <w:szCs w:val="24"/>
              </w:rPr>
              <w:t>元。</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完成时间：</w:t>
            </w:r>
            <w:r>
              <w:rPr>
                <w:rFonts w:ascii="华文楷体" w:eastAsia="华文楷体" w:hAnsi="华文楷体" w:cs="华文楷体" w:hint="eastAsia"/>
                <w:sz w:val="24"/>
                <w:szCs w:val="24"/>
              </w:rPr>
              <w:t>2021</w:t>
            </w:r>
            <w:r>
              <w:rPr>
                <w:rFonts w:ascii="华文楷体" w:eastAsia="华文楷体" w:hAnsi="华文楷体" w:cs="华文楷体" w:hint="eastAsia"/>
                <w:sz w:val="24"/>
                <w:szCs w:val="24"/>
              </w:rPr>
              <w:t>年</w:t>
            </w:r>
            <w:r>
              <w:rPr>
                <w:rFonts w:ascii="华文楷体" w:eastAsia="华文楷体" w:hAnsi="华文楷体" w:cs="华文楷体" w:hint="eastAsia"/>
                <w:sz w:val="24"/>
                <w:szCs w:val="24"/>
              </w:rPr>
              <w:t>12</w:t>
            </w:r>
            <w:r>
              <w:rPr>
                <w:rFonts w:ascii="华文楷体" w:eastAsia="华文楷体" w:hAnsi="华文楷体" w:cs="华文楷体" w:hint="eastAsia"/>
                <w:sz w:val="24"/>
                <w:szCs w:val="24"/>
              </w:rPr>
              <w:t>月底以前；</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责任人：</w:t>
            </w:r>
            <w:r>
              <w:rPr>
                <w:rFonts w:ascii="华文楷体" w:eastAsia="华文楷体" w:hAnsi="华文楷体" w:cs="华文楷体" w:hint="eastAsia"/>
                <w:sz w:val="24"/>
                <w:szCs w:val="24"/>
              </w:rPr>
              <w:t>张华丽</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编制：</w:t>
            </w:r>
            <w:r>
              <w:rPr>
                <w:rFonts w:ascii="华文楷体" w:eastAsia="华文楷体" w:hAnsi="华文楷体" w:cs="华文楷体" w:hint="eastAsia"/>
                <w:sz w:val="24"/>
                <w:szCs w:val="24"/>
              </w:rPr>
              <w:t>张华丽</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、审核：</w:t>
            </w:r>
            <w:r>
              <w:rPr>
                <w:rFonts w:ascii="华文楷体" w:eastAsia="华文楷体" w:hAnsi="华文楷体" w:cs="华文楷体" w:hint="eastAsia"/>
                <w:sz w:val="24"/>
                <w:szCs w:val="24"/>
              </w:rPr>
              <w:t>王高锋</w:t>
            </w:r>
            <w:r>
              <w:rPr>
                <w:rFonts w:ascii="华文楷体" w:eastAsia="华文楷体" w:hAnsi="华文楷体" w:cs="华文楷体" w:hint="eastAsia"/>
                <w:sz w:val="24"/>
                <w:szCs w:val="24"/>
              </w:rPr>
              <w:t>、批准：</w:t>
            </w:r>
            <w:r>
              <w:rPr>
                <w:rFonts w:ascii="华文楷体" w:eastAsia="华文楷体" w:hAnsi="华文楷体" w:cs="华文楷体" w:hint="eastAsia"/>
                <w:sz w:val="24"/>
                <w:szCs w:val="24"/>
              </w:rPr>
              <w:t>邓吴燕</w:t>
            </w:r>
            <w:r>
              <w:rPr>
                <w:rFonts w:ascii="华文楷体" w:eastAsia="华文楷体" w:hAnsi="华文楷体" w:cs="华文楷体" w:hint="eastAsia"/>
                <w:sz w:val="24"/>
                <w:szCs w:val="24"/>
              </w:rPr>
              <w:t>，日期：</w:t>
            </w:r>
            <w:r>
              <w:rPr>
                <w:rFonts w:ascii="华文楷体" w:eastAsia="华文楷体" w:hAnsi="华文楷体" w:cs="华文楷体" w:hint="eastAsia"/>
                <w:sz w:val="24"/>
                <w:szCs w:val="24"/>
              </w:rPr>
              <w:t>202</w:t>
            </w:r>
            <w:r>
              <w:rPr>
                <w:rFonts w:ascii="华文楷体" w:eastAsia="华文楷体" w:hAnsi="华文楷体" w:cs="华文楷体" w:hint="eastAsia"/>
                <w:sz w:val="24"/>
                <w:szCs w:val="24"/>
              </w:rPr>
              <w:t>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11</w:t>
            </w:r>
            <w:r>
              <w:rPr>
                <w:rFonts w:ascii="华文楷体" w:eastAsia="华文楷体" w:hAnsi="华文楷体" w:cs="华文楷体" w:hint="eastAsia"/>
                <w:sz w:val="24"/>
                <w:szCs w:val="24"/>
              </w:rPr>
              <w:t>日。</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抽查</w:t>
            </w: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）职业健康安全管理方案，</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重大风险源：火灾事故的发生；</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安全目标指标：火灾事故发生率为</w:t>
            </w:r>
            <w:r>
              <w:rPr>
                <w:rFonts w:ascii="华文楷体" w:eastAsia="华文楷体" w:hAnsi="华文楷体" w:cs="华文楷体" w:hint="eastAsia"/>
                <w:sz w:val="24"/>
                <w:szCs w:val="24"/>
              </w:rPr>
              <w:t>0</w:t>
            </w:r>
            <w:r>
              <w:rPr>
                <w:rFonts w:ascii="华文楷体" w:eastAsia="华文楷体" w:hAnsi="华文楷体" w:cs="华文楷体" w:hint="eastAsia"/>
                <w:sz w:val="24"/>
                <w:szCs w:val="24"/>
              </w:rPr>
              <w:t>；</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主要的技术方案和措施：</w:t>
            </w:r>
            <w:r>
              <w:rPr>
                <w:rFonts w:ascii="华文楷体" w:eastAsia="华文楷体" w:hAnsi="华文楷体" w:cs="华文楷体" w:hint="eastAsia"/>
                <w:sz w:val="24"/>
                <w:szCs w:val="24"/>
              </w:rPr>
              <w:t>1</w:t>
            </w:r>
            <w:r>
              <w:rPr>
                <w:rFonts w:ascii="华文楷体" w:eastAsia="华文楷体" w:hAnsi="华文楷体" w:cs="华文楷体" w:hint="eastAsia"/>
                <w:sz w:val="24"/>
                <w:szCs w:val="24"/>
              </w:rPr>
              <w:t>加强电器设备的维护和保养，</w:t>
            </w: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加强对于易燃部位管理，杜绝火灾隐患，</w:t>
            </w:r>
            <w:r>
              <w:rPr>
                <w:rFonts w:ascii="华文楷体" w:eastAsia="华文楷体" w:hAnsi="华文楷体" w:cs="华文楷体" w:hint="eastAsia"/>
                <w:sz w:val="24"/>
                <w:szCs w:val="24"/>
              </w:rPr>
              <w:t>3</w:t>
            </w:r>
            <w:r>
              <w:rPr>
                <w:rFonts w:ascii="华文楷体" w:eastAsia="华文楷体" w:hAnsi="华文楷体" w:cs="华文楷体" w:hint="eastAsia"/>
                <w:sz w:val="24"/>
                <w:szCs w:val="24"/>
              </w:rPr>
              <w:t>确保应急通道畅通，</w:t>
            </w:r>
            <w:r>
              <w:rPr>
                <w:rFonts w:ascii="华文楷体" w:eastAsia="华文楷体" w:hAnsi="华文楷体" w:cs="华文楷体" w:hint="eastAsia"/>
                <w:sz w:val="24"/>
                <w:szCs w:val="24"/>
              </w:rPr>
              <w:t>4</w:t>
            </w:r>
            <w:r>
              <w:rPr>
                <w:rFonts w:ascii="华文楷体" w:eastAsia="华文楷体" w:hAnsi="华文楷体" w:cs="华文楷体" w:hint="eastAsia"/>
                <w:sz w:val="24"/>
                <w:szCs w:val="24"/>
              </w:rPr>
              <w:t>加强火灾安全意识。费用：</w:t>
            </w:r>
            <w:r>
              <w:rPr>
                <w:rFonts w:ascii="华文楷体" w:eastAsia="华文楷体" w:hAnsi="华文楷体" w:cs="华文楷体" w:hint="eastAsia"/>
                <w:sz w:val="24"/>
                <w:szCs w:val="24"/>
              </w:rPr>
              <w:t>3000</w:t>
            </w:r>
            <w:r>
              <w:rPr>
                <w:rFonts w:ascii="华文楷体" w:eastAsia="华文楷体" w:hAnsi="华文楷体" w:cs="华文楷体" w:hint="eastAsia"/>
                <w:sz w:val="24"/>
                <w:szCs w:val="24"/>
              </w:rPr>
              <w:t>元；责任部门：供销部、办公室；责任人：</w:t>
            </w:r>
            <w:r>
              <w:rPr>
                <w:rFonts w:ascii="华文楷体" w:eastAsia="华文楷体" w:hAnsi="华文楷体" w:cs="华文楷体" w:hint="eastAsia"/>
                <w:sz w:val="24"/>
                <w:szCs w:val="24"/>
              </w:rPr>
              <w:t>张华丽</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王高锋</w:t>
            </w:r>
            <w:r>
              <w:rPr>
                <w:rFonts w:ascii="华文楷体" w:eastAsia="华文楷体" w:hAnsi="华文楷体" w:cs="华文楷体" w:hint="eastAsia"/>
                <w:sz w:val="24"/>
                <w:szCs w:val="24"/>
              </w:rPr>
              <w:t>；启动日期：</w:t>
            </w:r>
            <w:r>
              <w:rPr>
                <w:rFonts w:ascii="华文楷体" w:eastAsia="华文楷体" w:hAnsi="华文楷体" w:cs="华文楷体" w:hint="eastAsia"/>
                <w:sz w:val="24"/>
                <w:szCs w:val="24"/>
              </w:rPr>
              <w:t>202</w:t>
            </w:r>
            <w:r>
              <w:rPr>
                <w:rFonts w:ascii="华文楷体" w:eastAsia="华文楷体" w:hAnsi="华文楷体" w:cs="华文楷体" w:hint="eastAsia"/>
                <w:sz w:val="24"/>
                <w:szCs w:val="24"/>
              </w:rPr>
              <w:t>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11</w:t>
            </w:r>
            <w:r>
              <w:rPr>
                <w:rFonts w:ascii="华文楷体" w:eastAsia="华文楷体" w:hAnsi="华文楷体" w:cs="华文楷体" w:hint="eastAsia"/>
                <w:sz w:val="24"/>
                <w:szCs w:val="24"/>
              </w:rPr>
              <w:t>日</w:t>
            </w:r>
          </w:p>
          <w:p w:rsidR="00BA4EC7" w:rsidRDefault="00901044">
            <w:pPr>
              <w:tabs>
                <w:tab w:val="left" w:pos="6597"/>
              </w:tabs>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编号：</w:t>
            </w:r>
            <w:r>
              <w:rPr>
                <w:rFonts w:ascii="华文楷体" w:eastAsia="华文楷体" w:hAnsi="华文楷体" w:cs="华文楷体" w:hint="eastAsia"/>
                <w:sz w:val="24"/>
                <w:szCs w:val="24"/>
              </w:rPr>
              <w:t xml:space="preserve">JL6.1.2-06  </w:t>
            </w:r>
            <w:r>
              <w:rPr>
                <w:rFonts w:ascii="华文楷体" w:eastAsia="华文楷体" w:hAnsi="华文楷体" w:cs="华文楷体" w:hint="eastAsia"/>
                <w:sz w:val="24"/>
                <w:szCs w:val="24"/>
              </w:rPr>
              <w:t>日</w:t>
            </w:r>
            <w:r>
              <w:rPr>
                <w:rFonts w:ascii="华文楷体" w:eastAsia="华文楷体" w:hAnsi="华文楷体" w:cs="华文楷体" w:hint="eastAsia"/>
                <w:sz w:val="24"/>
                <w:szCs w:val="24"/>
              </w:rPr>
              <w:t>期：</w:t>
            </w:r>
            <w:r>
              <w:rPr>
                <w:rFonts w:ascii="华文楷体" w:eastAsia="华文楷体" w:hAnsi="华文楷体" w:cs="华文楷体" w:hint="eastAsia"/>
                <w:sz w:val="24"/>
                <w:szCs w:val="24"/>
              </w:rPr>
              <w:t>2020</w:t>
            </w:r>
            <w:r>
              <w:rPr>
                <w:rFonts w:ascii="华文楷体" w:eastAsia="华文楷体" w:hAnsi="华文楷体" w:cs="华文楷体" w:hint="eastAsia"/>
                <w:sz w:val="24"/>
                <w:szCs w:val="24"/>
              </w:rPr>
              <w:t>年</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月</w:t>
            </w:r>
            <w:r>
              <w:rPr>
                <w:rFonts w:ascii="华文楷体" w:eastAsia="华文楷体" w:hAnsi="华文楷体" w:cs="华文楷体" w:hint="eastAsia"/>
                <w:sz w:val="24"/>
                <w:szCs w:val="24"/>
              </w:rPr>
              <w:t>11</w:t>
            </w:r>
            <w:r>
              <w:rPr>
                <w:rFonts w:ascii="华文楷体" w:eastAsia="华文楷体" w:hAnsi="华文楷体" w:cs="华文楷体" w:hint="eastAsia"/>
                <w:sz w:val="24"/>
                <w:szCs w:val="24"/>
              </w:rPr>
              <w:t>日</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识别部门：办公室</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编制：张华丽</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审核：王高锋</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管理方案由责任部门组织实施，目前在实施中，部分已完成。</w:t>
            </w:r>
          </w:p>
        </w:tc>
        <w:tc>
          <w:tcPr>
            <w:tcW w:w="1050" w:type="dxa"/>
          </w:tcPr>
          <w:p w:rsidR="00BA4EC7" w:rsidRDefault="00BA4EC7">
            <w:pPr>
              <w:spacing w:line="360" w:lineRule="auto"/>
              <w:rPr>
                <w:rFonts w:ascii="楷体" w:eastAsia="楷体" w:hAnsi="楷体"/>
                <w:color w:val="FF0000"/>
                <w:sz w:val="24"/>
                <w:szCs w:val="24"/>
              </w:rPr>
            </w:pPr>
          </w:p>
        </w:tc>
      </w:tr>
      <w:tr w:rsidR="00BA4EC7">
        <w:trPr>
          <w:trHeight w:val="2952"/>
        </w:trPr>
        <w:tc>
          <w:tcPr>
            <w:tcW w:w="1809" w:type="dxa"/>
            <w:vAlign w:val="center"/>
          </w:tcPr>
          <w:p w:rsidR="00BA4EC7" w:rsidRDefault="00901044">
            <w:pPr>
              <w:spacing w:line="360" w:lineRule="auto"/>
              <w:rPr>
                <w:rFonts w:ascii="楷体" w:eastAsia="楷体" w:hAnsi="楷体"/>
                <w:sz w:val="24"/>
                <w:szCs w:val="24"/>
              </w:rPr>
            </w:pPr>
            <w:r>
              <w:rPr>
                <w:rFonts w:ascii="楷体" w:eastAsia="楷体" w:hAnsi="楷体" w:cs="Arial" w:hint="eastAsia"/>
                <w:sz w:val="24"/>
                <w:szCs w:val="24"/>
              </w:rPr>
              <w:lastRenderedPageBreak/>
              <w:t>组织知识</w:t>
            </w:r>
          </w:p>
        </w:tc>
        <w:tc>
          <w:tcPr>
            <w:tcW w:w="1311" w:type="dxa"/>
          </w:tcPr>
          <w:p w:rsidR="00BA4EC7" w:rsidRDefault="00901044">
            <w:pPr>
              <w:spacing w:line="360" w:lineRule="auto"/>
              <w:rPr>
                <w:rFonts w:ascii="楷体" w:eastAsia="楷体" w:hAnsi="楷体" w:cs="Arial"/>
                <w:sz w:val="24"/>
                <w:szCs w:val="24"/>
              </w:rPr>
            </w:pPr>
            <w:r>
              <w:rPr>
                <w:rFonts w:ascii="楷体" w:eastAsia="楷体" w:hAnsi="楷体" w:cs="Arial" w:hint="eastAsia"/>
                <w:sz w:val="24"/>
                <w:szCs w:val="24"/>
              </w:rPr>
              <w:t xml:space="preserve">Q7.1.6 </w:t>
            </w:r>
          </w:p>
        </w:tc>
        <w:tc>
          <w:tcPr>
            <w:tcW w:w="10539" w:type="dxa"/>
          </w:tcPr>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编制了《知识管理控制程序</w:t>
            </w:r>
            <w:r w:rsidR="00300C2B">
              <w:rPr>
                <w:rFonts w:ascii="华文楷体" w:eastAsia="华文楷体" w:hAnsi="华文楷体" w:cs="华文楷体" w:hint="eastAsia"/>
                <w:sz w:val="24"/>
                <w:szCs w:val="24"/>
              </w:rPr>
              <w:t>SDZCJY</w:t>
            </w:r>
            <w:r>
              <w:rPr>
                <w:rFonts w:ascii="华文楷体" w:eastAsia="华文楷体" w:hAnsi="华文楷体" w:cs="华文楷体" w:hint="eastAsia"/>
                <w:sz w:val="24"/>
                <w:szCs w:val="24"/>
              </w:rPr>
              <w:t>.CX22</w:t>
            </w:r>
            <w:r>
              <w:rPr>
                <w:rFonts w:ascii="华文楷体" w:eastAsia="华文楷体" w:hAnsi="华文楷体" w:cs="华文楷体" w:hint="eastAsia"/>
                <w:sz w:val="24"/>
                <w:szCs w:val="24"/>
              </w:rPr>
              <w:t>-2020</w:t>
            </w:r>
            <w:r>
              <w:rPr>
                <w:rFonts w:ascii="华文楷体" w:eastAsia="华文楷体" w:hAnsi="华文楷体" w:cs="华文楷体" w:hint="eastAsia"/>
                <w:sz w:val="24"/>
                <w:szCs w:val="24"/>
              </w:rPr>
              <w:t>》，企业确定运行过程所需要的知识，包括内部知识、外部知识。</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经组织识别，组织内外部知识包括：外部知识、专业知识、管理经验、教训等。</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企业知识在部门管理基本符合标准要求。</w:t>
            </w:r>
          </w:p>
        </w:tc>
        <w:tc>
          <w:tcPr>
            <w:tcW w:w="1050" w:type="dxa"/>
          </w:tcPr>
          <w:p w:rsidR="00BA4EC7" w:rsidRDefault="00BA4EC7">
            <w:pPr>
              <w:spacing w:line="360" w:lineRule="auto"/>
              <w:rPr>
                <w:rFonts w:ascii="楷体" w:eastAsia="楷体" w:hAnsi="楷体"/>
                <w:color w:val="FF0000"/>
                <w:sz w:val="24"/>
                <w:szCs w:val="24"/>
              </w:rPr>
            </w:pPr>
          </w:p>
        </w:tc>
      </w:tr>
      <w:tr w:rsidR="00BA4EC7">
        <w:trPr>
          <w:trHeight w:val="516"/>
        </w:trPr>
        <w:tc>
          <w:tcPr>
            <w:tcW w:w="1809" w:type="dxa"/>
            <w:vAlign w:val="center"/>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人力资源、能力、意识</w:t>
            </w:r>
          </w:p>
        </w:tc>
        <w:tc>
          <w:tcPr>
            <w:tcW w:w="1311" w:type="dxa"/>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Q7.1.2</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QEO7.2</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7.3</w:t>
            </w:r>
          </w:p>
        </w:tc>
        <w:tc>
          <w:tcPr>
            <w:tcW w:w="10539" w:type="dxa"/>
          </w:tcPr>
          <w:p w:rsidR="00BA4EC7" w:rsidRDefault="00901044">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sz w:val="24"/>
                <w:szCs w:val="24"/>
              </w:rPr>
              <w:t>编制了《人力资源控制程序</w:t>
            </w:r>
            <w:r w:rsidR="00300C2B">
              <w:rPr>
                <w:rFonts w:ascii="华文楷体" w:eastAsia="华文楷体" w:hAnsi="华文楷体" w:cs="华文楷体" w:hint="eastAsia"/>
                <w:sz w:val="24"/>
                <w:szCs w:val="24"/>
              </w:rPr>
              <w:t>SDZCJY</w:t>
            </w:r>
            <w:r>
              <w:rPr>
                <w:rFonts w:ascii="华文楷体" w:eastAsia="华文楷体" w:hAnsi="华文楷体" w:cs="华文楷体" w:hint="eastAsia"/>
                <w:sz w:val="24"/>
                <w:szCs w:val="24"/>
              </w:rPr>
              <w:t>.CX06</w:t>
            </w:r>
            <w:r>
              <w:rPr>
                <w:rFonts w:ascii="华文楷体" w:eastAsia="华文楷体" w:hAnsi="华文楷体" w:cs="华文楷体" w:hint="eastAsia"/>
                <w:sz w:val="24"/>
                <w:szCs w:val="24"/>
              </w:rPr>
              <w:t>-2020</w:t>
            </w:r>
            <w:r>
              <w:rPr>
                <w:rFonts w:ascii="华文楷体" w:eastAsia="华文楷体" w:hAnsi="华文楷体" w:cs="华文楷体" w:hint="eastAsia"/>
                <w:sz w:val="24"/>
                <w:szCs w:val="24"/>
              </w:rPr>
              <w:t>》，规定了人力资源配备、培训计划与实施，考核与认可等予以规定。</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企业配置了适宜的人员：如办公室人员、管理人员、销售人员、检验人员等；人员配置基本满足日常管理体系运行要求；现场确认该企业未涉及到特殊作业，以及特种作业人员。</w:t>
            </w:r>
          </w:p>
          <w:p w:rsidR="00BA4EC7" w:rsidRDefault="00901044">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sz w:val="24"/>
                <w:szCs w:val="24"/>
              </w:rPr>
              <w:t>编制了《岗位工作人员任职要求》，对总经理、管代、各部门负责人、保管员、质检员、业务员、内审员等岗位规定了年龄、学历、工作经历、工作能力、培训等方面的任职要求及岗位职责。</w:t>
            </w:r>
          </w:p>
          <w:p w:rsidR="00BA4EC7" w:rsidRDefault="00901044">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sz w:val="24"/>
                <w:szCs w:val="24"/>
              </w:rPr>
              <w:t>办公室主任对各岗位人员进行能力考核，根据结果采取措施，通常是采取培训方式。</w:t>
            </w:r>
          </w:p>
          <w:p w:rsidR="00BA4EC7" w:rsidRDefault="00901044">
            <w:pPr>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查到“</w:t>
            </w:r>
            <w:r>
              <w:rPr>
                <w:rFonts w:ascii="华文楷体" w:eastAsia="华文楷体" w:hAnsi="华文楷体" w:cs="华文楷体" w:hint="eastAsia"/>
                <w:sz w:val="24"/>
                <w:szCs w:val="24"/>
              </w:rPr>
              <w:t>2020-2021</w:t>
            </w:r>
            <w:r>
              <w:rPr>
                <w:rFonts w:ascii="华文楷体" w:eastAsia="华文楷体" w:hAnsi="华文楷体" w:cs="华文楷体" w:hint="eastAsia"/>
                <w:sz w:val="24"/>
                <w:szCs w:val="24"/>
              </w:rPr>
              <w:t>年度培训计划”，</w:t>
            </w:r>
            <w:r>
              <w:rPr>
                <w:rFonts w:ascii="华文楷体" w:eastAsia="华文楷体" w:hAnsi="华文楷体" w:cs="华文楷体" w:hint="eastAsia"/>
                <w:sz w:val="24"/>
              </w:rPr>
              <w:t xml:space="preserve">  </w:t>
            </w:r>
            <w:r>
              <w:rPr>
                <w:rFonts w:ascii="华文楷体" w:eastAsia="华文楷体" w:hAnsi="华文楷体" w:cs="华文楷体" w:hint="eastAsia"/>
                <w:sz w:val="24"/>
              </w:rPr>
              <w:t>制表：</w:t>
            </w:r>
            <w:r>
              <w:rPr>
                <w:rFonts w:ascii="华文楷体" w:eastAsia="华文楷体" w:hAnsi="华文楷体" w:cs="华文楷体" w:hint="eastAsia"/>
                <w:sz w:val="24"/>
              </w:rPr>
              <w:t xml:space="preserve">  </w:t>
            </w:r>
            <w:r>
              <w:rPr>
                <w:rFonts w:ascii="华文楷体" w:eastAsia="华文楷体" w:hAnsi="华文楷体" w:cs="华文楷体" w:hint="eastAsia"/>
                <w:sz w:val="24"/>
              </w:rPr>
              <w:t>张华丽</w:t>
            </w:r>
            <w:r>
              <w:rPr>
                <w:rFonts w:ascii="华文楷体" w:eastAsia="华文楷体" w:hAnsi="华文楷体" w:cs="华文楷体" w:hint="eastAsia"/>
                <w:sz w:val="24"/>
              </w:rPr>
              <w:t xml:space="preserve"> </w:t>
            </w:r>
            <w:r>
              <w:rPr>
                <w:rFonts w:ascii="华文楷体" w:eastAsia="华文楷体" w:hAnsi="华文楷体" w:cs="华文楷体" w:hint="eastAsia"/>
                <w:sz w:val="24"/>
              </w:rPr>
              <w:t xml:space="preserve">   </w:t>
            </w:r>
            <w:r>
              <w:rPr>
                <w:rFonts w:ascii="华文楷体" w:eastAsia="华文楷体" w:hAnsi="华文楷体" w:cs="华文楷体" w:hint="eastAsia"/>
                <w:sz w:val="24"/>
              </w:rPr>
              <w:t>批准：</w:t>
            </w:r>
            <w:r>
              <w:rPr>
                <w:rFonts w:ascii="华文楷体" w:eastAsia="华文楷体" w:hAnsi="华文楷体" w:cs="华文楷体" w:hint="eastAsia"/>
                <w:sz w:val="24"/>
              </w:rPr>
              <w:t>王高锋</w:t>
            </w:r>
            <w:r>
              <w:rPr>
                <w:rFonts w:ascii="华文楷体" w:eastAsia="华文楷体" w:hAnsi="华文楷体" w:cs="华文楷体" w:hint="eastAsia"/>
                <w:sz w:val="24"/>
              </w:rPr>
              <w:t xml:space="preserve">                       </w:t>
            </w:r>
            <w:r>
              <w:rPr>
                <w:rFonts w:ascii="华文楷体" w:eastAsia="华文楷体" w:hAnsi="华文楷体" w:cs="华文楷体" w:hint="eastAsia"/>
                <w:sz w:val="24"/>
              </w:rPr>
              <w:t>日期：</w:t>
            </w:r>
            <w:r>
              <w:rPr>
                <w:rFonts w:ascii="华文楷体" w:eastAsia="华文楷体" w:hAnsi="华文楷体" w:cs="华文楷体" w:hint="eastAsia"/>
                <w:sz w:val="24"/>
              </w:rPr>
              <w:t>2020</w:t>
            </w:r>
            <w:r>
              <w:rPr>
                <w:rFonts w:ascii="华文楷体" w:eastAsia="华文楷体" w:hAnsi="华文楷体" w:cs="华文楷体" w:hint="eastAsia"/>
                <w:sz w:val="24"/>
              </w:rPr>
              <w:t>年</w:t>
            </w:r>
            <w:r>
              <w:rPr>
                <w:rFonts w:ascii="华文楷体" w:eastAsia="华文楷体" w:hAnsi="华文楷体" w:cs="华文楷体" w:hint="eastAsia"/>
                <w:sz w:val="24"/>
              </w:rPr>
              <w:t>10</w:t>
            </w:r>
            <w:r>
              <w:rPr>
                <w:rFonts w:ascii="华文楷体" w:eastAsia="华文楷体" w:hAnsi="华文楷体" w:cs="华文楷体" w:hint="eastAsia"/>
                <w:sz w:val="24"/>
              </w:rPr>
              <w:t>月</w:t>
            </w:r>
            <w:r>
              <w:rPr>
                <w:rFonts w:ascii="华文楷体" w:eastAsia="华文楷体" w:hAnsi="华文楷体" w:cs="华文楷体" w:hint="eastAsia"/>
                <w:sz w:val="24"/>
              </w:rPr>
              <w:t>1</w:t>
            </w:r>
            <w:r>
              <w:rPr>
                <w:rFonts w:ascii="华文楷体" w:eastAsia="华文楷体" w:hAnsi="华文楷体" w:cs="华文楷体" w:hint="eastAsia"/>
                <w:sz w:val="24"/>
              </w:rPr>
              <w:t>0</w:t>
            </w:r>
            <w:r>
              <w:rPr>
                <w:rFonts w:ascii="华文楷体" w:eastAsia="华文楷体" w:hAnsi="华文楷体" w:cs="华文楷体" w:hint="eastAsia"/>
                <w:sz w:val="24"/>
              </w:rPr>
              <w:t>日</w:t>
            </w:r>
            <w:r>
              <w:rPr>
                <w:rFonts w:ascii="华文楷体" w:eastAsia="华文楷体" w:hAnsi="华文楷体" w:cs="华文楷体" w:hint="eastAsia"/>
                <w:sz w:val="24"/>
                <w:szCs w:val="24"/>
              </w:rPr>
              <w:t>。培训内容涉及：质量环境安全标准培训、体系文件培训、内审员培训、技能培训、管理制度培训、法律法规、作业指导书培训、消防安全知识培训、环保知识培训、法律法规培训、应急预案与响应培训等。</w:t>
            </w:r>
          </w:p>
          <w:p w:rsidR="00BA4EC7" w:rsidRDefault="00901044">
            <w:pPr>
              <w:spacing w:line="360" w:lineRule="auto"/>
              <w:ind w:firstLine="420"/>
              <w:rPr>
                <w:rFonts w:ascii="华文楷体" w:eastAsia="华文楷体" w:hAnsi="华文楷体" w:cs="华文楷体"/>
                <w:bCs/>
                <w:sz w:val="24"/>
              </w:rPr>
            </w:pPr>
            <w:r>
              <w:rPr>
                <w:rFonts w:ascii="华文楷体" w:eastAsia="华文楷体" w:hAnsi="华文楷体" w:cs="华文楷体" w:hint="eastAsia"/>
                <w:sz w:val="24"/>
                <w:szCs w:val="24"/>
              </w:rPr>
              <w:t>查到：</w:t>
            </w:r>
            <w:r>
              <w:rPr>
                <w:rFonts w:ascii="华文楷体" w:eastAsia="华文楷体" w:hAnsi="华文楷体" w:cs="华文楷体" w:hint="eastAsia"/>
                <w:sz w:val="24"/>
                <w:szCs w:val="24"/>
              </w:rPr>
              <w:t>1</w:t>
            </w:r>
            <w:r>
              <w:rPr>
                <w:rFonts w:ascii="华文楷体" w:eastAsia="华文楷体" w:hAnsi="华文楷体" w:cs="华文楷体" w:hint="eastAsia"/>
                <w:sz w:val="24"/>
                <w:szCs w:val="24"/>
              </w:rPr>
              <w:t>、《培训记录表》，</w:t>
            </w:r>
            <w:r>
              <w:rPr>
                <w:rFonts w:ascii="华文楷体" w:eastAsia="华文楷体" w:hAnsi="华文楷体" w:cs="华文楷体" w:hint="eastAsia"/>
                <w:sz w:val="24"/>
                <w:szCs w:val="24"/>
              </w:rPr>
              <w:t>202</w:t>
            </w:r>
            <w:r>
              <w:rPr>
                <w:rFonts w:ascii="华文楷体" w:eastAsia="华文楷体" w:hAnsi="华文楷体" w:cs="华文楷体" w:hint="eastAsia"/>
                <w:sz w:val="24"/>
                <w:szCs w:val="24"/>
              </w:rPr>
              <w:t>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10</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13</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15</w:t>
            </w:r>
            <w:r>
              <w:rPr>
                <w:rFonts w:ascii="华文楷体" w:eastAsia="华文楷体" w:hAnsi="华文楷体" w:cs="华文楷体" w:hint="eastAsia"/>
                <w:sz w:val="24"/>
                <w:szCs w:val="24"/>
              </w:rPr>
              <w:t>日质量、环境、职业健康安全管理体系文件培训，全体人员参加，记录了培训内容摘要，通过现场提问答辩对培训效果予以考核评价，考核合格率</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。培训老师：</w:t>
            </w:r>
            <w:r>
              <w:rPr>
                <w:rFonts w:ascii="华文楷体" w:eastAsia="华文楷体" w:hAnsi="华文楷体" w:cs="华文楷体" w:hint="eastAsia"/>
                <w:bCs/>
                <w:sz w:val="24"/>
              </w:rPr>
              <w:t>王高锋</w:t>
            </w:r>
          </w:p>
          <w:p w:rsidR="00BA4EC7" w:rsidRDefault="00901044">
            <w:pPr>
              <w:spacing w:line="360" w:lineRule="auto"/>
              <w:ind w:firstLine="420"/>
            </w:pP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w:t>
            </w:r>
            <w:r>
              <w:rPr>
                <w:rFonts w:ascii="华文楷体" w:eastAsia="华文楷体" w:hAnsi="华文楷体" w:cs="华文楷体" w:hint="eastAsia"/>
                <w:bCs/>
                <w:sz w:val="24"/>
              </w:rPr>
              <w:t>20</w:t>
            </w:r>
            <w:r>
              <w:rPr>
                <w:rFonts w:ascii="华文楷体" w:eastAsia="华文楷体" w:hAnsi="华文楷体" w:cs="华文楷体" w:hint="eastAsia"/>
                <w:bCs/>
                <w:sz w:val="24"/>
              </w:rPr>
              <w:t>年</w:t>
            </w:r>
            <w:r>
              <w:rPr>
                <w:rFonts w:ascii="华文楷体" w:eastAsia="华文楷体" w:hAnsi="华文楷体" w:cs="华文楷体" w:hint="eastAsia"/>
                <w:bCs/>
                <w:sz w:val="24"/>
              </w:rPr>
              <w:t>11</w:t>
            </w:r>
            <w:r>
              <w:rPr>
                <w:rFonts w:ascii="华文楷体" w:eastAsia="华文楷体" w:hAnsi="华文楷体" w:cs="华文楷体" w:hint="eastAsia"/>
                <w:bCs/>
                <w:sz w:val="24"/>
              </w:rPr>
              <w:t>月</w:t>
            </w:r>
            <w:r>
              <w:rPr>
                <w:rFonts w:ascii="华文楷体" w:eastAsia="华文楷体" w:hAnsi="华文楷体" w:cs="华文楷体" w:hint="eastAsia"/>
                <w:bCs/>
                <w:sz w:val="24"/>
              </w:rPr>
              <w:t>7</w:t>
            </w:r>
            <w:r>
              <w:rPr>
                <w:rFonts w:ascii="华文楷体" w:eastAsia="华文楷体" w:hAnsi="华文楷体" w:cs="华文楷体" w:hint="eastAsia"/>
                <w:bCs/>
                <w:sz w:val="24"/>
              </w:rPr>
              <w:t>日</w:t>
            </w:r>
            <w:r>
              <w:rPr>
                <w:rFonts w:ascii="华文楷体" w:eastAsia="华文楷体" w:hAnsi="华文楷体" w:cs="华文楷体" w:hint="eastAsia"/>
                <w:bCs/>
                <w:sz w:val="24"/>
                <w:szCs w:val="24"/>
              </w:rPr>
              <w:t xml:space="preserve">   </w:t>
            </w:r>
            <w:r>
              <w:rPr>
                <w:rFonts w:ascii="华文楷体" w:eastAsia="华文楷体" w:hAnsi="华文楷体" w:cs="华文楷体" w:hint="eastAsia"/>
                <w:bCs/>
                <w:sz w:val="24"/>
                <w:szCs w:val="24"/>
              </w:rPr>
              <w:t>检验</w:t>
            </w:r>
            <w:proofErr w:type="gramStart"/>
            <w:r>
              <w:rPr>
                <w:rFonts w:ascii="华文楷体" w:eastAsia="华文楷体" w:hAnsi="华文楷体" w:cs="华文楷体" w:hint="eastAsia"/>
                <w:bCs/>
                <w:sz w:val="24"/>
                <w:szCs w:val="24"/>
              </w:rPr>
              <w:t>员基础</w:t>
            </w:r>
            <w:proofErr w:type="gramEnd"/>
            <w:r>
              <w:rPr>
                <w:rFonts w:ascii="华文楷体" w:eastAsia="华文楷体" w:hAnsi="华文楷体" w:cs="华文楷体" w:hint="eastAsia"/>
                <w:bCs/>
                <w:sz w:val="24"/>
                <w:szCs w:val="24"/>
              </w:rPr>
              <w:t>知识培训</w:t>
            </w:r>
            <w:r>
              <w:rPr>
                <w:rFonts w:ascii="华文楷体" w:eastAsia="华文楷体" w:hAnsi="华文楷体" w:cs="华文楷体" w:hint="eastAsia"/>
                <w:bCs/>
                <w:sz w:val="24"/>
                <w:szCs w:val="24"/>
              </w:rPr>
              <w:t xml:space="preserve"> </w:t>
            </w:r>
            <w:r>
              <w:rPr>
                <w:rFonts w:ascii="华文楷体" w:eastAsia="华文楷体" w:hAnsi="华文楷体" w:cs="华文楷体" w:hint="eastAsia"/>
                <w:bCs/>
                <w:sz w:val="24"/>
                <w:szCs w:val="24"/>
              </w:rPr>
              <w:t xml:space="preserve">  </w:t>
            </w:r>
            <w:r>
              <w:rPr>
                <w:rFonts w:ascii="华文楷体" w:eastAsia="华文楷体" w:hAnsi="华文楷体" w:cs="华文楷体" w:hint="eastAsia"/>
                <w:bCs/>
                <w:sz w:val="24"/>
                <w:szCs w:val="24"/>
              </w:rPr>
              <w:t>培训老师：</w:t>
            </w:r>
            <w:r>
              <w:rPr>
                <w:rFonts w:ascii="华文楷体" w:eastAsia="华文楷体" w:hAnsi="华文楷体" w:cs="华文楷体" w:hint="eastAsia"/>
                <w:bCs/>
                <w:sz w:val="24"/>
              </w:rPr>
              <w:t>王高锋</w:t>
            </w:r>
          </w:p>
          <w:p w:rsidR="00BA4EC7" w:rsidRDefault="00901044">
            <w:pPr>
              <w:ind w:firstLineChars="200" w:firstLine="480"/>
              <w:rPr>
                <w:rFonts w:ascii="华文楷体" w:eastAsia="华文楷体" w:hAnsi="华文楷体" w:cs="华文楷体"/>
                <w:bCs/>
                <w:sz w:val="24"/>
                <w:szCs w:val="24"/>
              </w:rPr>
            </w:pPr>
            <w:r>
              <w:rPr>
                <w:rFonts w:ascii="华文楷体" w:eastAsia="华文楷体" w:hAnsi="华文楷体" w:cs="华文楷体" w:hint="eastAsia"/>
                <w:sz w:val="24"/>
                <w:szCs w:val="24"/>
              </w:rPr>
              <w:t>3</w:t>
            </w:r>
            <w:r>
              <w:rPr>
                <w:rFonts w:ascii="华文楷体" w:eastAsia="华文楷体" w:hAnsi="华文楷体" w:cs="华文楷体" w:hint="eastAsia"/>
                <w:sz w:val="24"/>
                <w:szCs w:val="24"/>
              </w:rPr>
              <w:t>、</w:t>
            </w:r>
            <w:r>
              <w:rPr>
                <w:rFonts w:ascii="华文楷体" w:eastAsia="华文楷体" w:hAnsi="华文楷体" w:cs="华文楷体" w:hint="eastAsia"/>
                <w:bCs/>
                <w:sz w:val="24"/>
                <w:szCs w:val="24"/>
              </w:rPr>
              <w:t>20</w:t>
            </w:r>
            <w:r>
              <w:rPr>
                <w:rFonts w:ascii="华文楷体" w:eastAsia="华文楷体" w:hAnsi="华文楷体" w:cs="华文楷体" w:hint="eastAsia"/>
                <w:bCs/>
                <w:sz w:val="24"/>
                <w:szCs w:val="24"/>
              </w:rPr>
              <w:t>20</w:t>
            </w:r>
            <w:r>
              <w:rPr>
                <w:rFonts w:ascii="华文楷体" w:eastAsia="华文楷体" w:hAnsi="华文楷体" w:cs="华文楷体" w:hint="eastAsia"/>
                <w:bCs/>
                <w:sz w:val="24"/>
                <w:szCs w:val="24"/>
              </w:rPr>
              <w:t>年</w:t>
            </w:r>
            <w:r>
              <w:rPr>
                <w:rFonts w:ascii="华文楷体" w:eastAsia="华文楷体" w:hAnsi="华文楷体" w:cs="华文楷体" w:hint="eastAsia"/>
                <w:bCs/>
                <w:sz w:val="24"/>
                <w:szCs w:val="24"/>
              </w:rPr>
              <w:t>12</w:t>
            </w:r>
            <w:r>
              <w:rPr>
                <w:rFonts w:ascii="华文楷体" w:eastAsia="华文楷体" w:hAnsi="华文楷体" w:cs="华文楷体" w:hint="eastAsia"/>
                <w:bCs/>
                <w:sz w:val="24"/>
                <w:szCs w:val="24"/>
              </w:rPr>
              <w:t>月</w:t>
            </w:r>
            <w:r>
              <w:rPr>
                <w:rFonts w:ascii="华文楷体" w:eastAsia="华文楷体" w:hAnsi="华文楷体" w:cs="华文楷体" w:hint="eastAsia"/>
                <w:bCs/>
                <w:sz w:val="24"/>
                <w:szCs w:val="24"/>
              </w:rPr>
              <w:t>28</w:t>
            </w:r>
            <w:r>
              <w:rPr>
                <w:rFonts w:ascii="华文楷体" w:eastAsia="华文楷体" w:hAnsi="华文楷体" w:cs="华文楷体" w:hint="eastAsia"/>
                <w:bCs/>
                <w:sz w:val="24"/>
                <w:szCs w:val="24"/>
              </w:rPr>
              <w:t>日</w:t>
            </w:r>
            <w:r>
              <w:rPr>
                <w:rFonts w:ascii="华文楷体" w:eastAsia="华文楷体" w:hAnsi="华文楷体" w:cs="华文楷体" w:hint="eastAsia"/>
                <w:bCs/>
                <w:sz w:val="24"/>
                <w:szCs w:val="24"/>
              </w:rPr>
              <w:t xml:space="preserve">  </w:t>
            </w:r>
            <w:r>
              <w:rPr>
                <w:rFonts w:ascii="华文楷体" w:eastAsia="华文楷体" w:hAnsi="华文楷体" w:cs="华文楷体" w:hint="eastAsia"/>
                <w:bCs/>
                <w:sz w:val="24"/>
                <w:szCs w:val="24"/>
              </w:rPr>
              <w:t>培训题目：</w:t>
            </w:r>
            <w:r>
              <w:rPr>
                <w:rFonts w:ascii="宋体" w:hAnsi="宋体" w:hint="eastAsia"/>
                <w:sz w:val="24"/>
              </w:rPr>
              <w:t>组织关键、特殊过程的操作技能和改进环境安全表现、销售技巧</w:t>
            </w:r>
          </w:p>
          <w:p w:rsidR="00BA4EC7" w:rsidRDefault="00901044">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bCs/>
                <w:sz w:val="24"/>
                <w:szCs w:val="24"/>
              </w:rPr>
              <w:t>培训老师：</w:t>
            </w:r>
            <w:r>
              <w:rPr>
                <w:rFonts w:ascii="华文楷体" w:eastAsia="华文楷体" w:hAnsi="华文楷体" w:cs="华文楷体" w:hint="eastAsia"/>
                <w:bCs/>
                <w:sz w:val="24"/>
              </w:rPr>
              <w:t>王高锋</w:t>
            </w:r>
          </w:p>
          <w:p w:rsidR="00BA4EC7" w:rsidRDefault="00901044">
            <w:pPr>
              <w:rPr>
                <w:rFonts w:ascii="仿宋_GB2312" w:eastAsia="仿宋_GB2312" w:hAnsi="宋体"/>
                <w:bCs/>
                <w:sz w:val="24"/>
              </w:rPr>
            </w:pPr>
            <w:r>
              <w:rPr>
                <w:rFonts w:ascii="华文楷体" w:eastAsia="华文楷体" w:hAnsi="华文楷体" w:cs="华文楷体" w:hint="eastAsia"/>
                <w:bCs/>
                <w:sz w:val="24"/>
                <w:szCs w:val="24"/>
              </w:rPr>
              <w:t>4</w:t>
            </w:r>
            <w:r>
              <w:rPr>
                <w:rFonts w:ascii="华文楷体" w:eastAsia="华文楷体" w:hAnsi="华文楷体" w:cs="华文楷体" w:hint="eastAsia"/>
                <w:bCs/>
                <w:sz w:val="24"/>
                <w:szCs w:val="24"/>
              </w:rPr>
              <w:t>、</w:t>
            </w:r>
            <w:r>
              <w:rPr>
                <w:rFonts w:ascii="华文楷体" w:eastAsia="华文楷体" w:hAnsi="华文楷体" w:cs="华文楷体" w:hint="eastAsia"/>
                <w:bCs/>
                <w:sz w:val="24"/>
                <w:szCs w:val="24"/>
              </w:rPr>
              <w:t>20</w:t>
            </w:r>
            <w:r>
              <w:rPr>
                <w:rFonts w:ascii="华文楷体" w:eastAsia="华文楷体" w:hAnsi="华文楷体" w:cs="华文楷体" w:hint="eastAsia"/>
                <w:bCs/>
                <w:sz w:val="24"/>
                <w:szCs w:val="24"/>
              </w:rPr>
              <w:t>21</w:t>
            </w:r>
            <w:r>
              <w:rPr>
                <w:rFonts w:ascii="华文楷体" w:eastAsia="华文楷体" w:hAnsi="华文楷体" w:cs="华文楷体" w:hint="eastAsia"/>
                <w:bCs/>
                <w:sz w:val="24"/>
                <w:szCs w:val="24"/>
              </w:rPr>
              <w:t>年</w:t>
            </w:r>
            <w:r>
              <w:rPr>
                <w:rFonts w:ascii="华文楷体" w:eastAsia="华文楷体" w:hAnsi="华文楷体" w:cs="华文楷体" w:hint="eastAsia"/>
                <w:bCs/>
                <w:sz w:val="24"/>
                <w:szCs w:val="24"/>
              </w:rPr>
              <w:t>3</w:t>
            </w:r>
            <w:r>
              <w:rPr>
                <w:rFonts w:ascii="华文楷体" w:eastAsia="华文楷体" w:hAnsi="华文楷体" w:cs="华文楷体" w:hint="eastAsia"/>
                <w:bCs/>
                <w:sz w:val="24"/>
                <w:szCs w:val="24"/>
              </w:rPr>
              <w:t>月</w:t>
            </w:r>
            <w:r>
              <w:rPr>
                <w:rFonts w:ascii="华文楷体" w:eastAsia="华文楷体" w:hAnsi="华文楷体" w:cs="华文楷体" w:hint="eastAsia"/>
                <w:bCs/>
                <w:sz w:val="24"/>
                <w:szCs w:val="24"/>
              </w:rPr>
              <w:t>6</w:t>
            </w:r>
            <w:r>
              <w:rPr>
                <w:rFonts w:ascii="华文楷体" w:eastAsia="华文楷体" w:hAnsi="华文楷体" w:cs="华文楷体" w:hint="eastAsia"/>
                <w:bCs/>
                <w:sz w:val="24"/>
                <w:szCs w:val="24"/>
              </w:rPr>
              <w:t>日</w:t>
            </w:r>
            <w:r>
              <w:rPr>
                <w:rFonts w:ascii="华文楷体" w:eastAsia="华文楷体" w:hAnsi="华文楷体" w:cs="华文楷体" w:hint="eastAsia"/>
                <w:bCs/>
                <w:sz w:val="24"/>
                <w:szCs w:val="24"/>
              </w:rPr>
              <w:t xml:space="preserve">   </w:t>
            </w:r>
            <w:r>
              <w:rPr>
                <w:rFonts w:ascii="仿宋_GB2312" w:eastAsia="仿宋_GB2312" w:hAnsi="宋体" w:hint="eastAsia"/>
                <w:bCs/>
                <w:sz w:val="24"/>
              </w:rPr>
              <w:t>规章制度、指导书、法规培训</w:t>
            </w:r>
          </w:p>
          <w:p w:rsidR="00BA4EC7" w:rsidRDefault="00901044">
            <w:pPr>
              <w:pStyle w:val="a0"/>
              <w:rPr>
                <w:rFonts w:ascii="华文楷体" w:eastAsia="华文楷体" w:hAnsi="华文楷体" w:cs="华文楷体"/>
                <w:bCs/>
                <w:szCs w:val="24"/>
              </w:rPr>
            </w:pPr>
            <w:r>
              <w:rPr>
                <w:rFonts w:ascii="华文楷体" w:eastAsia="华文楷体" w:hAnsi="华文楷体" w:cs="华文楷体" w:hint="eastAsia"/>
                <w:szCs w:val="24"/>
              </w:rPr>
              <w:t>经现场讨论考核合格率</w:t>
            </w:r>
            <w:r>
              <w:rPr>
                <w:rFonts w:ascii="华文楷体" w:eastAsia="华文楷体" w:hAnsi="华文楷体" w:cs="华文楷体" w:hint="eastAsia"/>
                <w:szCs w:val="24"/>
              </w:rPr>
              <w:t>100%</w:t>
            </w:r>
            <w:r>
              <w:rPr>
                <w:rFonts w:ascii="华文楷体" w:eastAsia="华文楷体" w:hAnsi="华文楷体" w:cs="华文楷体" w:hint="eastAsia"/>
                <w:szCs w:val="24"/>
              </w:rPr>
              <w:t>。</w:t>
            </w:r>
            <w:r>
              <w:rPr>
                <w:rFonts w:ascii="华文楷体" w:eastAsia="华文楷体" w:hAnsi="华文楷体" w:cs="华文楷体" w:hint="eastAsia"/>
                <w:bCs/>
                <w:szCs w:val="24"/>
              </w:rPr>
              <w:t xml:space="preserve"> </w:t>
            </w:r>
            <w:r>
              <w:rPr>
                <w:rFonts w:ascii="华文楷体" w:eastAsia="华文楷体" w:hAnsi="华文楷体" w:cs="华文楷体" w:hint="eastAsia"/>
                <w:bCs/>
                <w:szCs w:val="24"/>
              </w:rPr>
              <w:t>培训老师：</w:t>
            </w:r>
            <w:r>
              <w:rPr>
                <w:rFonts w:ascii="华文楷体" w:eastAsia="华文楷体" w:hAnsi="华文楷体" w:cs="华文楷体" w:hint="eastAsia"/>
                <w:bCs/>
                <w:szCs w:val="24"/>
              </w:rPr>
              <w:t>王高锋</w:t>
            </w:r>
          </w:p>
          <w:p w:rsidR="00BA4EC7" w:rsidRDefault="00901044">
            <w:pPr>
              <w:spacing w:before="120" w:line="360" w:lineRule="auto"/>
              <w:rPr>
                <w:rFonts w:ascii="华文楷体" w:eastAsia="华文楷体" w:hAnsi="华文楷体" w:cs="华文楷体"/>
                <w:b/>
                <w:bCs/>
                <w:color w:val="FF0000"/>
                <w:sz w:val="24"/>
                <w:szCs w:val="24"/>
              </w:rPr>
            </w:pPr>
            <w:r>
              <w:rPr>
                <w:rFonts w:ascii="华文楷体" w:eastAsia="华文楷体" w:hAnsi="华文楷体" w:cs="华文楷体" w:hint="eastAsia"/>
                <w:b/>
                <w:bCs/>
                <w:color w:val="FF0000"/>
                <w:szCs w:val="22"/>
              </w:rPr>
              <w:t>按照培训计划要求，企业需在</w:t>
            </w:r>
            <w:r>
              <w:rPr>
                <w:rFonts w:ascii="华文楷体" w:eastAsia="华文楷体" w:hAnsi="华文楷体" w:cs="华文楷体" w:hint="eastAsia"/>
                <w:b/>
                <w:bCs/>
                <w:color w:val="FF0000"/>
                <w:szCs w:val="22"/>
              </w:rPr>
              <w:t>2021</w:t>
            </w:r>
            <w:r>
              <w:rPr>
                <w:rFonts w:ascii="华文楷体" w:eastAsia="华文楷体" w:hAnsi="华文楷体" w:cs="华文楷体" w:hint="eastAsia"/>
                <w:b/>
                <w:bCs/>
                <w:color w:val="FF0000"/>
                <w:szCs w:val="22"/>
              </w:rPr>
              <w:t>年</w:t>
            </w:r>
            <w:r>
              <w:rPr>
                <w:rFonts w:ascii="华文楷体" w:eastAsia="华文楷体" w:hAnsi="华文楷体" w:cs="华文楷体" w:hint="eastAsia"/>
                <w:b/>
                <w:bCs/>
                <w:color w:val="FF0000"/>
                <w:szCs w:val="22"/>
              </w:rPr>
              <w:t>3</w:t>
            </w:r>
            <w:r>
              <w:rPr>
                <w:rFonts w:ascii="华文楷体" w:eastAsia="华文楷体" w:hAnsi="华文楷体" w:cs="华文楷体" w:hint="eastAsia"/>
                <w:b/>
                <w:bCs/>
                <w:color w:val="FF0000"/>
                <w:szCs w:val="22"/>
              </w:rPr>
              <w:t>月份进行质量、环保、安全意识的培训，但是在审核时未能提供相关证据，不符合要求。</w:t>
            </w:r>
          </w:p>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BA4EC7" w:rsidRDefault="00901044">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公司无特种作业人员。培训效果评价：以上培训达到培训目的及效果</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评价人：</w:t>
            </w:r>
            <w:r>
              <w:rPr>
                <w:rFonts w:ascii="华文楷体" w:eastAsia="华文楷体" w:hAnsi="华文楷体" w:cs="华文楷体" w:hint="eastAsia"/>
                <w:sz w:val="24"/>
                <w:szCs w:val="24"/>
              </w:rPr>
              <w:t>王高锋</w:t>
            </w:r>
          </w:p>
          <w:p w:rsidR="00BA4EC7" w:rsidRDefault="00901044">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企业已对人力资源的管理、控制进行了策划，控制管理基本符合要求。</w:t>
            </w:r>
          </w:p>
        </w:tc>
        <w:tc>
          <w:tcPr>
            <w:tcW w:w="1050" w:type="dxa"/>
          </w:tcPr>
          <w:p w:rsidR="00BA4EC7" w:rsidRDefault="00BA4EC7">
            <w:pPr>
              <w:spacing w:line="360" w:lineRule="auto"/>
              <w:rPr>
                <w:rFonts w:ascii="楷体" w:eastAsia="楷体" w:hAnsi="楷体"/>
                <w:color w:val="FF0000"/>
                <w:sz w:val="24"/>
                <w:szCs w:val="24"/>
              </w:rPr>
            </w:pPr>
          </w:p>
          <w:p w:rsidR="00BA4EC7" w:rsidRDefault="00BA4EC7">
            <w:pPr>
              <w:spacing w:line="360" w:lineRule="auto"/>
              <w:rPr>
                <w:rFonts w:ascii="楷体" w:eastAsia="楷体" w:hAnsi="楷体"/>
                <w:color w:val="FF0000"/>
                <w:sz w:val="24"/>
                <w:szCs w:val="24"/>
              </w:rPr>
            </w:pPr>
          </w:p>
          <w:p w:rsidR="00BA4EC7" w:rsidRDefault="00BA4EC7">
            <w:pPr>
              <w:spacing w:line="360" w:lineRule="auto"/>
              <w:rPr>
                <w:rFonts w:ascii="楷体" w:eastAsia="楷体" w:hAnsi="楷体"/>
                <w:color w:val="FF0000"/>
                <w:sz w:val="24"/>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BA4EC7">
            <w:pPr>
              <w:pStyle w:val="a0"/>
              <w:rPr>
                <w:rFonts w:ascii="楷体" w:eastAsia="楷体" w:hAnsi="楷体"/>
                <w:color w:val="FF0000"/>
                <w:szCs w:val="24"/>
              </w:rPr>
            </w:pPr>
          </w:p>
          <w:p w:rsidR="00BA4EC7" w:rsidRDefault="00901044">
            <w:pPr>
              <w:spacing w:line="360" w:lineRule="auto"/>
              <w:rPr>
                <w:rFonts w:ascii="楷体" w:eastAsia="楷体" w:hAnsi="楷体"/>
                <w:color w:val="FF0000"/>
                <w:sz w:val="24"/>
                <w:szCs w:val="24"/>
              </w:rPr>
            </w:pPr>
            <w:r>
              <w:rPr>
                <w:rFonts w:ascii="楷体" w:eastAsia="楷体" w:hAnsi="楷体" w:hint="eastAsia"/>
                <w:color w:val="FF0000"/>
                <w:sz w:val="24"/>
                <w:szCs w:val="24"/>
              </w:rPr>
              <w:t xml:space="preserve"> </w:t>
            </w:r>
            <w:r>
              <w:rPr>
                <w:rFonts w:ascii="楷体" w:eastAsia="楷体" w:hAnsi="楷体" w:hint="eastAsia"/>
                <w:color w:val="FF0000"/>
                <w:sz w:val="24"/>
                <w:szCs w:val="24"/>
              </w:rPr>
              <w:t>N</w:t>
            </w:r>
          </w:p>
        </w:tc>
      </w:tr>
      <w:tr w:rsidR="00BA4EC7">
        <w:trPr>
          <w:trHeight w:val="1380"/>
        </w:trPr>
        <w:tc>
          <w:tcPr>
            <w:tcW w:w="1809" w:type="dxa"/>
            <w:vAlign w:val="center"/>
          </w:tcPr>
          <w:p w:rsidR="00BA4EC7" w:rsidRDefault="00901044">
            <w:pPr>
              <w:spacing w:line="360" w:lineRule="auto"/>
              <w:rPr>
                <w:rFonts w:ascii="楷体" w:eastAsia="楷体" w:hAnsi="楷体"/>
                <w:sz w:val="24"/>
                <w:szCs w:val="24"/>
              </w:rPr>
            </w:pPr>
            <w:r>
              <w:rPr>
                <w:rFonts w:ascii="楷体" w:eastAsia="楷体" w:hAnsi="楷体" w:cs="Arial" w:hint="eastAsia"/>
                <w:sz w:val="24"/>
                <w:szCs w:val="24"/>
              </w:rPr>
              <w:lastRenderedPageBreak/>
              <w:t>形成文件的信息</w:t>
            </w:r>
          </w:p>
        </w:tc>
        <w:tc>
          <w:tcPr>
            <w:tcW w:w="1311" w:type="dxa"/>
          </w:tcPr>
          <w:p w:rsidR="00BA4EC7" w:rsidRDefault="00901044">
            <w:pPr>
              <w:spacing w:line="360" w:lineRule="auto"/>
              <w:rPr>
                <w:rFonts w:ascii="楷体" w:eastAsia="楷体" w:hAnsi="楷体" w:cs="Arial"/>
                <w:sz w:val="24"/>
                <w:szCs w:val="24"/>
              </w:rPr>
            </w:pPr>
            <w:r>
              <w:rPr>
                <w:rFonts w:ascii="楷体" w:eastAsia="楷体" w:hAnsi="楷体" w:cs="Arial" w:hint="eastAsia"/>
                <w:sz w:val="24"/>
                <w:szCs w:val="24"/>
              </w:rPr>
              <w:t>QEO7.5</w:t>
            </w:r>
          </w:p>
        </w:tc>
        <w:tc>
          <w:tcPr>
            <w:tcW w:w="10539" w:type="dxa"/>
          </w:tcPr>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编制了《文件控制程序</w:t>
            </w:r>
            <w:r w:rsidR="00300C2B">
              <w:rPr>
                <w:rFonts w:ascii="宋体" w:eastAsia="楷体" w:hAnsi="宋体" w:hint="eastAsia"/>
                <w:sz w:val="24"/>
              </w:rPr>
              <w:t>SDZCJY</w:t>
            </w:r>
            <w:r>
              <w:rPr>
                <w:rFonts w:ascii="宋体" w:hAnsi="宋体" w:hint="eastAsia"/>
                <w:sz w:val="24"/>
              </w:rPr>
              <w:t>.CX01</w:t>
            </w:r>
            <w:r>
              <w:rPr>
                <w:rFonts w:ascii="宋体" w:hAnsi="宋体" w:hint="eastAsia"/>
                <w:sz w:val="24"/>
              </w:rPr>
              <w:t>-2020</w:t>
            </w:r>
            <w:r>
              <w:rPr>
                <w:rFonts w:ascii="楷体" w:eastAsia="楷体" w:hAnsi="楷体" w:cs="宋体" w:hint="eastAsia"/>
                <w:sz w:val="24"/>
                <w:szCs w:val="24"/>
              </w:rPr>
              <w:t>》，规定了对文件的编制、审批、更新、更改、现行修订状态、文件的发放、保存、使用、借阅、复制以及外来文件的管理等进行了规定，内容满足并覆盖标准所要求的内容，符合要求。</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编制了《记录控制程序</w:t>
            </w:r>
            <w:r w:rsidR="00300C2B">
              <w:rPr>
                <w:rFonts w:ascii="宋体" w:eastAsia="楷体" w:hAnsi="宋体" w:hint="eastAsia"/>
                <w:sz w:val="24"/>
              </w:rPr>
              <w:t>SDZCJY</w:t>
            </w:r>
            <w:r>
              <w:rPr>
                <w:rFonts w:ascii="宋体" w:hAnsi="宋体" w:hint="eastAsia"/>
                <w:sz w:val="24"/>
              </w:rPr>
              <w:t>.CX03-2020</w:t>
            </w:r>
            <w:r>
              <w:rPr>
                <w:rFonts w:ascii="楷体" w:eastAsia="楷体" w:hAnsi="楷体" w:cs="宋体" w:hint="eastAsia"/>
                <w:sz w:val="24"/>
                <w:szCs w:val="24"/>
              </w:rPr>
              <w:t>》，规定了记录的形成和收集、传递和归档、储存和处理、分类和编码、借阅等，基本符合标准控制要求。</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企业策划的体系文件主要包括：《质量、环境、职业健康安全管理手册》，《质量、环境、职业健康安全管理体系程序文件》，《三级文件汇编》，以及相关运行记录等。以上文件编制办公室，审核</w:t>
            </w:r>
            <w:r>
              <w:rPr>
                <w:rFonts w:ascii="楷体" w:eastAsia="楷体" w:hAnsi="楷体" w:cs="宋体" w:hint="eastAsia"/>
                <w:sz w:val="24"/>
                <w:szCs w:val="24"/>
              </w:rPr>
              <w:t>王高锋</w:t>
            </w:r>
            <w:r>
              <w:rPr>
                <w:rFonts w:ascii="楷体" w:eastAsia="楷体" w:hAnsi="楷体" w:cs="宋体" w:hint="eastAsia"/>
                <w:sz w:val="24"/>
                <w:szCs w:val="24"/>
              </w:rPr>
              <w:t>，批准</w:t>
            </w:r>
            <w:r>
              <w:rPr>
                <w:rFonts w:ascii="楷体" w:eastAsia="楷体" w:hAnsi="楷体" w:cs="宋体" w:hint="eastAsia"/>
                <w:sz w:val="24"/>
                <w:szCs w:val="24"/>
              </w:rPr>
              <w:t>邓吴燕</w:t>
            </w:r>
            <w:r>
              <w:rPr>
                <w:rFonts w:ascii="楷体" w:eastAsia="楷体" w:hAnsi="楷体" w:cs="宋体" w:hint="eastAsia"/>
                <w:sz w:val="24"/>
                <w:szCs w:val="24"/>
              </w:rPr>
              <w:t>，发布</w:t>
            </w:r>
            <w:r>
              <w:rPr>
                <w:rFonts w:ascii="楷体" w:eastAsia="楷体" w:hAnsi="楷体" w:cs="宋体" w:hint="eastAsia"/>
                <w:sz w:val="24"/>
                <w:szCs w:val="24"/>
              </w:rPr>
              <w:t>实施日期</w:t>
            </w: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年</w:t>
            </w:r>
            <w:r>
              <w:rPr>
                <w:rFonts w:ascii="楷体" w:eastAsia="楷体" w:hAnsi="楷体" w:cs="宋体" w:hint="eastAsia"/>
                <w:sz w:val="24"/>
                <w:szCs w:val="24"/>
              </w:rPr>
              <w:t>10</w:t>
            </w:r>
            <w:r>
              <w:rPr>
                <w:rFonts w:ascii="楷体" w:eastAsia="楷体" w:hAnsi="楷体" w:cs="宋体" w:hint="eastAsia"/>
                <w:sz w:val="24"/>
                <w:szCs w:val="24"/>
              </w:rPr>
              <w:t>月</w:t>
            </w:r>
            <w:r>
              <w:rPr>
                <w:rFonts w:ascii="楷体" w:eastAsia="楷体" w:hAnsi="楷体" w:cs="宋体" w:hint="eastAsia"/>
                <w:sz w:val="24"/>
                <w:szCs w:val="24"/>
              </w:rPr>
              <w:t>1</w:t>
            </w:r>
            <w:r>
              <w:rPr>
                <w:rFonts w:ascii="楷体" w:eastAsia="楷体" w:hAnsi="楷体" w:cs="宋体" w:hint="eastAsia"/>
                <w:sz w:val="24"/>
                <w:szCs w:val="24"/>
              </w:rPr>
              <w:t>0</w:t>
            </w:r>
            <w:r>
              <w:rPr>
                <w:rFonts w:ascii="楷体" w:eastAsia="楷体" w:hAnsi="楷体" w:cs="宋体" w:hint="eastAsia"/>
                <w:sz w:val="24"/>
                <w:szCs w:val="24"/>
              </w:rPr>
              <w:t>日</w:t>
            </w:r>
            <w:r>
              <w:rPr>
                <w:rFonts w:ascii="楷体" w:eastAsia="楷体" w:hAnsi="楷体" w:cs="宋体" w:hint="eastAsia"/>
                <w:sz w:val="24"/>
                <w:szCs w:val="24"/>
              </w:rPr>
              <w:t>。</w:t>
            </w:r>
          </w:p>
          <w:p w:rsidR="00BA4EC7" w:rsidRDefault="00901044">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公司质量、环境、职业健康安全方针随手册一同发布，并编制环境</w:t>
            </w:r>
            <w:r>
              <w:rPr>
                <w:rFonts w:ascii="楷体" w:eastAsia="楷体" w:hAnsi="楷体" w:cs="宋体" w:hint="eastAsia"/>
                <w:sz w:val="24"/>
                <w:szCs w:val="24"/>
              </w:rPr>
              <w:t>/</w:t>
            </w:r>
            <w:r>
              <w:rPr>
                <w:rFonts w:ascii="楷体" w:eastAsia="楷体" w:hAnsi="楷体" w:cs="宋体" w:hint="eastAsia"/>
                <w:sz w:val="24"/>
                <w:szCs w:val="24"/>
              </w:rPr>
              <w:t>职业健康目标、指标与管理方案一览表，方针目标发布经过总经理批准、评审，适宜。</w:t>
            </w:r>
          </w:p>
          <w:p w:rsidR="00BA4EC7" w:rsidRDefault="00901044">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公司体系文件运行良好，能够满足经营需要。根据</w:t>
            </w:r>
            <w:proofErr w:type="gramStart"/>
            <w:r>
              <w:rPr>
                <w:rFonts w:ascii="楷体" w:eastAsia="楷体" w:hAnsi="楷体" w:cs="宋体" w:hint="eastAsia"/>
                <w:sz w:val="24"/>
                <w:szCs w:val="24"/>
              </w:rPr>
              <w:t>文审提出</w:t>
            </w:r>
            <w:proofErr w:type="gramEnd"/>
            <w:r>
              <w:rPr>
                <w:rFonts w:ascii="楷体" w:eastAsia="楷体" w:hAnsi="楷体" w:cs="宋体" w:hint="eastAsia"/>
                <w:sz w:val="24"/>
                <w:szCs w:val="24"/>
              </w:rPr>
              <w:t>问题，办公室对手册进行了补充修</w:t>
            </w:r>
            <w:r>
              <w:rPr>
                <w:rFonts w:ascii="楷体" w:eastAsia="楷体" w:hAnsi="楷体" w:cs="宋体" w:hint="eastAsia"/>
                <w:sz w:val="24"/>
                <w:szCs w:val="24"/>
              </w:rPr>
              <w:lastRenderedPageBreak/>
              <w:t>订，经过验证手册和程序文件基本符合标准要求。</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查见《受控文件清单》，登录有手册、程序、作业指导书、管理制度汇编等受控文件，包含了体系要求的成文信息，文件规定基本符合组织实际，满足标准要求。</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抽查以上体系文件，均有编制、审批人员，符合要求。</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查文件发放情况：</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提供了《文件发放、回收记录》，所有文件均由办公室发放，录有管理手册、程序、作业文件及标准、法律法规等外来文件。</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查外来文件管理：</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对外来文件及法律法规进行了收集、识别、分发、控制。外来文件采用了统一保管、借阅使用的方法进行控制。由办公室负责通过到主管部门、网上收集、标准发布部门进行购买，并对外来文件的识别、跟踪、控制。查到：《外来文件一览表（</w:t>
            </w:r>
            <w:r>
              <w:rPr>
                <w:rFonts w:ascii="楷体" w:eastAsia="楷体" w:hAnsi="楷体" w:cs="宋体" w:hint="eastAsia"/>
                <w:sz w:val="24"/>
                <w:szCs w:val="24"/>
              </w:rPr>
              <w:t>QMS</w:t>
            </w:r>
            <w:r>
              <w:rPr>
                <w:rFonts w:ascii="楷体" w:eastAsia="楷体" w:hAnsi="楷体" w:cs="宋体" w:hint="eastAsia"/>
                <w:sz w:val="24"/>
                <w:szCs w:val="24"/>
              </w:rPr>
              <w:t>）》、《法律法规清单（环境）》、《职业健康安全法律法规和其他要求清单》，有：《</w:t>
            </w:r>
            <w:r>
              <w:rPr>
                <w:rFonts w:ascii="楷体" w:eastAsia="楷体" w:hAnsi="楷体" w:cs="宋体"/>
                <w:sz w:val="24"/>
                <w:szCs w:val="24"/>
              </w:rPr>
              <w:t>商品经营服务质量管理规范</w:t>
            </w:r>
            <w:r>
              <w:rPr>
                <w:rFonts w:ascii="楷体" w:eastAsia="楷体" w:hAnsi="楷体" w:cs="宋体" w:hint="eastAsia"/>
                <w:sz w:val="24"/>
                <w:szCs w:val="24"/>
              </w:rPr>
              <w:t>》、《中华人民共和国劳动法》、《中华人民共和国产品质量法》、《中华人民共和国环境保护法》、《中华人民共和国职业病防治法》</w:t>
            </w:r>
            <w:r>
              <w:rPr>
                <w:rFonts w:ascii="楷体" w:eastAsia="楷体" w:hAnsi="楷体" w:cs="宋体" w:hint="eastAsia"/>
                <w:sz w:val="24"/>
                <w:szCs w:val="24"/>
              </w:rPr>
              <w:t>。。。。</w:t>
            </w:r>
            <w:r>
              <w:rPr>
                <w:rFonts w:ascii="楷体" w:eastAsia="楷体" w:hAnsi="楷体" w:cs="宋体" w:hint="eastAsia"/>
                <w:sz w:val="24"/>
                <w:szCs w:val="24"/>
              </w:rPr>
              <w:t>等法律法规和执行标准，外来文件管理符合要求。</w:t>
            </w:r>
          </w:p>
          <w:p w:rsidR="00BA4EC7" w:rsidRDefault="00901044">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查作废文件控制：自体系运行以来，公司管理手册、程序文件、支持文件</w:t>
            </w:r>
            <w:proofErr w:type="gramStart"/>
            <w:r>
              <w:rPr>
                <w:rFonts w:ascii="楷体" w:eastAsia="楷体" w:hAnsi="楷体" w:cs="宋体" w:hint="eastAsia"/>
                <w:sz w:val="24"/>
                <w:szCs w:val="24"/>
              </w:rPr>
              <w:t>除文审</w:t>
            </w:r>
            <w:proofErr w:type="gramEnd"/>
            <w:r>
              <w:rPr>
                <w:rFonts w:ascii="楷体" w:eastAsia="楷体" w:hAnsi="楷体" w:cs="宋体" w:hint="eastAsia"/>
                <w:sz w:val="24"/>
                <w:szCs w:val="24"/>
              </w:rPr>
              <w:t>时提出的问题办公室对手册进行了补充（经验证，符合标准要求）外，其他均未修改修订，今后对发生文件的更改、作废、销毁，将按相关规定执行。</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查到了“记录清单”，记录设置符合公司实施运行要求，基本包含了体系要求的相关记录；“记</w:t>
            </w:r>
            <w:r>
              <w:rPr>
                <w:rFonts w:ascii="楷体" w:eastAsia="楷体" w:hAnsi="楷体" w:cs="宋体" w:hint="eastAsia"/>
                <w:sz w:val="24"/>
                <w:szCs w:val="24"/>
              </w:rPr>
              <w:lastRenderedPageBreak/>
              <w:t>录清单”，内容清晰，规定了记录的名称、编号、保存期</w:t>
            </w:r>
            <w:r>
              <w:rPr>
                <w:rFonts w:ascii="楷体" w:eastAsia="楷体" w:hAnsi="楷体" w:cs="宋体" w:hint="eastAsia"/>
                <w:sz w:val="24"/>
                <w:szCs w:val="24"/>
              </w:rPr>
              <w:t>限等信息。记录以名称、编号进行唯一性标识。</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阅了《内审计划》、《培训记录》、《危险源辨识和风险评价一览表》、《环境安全管理检查记录》、《环境符合性和合规性评价报告》、《产品检验记录》等体系运行记录，记录比较完整，内容规范全面，有填表人、检查人等信息，易于检索，符合要求。</w:t>
            </w:r>
          </w:p>
          <w:p w:rsidR="00BA4EC7" w:rsidRDefault="00901044">
            <w:pPr>
              <w:spacing w:line="360" w:lineRule="auto"/>
              <w:rPr>
                <w:rFonts w:ascii="楷体" w:eastAsia="楷体" w:hAnsi="楷体" w:cs="宋体"/>
                <w:sz w:val="24"/>
                <w:szCs w:val="24"/>
              </w:rPr>
            </w:pPr>
            <w:r>
              <w:rPr>
                <w:rFonts w:ascii="楷体" w:eastAsia="楷体" w:hAnsi="楷体" w:cs="宋体" w:hint="eastAsia"/>
                <w:sz w:val="24"/>
                <w:szCs w:val="24"/>
              </w:rPr>
              <w:t xml:space="preserve">　</w:t>
            </w:r>
            <w:r>
              <w:rPr>
                <w:rFonts w:ascii="楷体" w:eastAsia="楷体" w:hAnsi="楷体" w:cs="宋体" w:hint="eastAsia"/>
                <w:sz w:val="24"/>
                <w:szCs w:val="24"/>
              </w:rPr>
              <w:t xml:space="preserve"> </w:t>
            </w:r>
            <w:r>
              <w:rPr>
                <w:rFonts w:ascii="楷体" w:eastAsia="楷体" w:hAnsi="楷体" w:cs="宋体" w:hint="eastAsia"/>
                <w:sz w:val="24"/>
                <w:szCs w:val="24"/>
              </w:rPr>
              <w:t>现场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BA4EC7" w:rsidRDefault="00901044">
            <w:pPr>
              <w:spacing w:line="360" w:lineRule="auto"/>
              <w:rPr>
                <w:rFonts w:ascii="楷体" w:eastAsia="楷体" w:hAnsi="楷体" w:cs="宋体"/>
                <w:sz w:val="24"/>
                <w:szCs w:val="24"/>
              </w:rPr>
            </w:pPr>
            <w:r>
              <w:rPr>
                <w:rFonts w:ascii="楷体" w:eastAsia="楷体" w:hAnsi="楷体" w:cs="宋体" w:hint="eastAsia"/>
                <w:sz w:val="24"/>
                <w:szCs w:val="24"/>
              </w:rPr>
              <w:t xml:space="preserve">　　经了解，目前没发生作废</w:t>
            </w:r>
            <w:r>
              <w:rPr>
                <w:rFonts w:ascii="楷体" w:eastAsia="楷体" w:hAnsi="楷体" w:cs="宋体" w:hint="eastAsia"/>
                <w:sz w:val="24"/>
                <w:szCs w:val="24"/>
              </w:rPr>
              <w:t>、销毁现象，发生时由办公室统一处理。</w:t>
            </w:r>
          </w:p>
          <w:p w:rsidR="00BA4EC7" w:rsidRDefault="0090104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公司文件化信息控制基本有效。</w:t>
            </w:r>
          </w:p>
        </w:tc>
        <w:tc>
          <w:tcPr>
            <w:tcW w:w="1050" w:type="dxa"/>
          </w:tcPr>
          <w:p w:rsidR="00BA4EC7" w:rsidRDefault="00BA4EC7">
            <w:pPr>
              <w:spacing w:line="360" w:lineRule="auto"/>
              <w:rPr>
                <w:rFonts w:ascii="楷体" w:eastAsia="楷体" w:hAnsi="楷体"/>
                <w:color w:val="FF0000"/>
                <w:sz w:val="24"/>
                <w:szCs w:val="24"/>
              </w:rPr>
            </w:pPr>
          </w:p>
        </w:tc>
      </w:tr>
      <w:tr w:rsidR="00BA4EC7">
        <w:trPr>
          <w:trHeight w:val="516"/>
        </w:trPr>
        <w:tc>
          <w:tcPr>
            <w:tcW w:w="1809" w:type="dxa"/>
            <w:vAlign w:val="center"/>
          </w:tcPr>
          <w:p w:rsidR="00BA4EC7" w:rsidRDefault="00901044">
            <w:pPr>
              <w:spacing w:line="360" w:lineRule="auto"/>
              <w:rPr>
                <w:rFonts w:ascii="楷体" w:eastAsia="楷体" w:hAnsi="楷体"/>
                <w:sz w:val="24"/>
                <w:szCs w:val="24"/>
              </w:rPr>
            </w:pPr>
            <w:r>
              <w:rPr>
                <w:rFonts w:ascii="楷体" w:eastAsia="楷体" w:hAnsi="楷体" w:cs="Arial" w:hint="eastAsia"/>
                <w:spacing w:val="-6"/>
                <w:sz w:val="24"/>
                <w:szCs w:val="24"/>
              </w:rPr>
              <w:lastRenderedPageBreak/>
              <w:t>监视、测量、分析和评价</w:t>
            </w:r>
          </w:p>
        </w:tc>
        <w:tc>
          <w:tcPr>
            <w:tcW w:w="1311" w:type="dxa"/>
          </w:tcPr>
          <w:p w:rsidR="00BA4EC7" w:rsidRDefault="00901044">
            <w:pPr>
              <w:spacing w:line="360" w:lineRule="auto"/>
              <w:rPr>
                <w:rFonts w:ascii="楷体" w:eastAsia="楷体" w:hAnsi="楷体" w:cs="Arial"/>
                <w:sz w:val="24"/>
                <w:szCs w:val="24"/>
              </w:rPr>
            </w:pPr>
            <w:r>
              <w:rPr>
                <w:rFonts w:ascii="楷体" w:eastAsia="楷体" w:hAnsi="楷体" w:cs="Arial" w:hint="eastAsia"/>
                <w:spacing w:val="-6"/>
                <w:sz w:val="24"/>
                <w:szCs w:val="24"/>
              </w:rPr>
              <w:t>Q9.1.1</w:t>
            </w:r>
            <w:r>
              <w:rPr>
                <w:rFonts w:ascii="楷体" w:eastAsia="楷体" w:hAnsi="楷体" w:cs="Arial" w:hint="eastAsia"/>
                <w:sz w:val="24"/>
                <w:szCs w:val="24"/>
              </w:rPr>
              <w:t>、</w:t>
            </w:r>
            <w:r>
              <w:rPr>
                <w:rFonts w:ascii="楷体" w:eastAsia="楷体" w:hAnsi="楷体" w:cs="Arial" w:hint="eastAsia"/>
                <w:sz w:val="24"/>
                <w:szCs w:val="24"/>
              </w:rPr>
              <w:t>Q9.1.3</w:t>
            </w:r>
          </w:p>
        </w:tc>
        <w:tc>
          <w:tcPr>
            <w:tcW w:w="10539" w:type="dxa"/>
          </w:tcPr>
          <w:p w:rsidR="00BA4EC7" w:rsidRDefault="00901044">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公司编制了《绩效测量和监视程序</w:t>
            </w:r>
            <w:r w:rsidR="00300C2B">
              <w:rPr>
                <w:rFonts w:ascii="宋体" w:eastAsia="楷体" w:hAnsi="宋体" w:hint="eastAsia"/>
                <w:sz w:val="24"/>
              </w:rPr>
              <w:t>SDZCJY</w:t>
            </w:r>
            <w:r>
              <w:rPr>
                <w:rFonts w:ascii="宋体" w:hAnsi="宋体" w:hint="eastAsia"/>
                <w:sz w:val="24"/>
              </w:rPr>
              <w:t>.CX15</w:t>
            </w:r>
            <w:r>
              <w:rPr>
                <w:rFonts w:ascii="宋体" w:hAnsi="宋体" w:hint="eastAsia"/>
                <w:sz w:val="24"/>
              </w:rPr>
              <w:t>-2020</w:t>
            </w:r>
            <w:r>
              <w:rPr>
                <w:rFonts w:ascii="楷体" w:eastAsia="楷体" w:hAnsi="楷体" w:cs="宋体" w:hint="eastAsia"/>
                <w:sz w:val="24"/>
                <w:szCs w:val="24"/>
              </w:rPr>
              <w:t>》，规定了管理体系相关信息的收集、汇总、分析、处理、传递的要求。</w:t>
            </w:r>
          </w:p>
          <w:p w:rsidR="00BA4EC7" w:rsidRDefault="00901044">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BA4EC7" w:rsidRDefault="00901044">
            <w:pPr>
              <w:spacing w:line="360" w:lineRule="auto"/>
              <w:ind w:firstLineChars="200" w:firstLine="480"/>
              <w:rPr>
                <w:rFonts w:ascii="楷体" w:eastAsia="楷体" w:hAnsi="楷体"/>
                <w:sz w:val="24"/>
                <w:szCs w:val="24"/>
              </w:rPr>
            </w:pPr>
            <w:r>
              <w:rPr>
                <w:rFonts w:ascii="楷体" w:eastAsia="楷体" w:hAnsi="楷体" w:cs="宋体" w:hint="eastAsia"/>
                <w:sz w:val="24"/>
                <w:szCs w:val="24"/>
              </w:rPr>
              <w:t>公司的过程和体系的监视和测量主要是通过内审、管理评审、目标考核以及日常工作监督、产品检验、顾客满</w:t>
            </w:r>
            <w:r>
              <w:rPr>
                <w:rFonts w:ascii="楷体" w:eastAsia="楷体" w:hAnsi="楷体" w:hint="eastAsia"/>
                <w:sz w:val="24"/>
                <w:szCs w:val="24"/>
              </w:rPr>
              <w:t>意度测量等的方式完成。</w:t>
            </w:r>
          </w:p>
          <w:p w:rsidR="00BA4EC7" w:rsidRDefault="00901044">
            <w:pPr>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2020.12.7</w:t>
            </w:r>
            <w:r>
              <w:rPr>
                <w:rFonts w:ascii="楷体" w:eastAsia="楷体" w:hAnsi="楷体" w:hint="eastAsia"/>
                <w:sz w:val="24"/>
                <w:szCs w:val="24"/>
              </w:rPr>
              <w:t>、</w:t>
            </w:r>
            <w:r>
              <w:rPr>
                <w:rFonts w:ascii="楷体" w:eastAsia="楷体" w:hAnsi="楷体" w:hint="eastAsia"/>
                <w:sz w:val="24"/>
                <w:szCs w:val="24"/>
              </w:rPr>
              <w:t>202</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18</w:t>
            </w:r>
            <w:r>
              <w:rPr>
                <w:rFonts w:ascii="楷体" w:eastAsia="楷体" w:hAnsi="楷体" w:hint="eastAsia"/>
                <w:sz w:val="24"/>
                <w:szCs w:val="24"/>
              </w:rPr>
              <w:t>日</w:t>
            </w:r>
            <w:r>
              <w:rPr>
                <w:rFonts w:ascii="楷体" w:eastAsia="楷体" w:hAnsi="楷体" w:hint="eastAsia"/>
                <w:sz w:val="24"/>
                <w:szCs w:val="24"/>
              </w:rPr>
              <w:t>等</w:t>
            </w:r>
            <w:r>
              <w:rPr>
                <w:rFonts w:ascii="楷体" w:eastAsia="楷体" w:hAnsi="楷体" w:hint="eastAsia"/>
                <w:sz w:val="24"/>
                <w:szCs w:val="24"/>
              </w:rPr>
              <w:t>《部门检查记录》，对办公室文件发放情况进行检验；对办公室设备是否损坏进行检验；办公室员工培训执行情况进行检验；固</w:t>
            </w:r>
            <w:proofErr w:type="gramStart"/>
            <w:r>
              <w:rPr>
                <w:rFonts w:ascii="楷体" w:eastAsia="楷体" w:hAnsi="楷体" w:hint="eastAsia"/>
                <w:sz w:val="24"/>
                <w:szCs w:val="24"/>
              </w:rPr>
              <w:t>废处理</w:t>
            </w:r>
            <w:proofErr w:type="gramEnd"/>
            <w:r>
              <w:rPr>
                <w:rFonts w:ascii="楷体" w:eastAsia="楷体" w:hAnsi="楷体" w:hint="eastAsia"/>
                <w:sz w:val="24"/>
                <w:szCs w:val="24"/>
              </w:rPr>
              <w:t>情况；节约能源资源情况；</w:t>
            </w:r>
            <w:r>
              <w:rPr>
                <w:rFonts w:ascii="楷体" w:eastAsia="楷体" w:hAnsi="楷体" w:hint="eastAsia"/>
                <w:sz w:val="24"/>
                <w:szCs w:val="24"/>
              </w:rPr>
              <w:lastRenderedPageBreak/>
              <w:t>消防器材管理等方面进行了检查，检查要求加强对设备保养得强度，使员工有良好的环境工作，检查人</w:t>
            </w:r>
            <w:r>
              <w:rPr>
                <w:rFonts w:ascii="楷体" w:eastAsia="楷体" w:hAnsi="楷体" w:hint="eastAsia"/>
                <w:sz w:val="24"/>
                <w:szCs w:val="24"/>
              </w:rPr>
              <w:t>王高锋</w:t>
            </w:r>
            <w:r>
              <w:rPr>
                <w:rFonts w:ascii="楷体" w:eastAsia="楷体" w:hAnsi="楷体" w:hint="eastAsia"/>
                <w:sz w:val="24"/>
                <w:szCs w:val="24"/>
              </w:rPr>
              <w:t>。</w:t>
            </w:r>
          </w:p>
          <w:p w:rsidR="00BA4EC7" w:rsidRDefault="00901044">
            <w:pPr>
              <w:spacing w:line="360" w:lineRule="auto"/>
              <w:ind w:firstLineChars="200" w:firstLine="480"/>
              <w:rPr>
                <w:rFonts w:ascii="楷体" w:eastAsia="楷体" w:hAnsi="楷体" w:cs="宋体"/>
                <w:sz w:val="24"/>
                <w:szCs w:val="24"/>
              </w:rPr>
            </w:pPr>
            <w:r>
              <w:rPr>
                <w:rFonts w:ascii="楷体" w:eastAsia="楷体" w:hAnsi="楷体"/>
                <w:sz w:val="24"/>
                <w:szCs w:val="24"/>
              </w:rPr>
              <w:t>再查</w:t>
            </w:r>
            <w:r>
              <w:rPr>
                <w:rFonts w:ascii="楷体" w:eastAsia="楷体" w:hAnsi="楷体" w:hint="eastAsia"/>
                <w:sz w:val="24"/>
                <w:szCs w:val="24"/>
              </w:rPr>
              <w:t>2021.</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月</w:t>
            </w:r>
            <w:r>
              <w:rPr>
                <w:rFonts w:ascii="楷体" w:eastAsia="楷体" w:hAnsi="楷体" w:hint="eastAsia"/>
                <w:sz w:val="24"/>
                <w:szCs w:val="24"/>
              </w:rPr>
              <w:t>《部门检查记录》，对供销部人员迟到、早退进行检验；对供销部设备是否损坏进行检验；对供销部发货情况进行检查；固</w:t>
            </w:r>
            <w:proofErr w:type="gramStart"/>
            <w:r>
              <w:rPr>
                <w:rFonts w:ascii="楷体" w:eastAsia="楷体" w:hAnsi="楷体" w:hint="eastAsia"/>
                <w:sz w:val="24"/>
                <w:szCs w:val="24"/>
              </w:rPr>
              <w:t>废处理</w:t>
            </w:r>
            <w:proofErr w:type="gramEnd"/>
            <w:r>
              <w:rPr>
                <w:rFonts w:ascii="楷体" w:eastAsia="楷体" w:hAnsi="楷体" w:hint="eastAsia"/>
                <w:sz w:val="24"/>
                <w:szCs w:val="24"/>
              </w:rPr>
              <w:t>情况；节约能源资源情况；消防器材管理；按照操作规程作业情况等方面进行了检查，检查要求加强对员工培训强度。使员工能够更深刻了解公司产品和服务性质，检查人</w:t>
            </w:r>
            <w:r>
              <w:rPr>
                <w:rFonts w:ascii="楷体" w:eastAsia="楷体" w:hAnsi="楷体" w:hint="eastAsia"/>
                <w:sz w:val="24"/>
                <w:szCs w:val="24"/>
              </w:rPr>
              <w:t>王高锋</w:t>
            </w:r>
            <w:r>
              <w:rPr>
                <w:rFonts w:ascii="楷体" w:eastAsia="楷体" w:hAnsi="楷体" w:hint="eastAsia"/>
                <w:sz w:val="24"/>
                <w:szCs w:val="24"/>
              </w:rPr>
              <w:t>。</w:t>
            </w:r>
          </w:p>
          <w:p w:rsidR="00BA4EC7" w:rsidRDefault="00901044">
            <w:pPr>
              <w:spacing w:line="360" w:lineRule="auto"/>
              <w:ind w:firstLineChars="200" w:firstLine="480"/>
              <w:rPr>
                <w:rFonts w:ascii="楷体" w:eastAsia="楷体" w:hAnsi="楷体"/>
                <w:sz w:val="24"/>
                <w:szCs w:val="24"/>
              </w:rPr>
            </w:pPr>
            <w:r>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1050" w:type="dxa"/>
          </w:tcPr>
          <w:p w:rsidR="00BA4EC7" w:rsidRDefault="00BA4EC7">
            <w:pPr>
              <w:spacing w:line="360" w:lineRule="auto"/>
              <w:rPr>
                <w:rFonts w:ascii="楷体" w:eastAsia="楷体" w:hAnsi="楷体"/>
                <w:color w:val="FF0000"/>
                <w:sz w:val="24"/>
                <w:szCs w:val="24"/>
              </w:rPr>
            </w:pPr>
          </w:p>
        </w:tc>
      </w:tr>
      <w:tr w:rsidR="00BA4EC7">
        <w:trPr>
          <w:trHeight w:val="90"/>
        </w:trPr>
        <w:tc>
          <w:tcPr>
            <w:tcW w:w="1809" w:type="dxa"/>
            <w:vAlign w:val="center"/>
          </w:tcPr>
          <w:p w:rsidR="00BA4EC7" w:rsidRDefault="00901044">
            <w:pPr>
              <w:spacing w:line="360" w:lineRule="auto"/>
              <w:rPr>
                <w:rFonts w:ascii="华文楷体" w:eastAsia="华文楷体" w:hAnsi="华文楷体" w:cs="华文楷体"/>
                <w:b/>
                <w:sz w:val="24"/>
                <w:szCs w:val="24"/>
              </w:rPr>
            </w:pPr>
            <w:r>
              <w:rPr>
                <w:rFonts w:ascii="华文楷体" w:eastAsia="华文楷体" w:hAnsi="华文楷体" w:cs="华文楷体" w:hint="eastAsia"/>
                <w:sz w:val="24"/>
                <w:szCs w:val="24"/>
              </w:rPr>
              <w:lastRenderedPageBreak/>
              <w:t>环境因素</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危险源</w:t>
            </w:r>
          </w:p>
        </w:tc>
        <w:tc>
          <w:tcPr>
            <w:tcW w:w="1311" w:type="dxa"/>
          </w:tcPr>
          <w:p w:rsidR="00BA4EC7" w:rsidRDefault="00901044">
            <w:pPr>
              <w:spacing w:line="360" w:lineRule="auto"/>
              <w:rPr>
                <w:rFonts w:ascii="华文楷体" w:eastAsia="华文楷体" w:hAnsi="华文楷体" w:cs="华文楷体"/>
                <w:sz w:val="24"/>
                <w:szCs w:val="24"/>
              </w:rPr>
            </w:pPr>
            <w:r>
              <w:rPr>
                <w:rFonts w:ascii="华文楷体" w:eastAsia="华文楷体" w:hAnsi="华文楷体" w:cs="华文楷体" w:hint="eastAsia"/>
                <w:bCs/>
                <w:sz w:val="24"/>
                <w:szCs w:val="24"/>
              </w:rPr>
              <w:t>EO</w:t>
            </w:r>
            <w:r>
              <w:rPr>
                <w:rFonts w:ascii="华文楷体" w:eastAsia="华文楷体" w:hAnsi="华文楷体" w:cs="华文楷体" w:hint="eastAsia"/>
                <w:bCs/>
                <w:sz w:val="24"/>
                <w:szCs w:val="24"/>
              </w:rPr>
              <w:t>：</w:t>
            </w:r>
            <w:r>
              <w:rPr>
                <w:rFonts w:ascii="华文楷体" w:eastAsia="华文楷体" w:hAnsi="华文楷体" w:cs="华文楷体" w:hint="eastAsia"/>
                <w:sz w:val="24"/>
                <w:szCs w:val="24"/>
              </w:rPr>
              <w:t xml:space="preserve">6.1.2 </w:t>
            </w:r>
          </w:p>
          <w:p w:rsidR="00BA4EC7" w:rsidRDefault="00BA4EC7">
            <w:pPr>
              <w:spacing w:line="360" w:lineRule="auto"/>
              <w:rPr>
                <w:rFonts w:ascii="华文楷体" w:eastAsia="华文楷体" w:hAnsi="华文楷体" w:cs="华文楷体"/>
                <w:sz w:val="24"/>
                <w:szCs w:val="24"/>
              </w:rPr>
            </w:pPr>
          </w:p>
        </w:tc>
        <w:tc>
          <w:tcPr>
            <w:tcW w:w="10539" w:type="dxa"/>
          </w:tcPr>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查有：《环境因素识别与评价控制程序</w:t>
            </w:r>
            <w:r w:rsidR="00300C2B">
              <w:rPr>
                <w:rFonts w:ascii="华文楷体" w:eastAsia="华文楷体" w:hAnsi="华文楷体" w:cs="华文楷体" w:hint="eastAsia"/>
                <w:sz w:val="24"/>
              </w:rPr>
              <w:t>SDZCJY</w:t>
            </w:r>
            <w:r>
              <w:rPr>
                <w:rFonts w:ascii="华文楷体" w:eastAsia="华文楷体" w:hAnsi="华文楷体" w:cs="华文楷体" w:hint="eastAsia"/>
                <w:sz w:val="24"/>
                <w:szCs w:val="24"/>
              </w:rPr>
              <w:t>.CX18</w:t>
            </w:r>
            <w:r>
              <w:rPr>
                <w:rFonts w:ascii="华文楷体" w:eastAsia="华文楷体" w:hAnsi="华文楷体" w:cs="华文楷体" w:hint="eastAsia"/>
                <w:sz w:val="24"/>
                <w:szCs w:val="24"/>
              </w:rPr>
              <w:t>-2020</w:t>
            </w:r>
            <w:r>
              <w:rPr>
                <w:rFonts w:ascii="华文楷体" w:eastAsia="华文楷体" w:hAnsi="华文楷体" w:cs="华文楷体" w:hint="eastAsia"/>
                <w:sz w:val="24"/>
                <w:szCs w:val="24"/>
              </w:rPr>
              <w:t>》、《危险源辩识风险评价控制程序</w:t>
            </w:r>
            <w:r w:rsidR="00300C2B">
              <w:rPr>
                <w:rFonts w:ascii="华文楷体" w:eastAsia="华文楷体" w:hAnsi="华文楷体" w:cs="华文楷体" w:hint="eastAsia"/>
                <w:sz w:val="24"/>
              </w:rPr>
              <w:t>SDZCJY</w:t>
            </w:r>
            <w:r>
              <w:rPr>
                <w:rFonts w:ascii="华文楷体" w:eastAsia="华文楷体" w:hAnsi="华文楷体" w:cs="华文楷体" w:hint="eastAsia"/>
                <w:sz w:val="24"/>
                <w:szCs w:val="24"/>
              </w:rPr>
              <w:t>.CX21</w:t>
            </w:r>
            <w:r>
              <w:rPr>
                <w:rFonts w:ascii="华文楷体" w:eastAsia="华文楷体" w:hAnsi="华文楷体" w:cs="华文楷体" w:hint="eastAsia"/>
                <w:sz w:val="24"/>
                <w:szCs w:val="24"/>
              </w:rPr>
              <w:t>-2020</w:t>
            </w:r>
            <w:r>
              <w:rPr>
                <w:rFonts w:ascii="华文楷体" w:eastAsia="华文楷体" w:hAnsi="华文楷体" w:cs="华文楷体" w:hint="eastAsia"/>
                <w:sz w:val="24"/>
                <w:szCs w:val="24"/>
              </w:rPr>
              <w:t>》。</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办公室作为环境和职业健康安全管理体系的推进部门，主要统筹负责识别评价</w:t>
            </w:r>
            <w:r w:rsidR="00943833" w:rsidRPr="00943833">
              <w:rPr>
                <w:rFonts w:ascii="华文楷体" w:eastAsia="华文楷体" w:hAnsi="华文楷体" w:cs="华文楷体"/>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sidR="00943833" w:rsidRPr="00943833">
              <w:rPr>
                <w:rFonts w:ascii="华文楷体" w:eastAsia="华文楷体" w:hAnsi="华文楷体" w:cs="华文楷体"/>
                <w:sz w:val="24"/>
                <w:szCs w:val="24"/>
              </w:rPr>
              <w:t>劳</w:t>
            </w:r>
            <w:proofErr w:type="gramEnd"/>
            <w:r w:rsidR="00943833" w:rsidRPr="00943833">
              <w:rPr>
                <w:rFonts w:ascii="华文楷体" w:eastAsia="华文楷体" w:hAnsi="华文楷体" w:cs="华文楷体"/>
                <w:sz w:val="24"/>
                <w:szCs w:val="24"/>
              </w:rPr>
              <w:t>技器材、校服的销售</w:t>
            </w:r>
            <w:r>
              <w:rPr>
                <w:rFonts w:ascii="华文楷体" w:eastAsia="华文楷体" w:hAnsi="华文楷体" w:cs="华文楷体" w:hint="eastAsia"/>
                <w:sz w:val="24"/>
                <w:szCs w:val="24"/>
              </w:rPr>
              <w:t>相关的环境因素及危险源。根据各部门业务识别及各办公、采购、质检、销售过程环节识别，最后由办公室统一汇总。</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查“环境因素识别评价汇总表”，识别</w:t>
            </w:r>
            <w:r>
              <w:rPr>
                <w:rFonts w:ascii="华文楷体" w:eastAsia="华文楷体" w:hAnsi="华文楷体" w:cs="华文楷体" w:hint="eastAsia"/>
                <w:sz w:val="24"/>
                <w:szCs w:val="24"/>
              </w:rPr>
              <w:t>考虑了正常、异常、紧急，过去、现在、未来三种时态，考虑了供方、客户等可施加影响的环境因素，能考虑到产品生命周期观点。</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涉及办公室的环境因素有办公活动中生活垃圾排放、水电消耗、生活废水排放、办公纸张消耗、废旧办公固废排放、火灾事故发生等。</w:t>
            </w:r>
          </w:p>
          <w:p w:rsidR="00BA4EC7" w:rsidRDefault="00943833" w:rsidP="00943833">
            <w:pPr>
              <w:ind w:firstLineChars="200" w:firstLine="480"/>
              <w:rPr>
                <w:rFonts w:ascii="华文楷体" w:eastAsia="华文楷体" w:hAnsi="华文楷体" w:cs="华文楷体"/>
                <w:sz w:val="24"/>
                <w:szCs w:val="24"/>
              </w:rPr>
            </w:pPr>
            <w:r>
              <w:rPr>
                <w:rFonts w:ascii="华文楷体" w:eastAsia="华文楷体" w:hAnsi="华文楷体" w:cs="华文楷体" w:hint="eastAsia"/>
                <w:b/>
                <w:bCs/>
                <w:sz w:val="24"/>
                <w:szCs w:val="24"/>
              </w:rPr>
              <w:t>查</w:t>
            </w:r>
            <w:r w:rsidR="00901044">
              <w:rPr>
                <w:rFonts w:ascii="华文楷体" w:eastAsia="华文楷体" w:hAnsi="华文楷体" w:cs="华文楷体" w:hint="eastAsia"/>
                <w:b/>
                <w:bCs/>
                <w:sz w:val="24"/>
                <w:szCs w:val="24"/>
              </w:rPr>
              <w:t>环境因素识别评价汇总表</w:t>
            </w:r>
            <w:r>
              <w:rPr>
                <w:rFonts w:ascii="华文楷体" w:eastAsia="华文楷体" w:hAnsi="华文楷体" w:cs="华文楷体" w:hint="eastAsia"/>
                <w:b/>
                <w:bCs/>
                <w:sz w:val="24"/>
                <w:szCs w:val="24"/>
              </w:rPr>
              <w:t>，</w:t>
            </w:r>
            <w:r w:rsidR="00901044">
              <w:rPr>
                <w:rFonts w:ascii="华文楷体" w:eastAsia="华文楷体" w:hAnsi="华文楷体" w:cs="华文楷体" w:hint="eastAsia"/>
                <w:sz w:val="24"/>
                <w:szCs w:val="24"/>
              </w:rPr>
              <w:t>编号：</w:t>
            </w:r>
            <w:r w:rsidR="00901044">
              <w:rPr>
                <w:rFonts w:ascii="华文楷体" w:eastAsia="华文楷体" w:hAnsi="华文楷体" w:cs="华文楷体" w:hint="eastAsia"/>
                <w:sz w:val="24"/>
                <w:szCs w:val="24"/>
              </w:rPr>
              <w:t xml:space="preserve">JL6.1.2-05 </w:t>
            </w:r>
            <w:r w:rsidR="00901044">
              <w:rPr>
                <w:rFonts w:ascii="华文楷体" w:eastAsia="华文楷体" w:hAnsi="华文楷体" w:cs="华文楷体" w:hint="eastAsia"/>
                <w:sz w:val="24"/>
                <w:szCs w:val="24"/>
              </w:rPr>
              <w:t>日期：</w:t>
            </w:r>
            <w:r w:rsidR="00901044">
              <w:rPr>
                <w:rFonts w:ascii="华文楷体" w:eastAsia="华文楷体" w:hAnsi="华文楷体" w:cs="华文楷体" w:hint="eastAsia"/>
                <w:sz w:val="24"/>
                <w:szCs w:val="24"/>
              </w:rPr>
              <w:t>2020</w:t>
            </w:r>
            <w:r w:rsidR="00901044">
              <w:rPr>
                <w:rFonts w:ascii="华文楷体" w:eastAsia="华文楷体" w:hAnsi="华文楷体" w:cs="华文楷体" w:hint="eastAsia"/>
                <w:sz w:val="24"/>
                <w:szCs w:val="24"/>
              </w:rPr>
              <w:t>年</w:t>
            </w:r>
            <w:r w:rsidR="00901044">
              <w:rPr>
                <w:rFonts w:ascii="华文楷体" w:eastAsia="华文楷体" w:hAnsi="华文楷体" w:cs="华文楷体" w:hint="eastAsia"/>
                <w:sz w:val="24"/>
                <w:szCs w:val="24"/>
              </w:rPr>
              <w:t>10</w:t>
            </w:r>
            <w:r w:rsidR="00901044">
              <w:rPr>
                <w:rFonts w:ascii="华文楷体" w:eastAsia="华文楷体" w:hAnsi="华文楷体" w:cs="华文楷体" w:hint="eastAsia"/>
                <w:sz w:val="24"/>
                <w:szCs w:val="24"/>
              </w:rPr>
              <w:t>月</w:t>
            </w:r>
            <w:r w:rsidR="00901044">
              <w:rPr>
                <w:rFonts w:ascii="华文楷体" w:eastAsia="华文楷体" w:hAnsi="华文楷体" w:cs="华文楷体" w:hint="eastAsia"/>
                <w:sz w:val="24"/>
                <w:szCs w:val="24"/>
              </w:rPr>
              <w:t>11</w:t>
            </w:r>
            <w:r w:rsidR="00901044">
              <w:rPr>
                <w:rFonts w:ascii="华文楷体" w:eastAsia="华文楷体" w:hAnsi="华文楷体" w:cs="华文楷体" w:hint="eastAsia"/>
                <w:sz w:val="24"/>
                <w:szCs w:val="24"/>
              </w:rPr>
              <w:t>日部门</w:t>
            </w:r>
            <w:r w:rsidR="00901044">
              <w:rPr>
                <w:rFonts w:ascii="华文楷体" w:eastAsia="华文楷体" w:hAnsi="华文楷体" w:cs="华文楷体" w:hint="eastAsia"/>
                <w:sz w:val="24"/>
                <w:szCs w:val="24"/>
              </w:rPr>
              <w:t xml:space="preserve">: </w:t>
            </w:r>
            <w:r w:rsidR="00901044">
              <w:rPr>
                <w:rFonts w:ascii="华文楷体" w:eastAsia="华文楷体" w:hAnsi="华文楷体" w:cs="华文楷体" w:hint="eastAsia"/>
                <w:sz w:val="24"/>
                <w:szCs w:val="24"/>
              </w:rPr>
              <w:t>办公室</w:t>
            </w:r>
            <w:r w:rsidR="00901044">
              <w:rPr>
                <w:rFonts w:ascii="华文楷体" w:eastAsia="华文楷体" w:hAnsi="华文楷体" w:cs="华文楷体" w:hint="eastAsia"/>
                <w:sz w:val="24"/>
                <w:szCs w:val="24"/>
              </w:rPr>
              <w:t xml:space="preserve">  </w:t>
            </w:r>
            <w:r w:rsidR="00901044">
              <w:rPr>
                <w:rFonts w:ascii="华文楷体" w:eastAsia="华文楷体" w:hAnsi="华文楷体" w:cs="华文楷体" w:hint="eastAsia"/>
                <w:sz w:val="24"/>
                <w:szCs w:val="24"/>
              </w:rPr>
              <w:t>编制：</w:t>
            </w:r>
            <w:r w:rsidR="00901044">
              <w:rPr>
                <w:rFonts w:ascii="华文楷体" w:eastAsia="华文楷体" w:hAnsi="华文楷体" w:cs="华文楷体" w:hint="eastAsia"/>
                <w:sz w:val="24"/>
                <w:szCs w:val="24"/>
              </w:rPr>
              <w:t>张华丽</w:t>
            </w:r>
            <w:r w:rsidR="00901044">
              <w:rPr>
                <w:rFonts w:ascii="华文楷体" w:eastAsia="华文楷体" w:hAnsi="华文楷体" w:cs="华文楷体" w:hint="eastAsia"/>
                <w:sz w:val="24"/>
                <w:szCs w:val="24"/>
              </w:rPr>
              <w:t xml:space="preserve"> </w:t>
            </w:r>
            <w:r w:rsidR="00901044">
              <w:rPr>
                <w:rFonts w:ascii="华文楷体" w:eastAsia="华文楷体" w:hAnsi="华文楷体" w:cs="华文楷体" w:hint="eastAsia"/>
                <w:sz w:val="24"/>
                <w:szCs w:val="24"/>
              </w:rPr>
              <w:t xml:space="preserve">  </w:t>
            </w:r>
            <w:r w:rsidR="00901044">
              <w:rPr>
                <w:rFonts w:ascii="华文楷体" w:eastAsia="华文楷体" w:hAnsi="华文楷体" w:cs="华文楷体" w:hint="eastAsia"/>
                <w:sz w:val="24"/>
                <w:szCs w:val="24"/>
              </w:rPr>
              <w:t>审核：</w:t>
            </w:r>
            <w:r w:rsidR="00901044">
              <w:rPr>
                <w:rFonts w:ascii="华文楷体" w:eastAsia="华文楷体" w:hAnsi="华文楷体" w:cs="华文楷体" w:hint="eastAsia"/>
                <w:sz w:val="24"/>
                <w:szCs w:val="24"/>
              </w:rPr>
              <w:t>王高锋</w:t>
            </w:r>
          </w:p>
          <w:p w:rsidR="00BA4EC7" w:rsidRDefault="00901044" w:rsidP="00943833">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查“重要环境因素清单”，采取多因子评价法，评价出固体废弃物排放、火灾事故的发生等</w:t>
            </w: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项重要环境因素。</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经评价办公室的重要环境因素为：日常办公过程中</w:t>
            </w:r>
            <w:r>
              <w:rPr>
                <w:rFonts w:ascii="华文楷体" w:eastAsia="华文楷体" w:hAnsi="华文楷体" w:cs="华文楷体" w:hint="eastAsia"/>
                <w:sz w:val="24"/>
                <w:szCs w:val="24"/>
              </w:rPr>
              <w:t>固体废弃物排放、火灾事故的发生。</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主要控制措施：固废分类存放、办公</w:t>
            </w:r>
            <w:proofErr w:type="gramStart"/>
            <w:r>
              <w:rPr>
                <w:rFonts w:ascii="华文楷体" w:eastAsia="华文楷体" w:hAnsi="华文楷体" w:cs="华文楷体" w:hint="eastAsia"/>
                <w:sz w:val="24"/>
                <w:szCs w:val="24"/>
              </w:rPr>
              <w:t>危废交耗材</w:t>
            </w:r>
            <w:proofErr w:type="gramEnd"/>
            <w:r>
              <w:rPr>
                <w:rFonts w:ascii="华文楷体" w:eastAsia="华文楷体" w:hAnsi="华文楷体" w:cs="华文楷体" w:hint="eastAsia"/>
                <w:sz w:val="24"/>
                <w:szCs w:val="24"/>
              </w:rPr>
              <w:t>供应公司，垃圾由环卫部门拉走，加强日常培训，日常检查，配备消防器材等措施。</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查“危险源辨识和风险评价一览表”，识别了办公活动、采购销售、检验过程中的危险源。涉及办公室的危险源有办公活动过程中电脑辐射、滑到、传染病、火灾、触电等。</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查“不可接受风险清单”，对识别出的危险</w:t>
            </w:r>
            <w:proofErr w:type="gramStart"/>
            <w:r>
              <w:rPr>
                <w:rFonts w:ascii="华文楷体" w:eastAsia="华文楷体" w:hAnsi="华文楷体" w:cs="华文楷体" w:hint="eastAsia"/>
                <w:sz w:val="24"/>
                <w:szCs w:val="24"/>
              </w:rPr>
              <w:t>源采取</w:t>
            </w:r>
            <w:proofErr w:type="gramEnd"/>
            <w:r>
              <w:rPr>
                <w:rFonts w:ascii="华文楷体" w:eastAsia="华文楷体" w:hAnsi="华文楷体" w:cs="华文楷体" w:hint="eastAsia"/>
                <w:sz w:val="24"/>
                <w:szCs w:val="24"/>
              </w:rPr>
              <w:t>D=LEC</w:t>
            </w:r>
            <w:r>
              <w:rPr>
                <w:rFonts w:ascii="华文楷体" w:eastAsia="华文楷体" w:hAnsi="华文楷体" w:cs="华文楷体" w:hint="eastAsia"/>
                <w:sz w:val="24"/>
                <w:szCs w:val="24"/>
              </w:rPr>
              <w:t>进行评价，评价出重大危险源</w:t>
            </w:r>
            <w:r w:rsidR="00E82283">
              <w:rPr>
                <w:rFonts w:ascii="华文楷体" w:eastAsia="华文楷体" w:hAnsi="华文楷体" w:cs="华文楷体" w:hint="eastAsia"/>
                <w:sz w:val="24"/>
                <w:szCs w:val="24"/>
              </w:rPr>
              <w:t>4</w:t>
            </w:r>
            <w:r>
              <w:rPr>
                <w:rFonts w:ascii="华文楷体" w:eastAsia="华文楷体" w:hAnsi="华文楷体" w:cs="华文楷体" w:hint="eastAsia"/>
                <w:sz w:val="24"/>
                <w:szCs w:val="24"/>
              </w:rPr>
              <w:t>个，包括：火灾、人员伤害、触电事故</w:t>
            </w:r>
            <w:r w:rsidR="00E82283">
              <w:rPr>
                <w:rFonts w:ascii="华文楷体" w:eastAsia="华文楷体" w:hAnsi="华文楷体" w:cs="华文楷体" w:hint="eastAsia"/>
                <w:sz w:val="24"/>
                <w:szCs w:val="24"/>
              </w:rPr>
              <w:t>、</w:t>
            </w:r>
            <w:r w:rsidR="00E82283">
              <w:rPr>
                <w:rFonts w:ascii="楷体" w:eastAsia="楷体" w:hAnsi="楷体" w:cs="楷体" w:hint="eastAsia"/>
                <w:sz w:val="24"/>
                <w:szCs w:val="24"/>
              </w:rPr>
              <w:t>新冠病毒疫情传播</w:t>
            </w:r>
            <w:r>
              <w:rPr>
                <w:rFonts w:ascii="华文楷体" w:eastAsia="华文楷体" w:hAnsi="华文楷体" w:cs="华文楷体" w:hint="eastAsia"/>
                <w:sz w:val="24"/>
                <w:szCs w:val="24"/>
              </w:rPr>
              <w:t>等。</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经评价办公室的重大危险源：触电事故、火灾事故</w:t>
            </w:r>
            <w:r w:rsidR="00E82283">
              <w:rPr>
                <w:rFonts w:ascii="华文楷体" w:eastAsia="华文楷体" w:hAnsi="华文楷体" w:cs="华文楷体" w:hint="eastAsia"/>
                <w:sz w:val="24"/>
                <w:szCs w:val="24"/>
              </w:rPr>
              <w:t>、</w:t>
            </w:r>
            <w:r w:rsidR="00E82283">
              <w:rPr>
                <w:rFonts w:ascii="楷体" w:eastAsia="楷体" w:hAnsi="楷体" w:cs="楷体" w:hint="eastAsia"/>
                <w:sz w:val="24"/>
                <w:szCs w:val="24"/>
              </w:rPr>
              <w:t>新冠病毒疫情传播</w:t>
            </w:r>
            <w:r>
              <w:rPr>
                <w:rFonts w:ascii="华文楷体" w:eastAsia="华文楷体" w:hAnsi="华文楷体" w:cs="华文楷体" w:hint="eastAsia"/>
                <w:sz w:val="24"/>
                <w:szCs w:val="24"/>
              </w:rPr>
              <w:t>。</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主要控制措施：危险源控制执行管理方案、配备消防器材、日常检查、日常培训教育、应急演练等运行控制措施等。</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rPr>
              <w:t>日期：</w:t>
            </w:r>
            <w:r>
              <w:rPr>
                <w:rFonts w:ascii="华文楷体" w:eastAsia="华文楷体" w:hAnsi="华文楷体" w:cs="华文楷体" w:hint="eastAsia"/>
                <w:sz w:val="24"/>
              </w:rPr>
              <w:t>2020</w:t>
            </w:r>
            <w:r>
              <w:rPr>
                <w:rFonts w:ascii="华文楷体" w:eastAsia="华文楷体" w:hAnsi="华文楷体" w:cs="华文楷体" w:hint="eastAsia"/>
                <w:sz w:val="24"/>
              </w:rPr>
              <w:t>年</w:t>
            </w:r>
            <w:r>
              <w:rPr>
                <w:rFonts w:ascii="华文楷体" w:eastAsia="华文楷体" w:hAnsi="华文楷体" w:cs="华文楷体" w:hint="eastAsia"/>
                <w:sz w:val="24"/>
              </w:rPr>
              <w:t>10</w:t>
            </w:r>
            <w:r>
              <w:rPr>
                <w:rFonts w:ascii="华文楷体" w:eastAsia="华文楷体" w:hAnsi="华文楷体" w:cs="华文楷体" w:hint="eastAsia"/>
                <w:sz w:val="24"/>
              </w:rPr>
              <w:t>月</w:t>
            </w:r>
            <w:r>
              <w:rPr>
                <w:rFonts w:ascii="华文楷体" w:eastAsia="华文楷体" w:hAnsi="华文楷体" w:cs="华文楷体" w:hint="eastAsia"/>
                <w:sz w:val="24"/>
              </w:rPr>
              <w:t>11</w:t>
            </w:r>
            <w:r>
              <w:rPr>
                <w:rFonts w:ascii="华文楷体" w:eastAsia="华文楷体" w:hAnsi="华文楷体" w:cs="华文楷体" w:hint="eastAsia"/>
                <w:sz w:val="24"/>
              </w:rPr>
              <w:t>日</w:t>
            </w:r>
            <w:r>
              <w:rPr>
                <w:rFonts w:ascii="华文楷体" w:eastAsia="华文楷体" w:hAnsi="华文楷体" w:cs="华文楷体" w:hint="eastAsia"/>
                <w:sz w:val="24"/>
              </w:rPr>
              <w:t xml:space="preserve">     </w:t>
            </w:r>
            <w:r>
              <w:rPr>
                <w:rFonts w:ascii="华文楷体" w:eastAsia="华文楷体" w:hAnsi="华文楷体" w:cs="华文楷体" w:hint="eastAsia"/>
                <w:sz w:val="24"/>
              </w:rPr>
              <w:t>识别部门：办公室</w:t>
            </w:r>
            <w:r>
              <w:rPr>
                <w:rFonts w:ascii="华文楷体" w:eastAsia="华文楷体" w:hAnsi="华文楷体" w:cs="华文楷体" w:hint="eastAsia"/>
                <w:sz w:val="24"/>
              </w:rPr>
              <w:t xml:space="preserve">     </w:t>
            </w:r>
            <w:r>
              <w:rPr>
                <w:rFonts w:ascii="华文楷体" w:eastAsia="华文楷体" w:hAnsi="华文楷体" w:cs="华文楷体" w:hint="eastAsia"/>
                <w:sz w:val="24"/>
              </w:rPr>
              <w:t>编制：</w:t>
            </w:r>
            <w:r>
              <w:rPr>
                <w:rFonts w:ascii="华文楷体" w:eastAsia="华文楷体" w:hAnsi="华文楷体" w:cs="华文楷体" w:hint="eastAsia"/>
                <w:sz w:val="24"/>
              </w:rPr>
              <w:t>张华丽</w:t>
            </w:r>
            <w:r>
              <w:rPr>
                <w:rFonts w:ascii="华文楷体" w:eastAsia="华文楷体" w:hAnsi="华文楷体" w:cs="华文楷体" w:hint="eastAsia"/>
                <w:sz w:val="24"/>
              </w:rPr>
              <w:t xml:space="preserve"> </w:t>
            </w:r>
            <w:r>
              <w:rPr>
                <w:rFonts w:ascii="华文楷体" w:eastAsia="华文楷体" w:hAnsi="华文楷体" w:cs="华文楷体" w:hint="eastAsia"/>
                <w:sz w:val="24"/>
              </w:rPr>
              <w:t xml:space="preserve">   </w:t>
            </w:r>
            <w:r>
              <w:rPr>
                <w:rFonts w:ascii="华文楷体" w:eastAsia="华文楷体" w:hAnsi="华文楷体" w:cs="华文楷体" w:hint="eastAsia"/>
                <w:sz w:val="24"/>
              </w:rPr>
              <w:t>审核：</w:t>
            </w:r>
            <w:r>
              <w:rPr>
                <w:rFonts w:ascii="华文楷体" w:eastAsia="华文楷体" w:hAnsi="华文楷体" w:cs="华文楷体" w:hint="eastAsia"/>
                <w:sz w:val="24"/>
              </w:rPr>
              <w:t>王高锋</w:t>
            </w:r>
          </w:p>
          <w:p w:rsidR="00BA4EC7" w:rsidRDefault="00901044">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具体控制措施见</w:t>
            </w:r>
            <w:r>
              <w:rPr>
                <w:rFonts w:ascii="华文楷体" w:eastAsia="华文楷体" w:hAnsi="华文楷体" w:cs="华文楷体" w:hint="eastAsia"/>
                <w:sz w:val="24"/>
                <w:szCs w:val="24"/>
              </w:rPr>
              <w:t>ES8.1</w:t>
            </w:r>
            <w:r>
              <w:rPr>
                <w:rFonts w:ascii="华文楷体" w:eastAsia="华文楷体" w:hAnsi="华文楷体" w:cs="华文楷体" w:hint="eastAsia"/>
                <w:sz w:val="24"/>
                <w:szCs w:val="24"/>
              </w:rPr>
              <w:t>审核记录。</w:t>
            </w:r>
          </w:p>
        </w:tc>
        <w:tc>
          <w:tcPr>
            <w:tcW w:w="1050" w:type="dxa"/>
          </w:tcPr>
          <w:p w:rsidR="00BA4EC7" w:rsidRDefault="00BA4EC7">
            <w:pPr>
              <w:spacing w:line="360" w:lineRule="auto"/>
              <w:rPr>
                <w:rFonts w:ascii="楷体" w:eastAsia="楷体" w:hAnsi="楷体"/>
                <w:color w:val="FF0000"/>
                <w:sz w:val="24"/>
                <w:szCs w:val="24"/>
              </w:rPr>
            </w:pPr>
          </w:p>
        </w:tc>
      </w:tr>
      <w:tr w:rsidR="00BA4EC7">
        <w:trPr>
          <w:trHeight w:val="462"/>
        </w:trPr>
        <w:tc>
          <w:tcPr>
            <w:tcW w:w="1809" w:type="dxa"/>
            <w:vAlign w:val="center"/>
          </w:tcPr>
          <w:p w:rsidR="00BA4EC7" w:rsidRDefault="00901044">
            <w:pPr>
              <w:spacing w:line="360" w:lineRule="auto"/>
              <w:rPr>
                <w:rFonts w:ascii="楷体" w:eastAsia="楷体" w:hAnsi="楷体" w:cs="Arial"/>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rsidR="00BA4EC7" w:rsidRPr="00300C2B" w:rsidRDefault="00901044">
            <w:pPr>
              <w:spacing w:line="360" w:lineRule="auto"/>
              <w:rPr>
                <w:rFonts w:ascii="华文楷体" w:eastAsia="华文楷体" w:hAnsi="华文楷体" w:cs="华文楷体"/>
                <w:sz w:val="24"/>
                <w:szCs w:val="24"/>
              </w:rPr>
            </w:pPr>
            <w:r w:rsidRPr="00300C2B">
              <w:rPr>
                <w:rFonts w:ascii="华文楷体" w:eastAsia="华文楷体" w:hAnsi="华文楷体" w:cs="华文楷体" w:hint="eastAsia"/>
                <w:sz w:val="24"/>
                <w:szCs w:val="24"/>
              </w:rPr>
              <w:t>EO</w:t>
            </w:r>
            <w:r w:rsidRPr="00300C2B">
              <w:rPr>
                <w:rFonts w:ascii="华文楷体" w:eastAsia="华文楷体" w:hAnsi="华文楷体" w:cs="华文楷体" w:hint="eastAsia"/>
                <w:sz w:val="24"/>
                <w:szCs w:val="24"/>
              </w:rPr>
              <w:t>：</w:t>
            </w:r>
            <w:r w:rsidRPr="00300C2B">
              <w:rPr>
                <w:rFonts w:ascii="华文楷体" w:eastAsia="华文楷体" w:hAnsi="华文楷体" w:cs="华文楷体" w:hint="eastAsia"/>
                <w:sz w:val="24"/>
                <w:szCs w:val="24"/>
              </w:rPr>
              <w:t>6.1.3</w:t>
            </w:r>
            <w:r w:rsidRPr="00300C2B">
              <w:rPr>
                <w:rFonts w:ascii="华文楷体" w:eastAsia="华文楷体" w:hAnsi="华文楷体" w:cs="华文楷体"/>
                <w:sz w:val="24"/>
                <w:szCs w:val="24"/>
              </w:rPr>
              <w:t xml:space="preserve"> </w:t>
            </w:r>
          </w:p>
          <w:p w:rsidR="00BA4EC7" w:rsidRPr="00300C2B" w:rsidRDefault="00BA4EC7">
            <w:pPr>
              <w:spacing w:line="360" w:lineRule="auto"/>
              <w:rPr>
                <w:rFonts w:ascii="华文楷体" w:eastAsia="华文楷体" w:hAnsi="华文楷体" w:cs="华文楷体"/>
                <w:sz w:val="24"/>
                <w:szCs w:val="24"/>
              </w:rPr>
            </w:pPr>
          </w:p>
        </w:tc>
        <w:tc>
          <w:tcPr>
            <w:tcW w:w="10539" w:type="dxa"/>
          </w:tcPr>
          <w:p w:rsidR="00BA4EC7" w:rsidRPr="00300C2B" w:rsidRDefault="00901044">
            <w:pPr>
              <w:tabs>
                <w:tab w:val="left" w:pos="6597"/>
              </w:tabs>
              <w:spacing w:line="360" w:lineRule="auto"/>
              <w:ind w:firstLineChars="200" w:firstLine="480"/>
              <w:rPr>
                <w:rFonts w:ascii="华文楷体" w:eastAsia="华文楷体" w:hAnsi="华文楷体" w:cs="华文楷体"/>
                <w:sz w:val="24"/>
                <w:szCs w:val="24"/>
              </w:rPr>
            </w:pPr>
            <w:r w:rsidRPr="00300C2B">
              <w:rPr>
                <w:rFonts w:ascii="华文楷体" w:eastAsia="华文楷体" w:hAnsi="华文楷体" w:cs="华文楷体" w:hint="eastAsia"/>
                <w:sz w:val="24"/>
                <w:szCs w:val="24"/>
              </w:rPr>
              <w:t>建立实施了《法律、法规和其他要求识别管理程序</w:t>
            </w:r>
            <w:r w:rsidR="00300C2B">
              <w:rPr>
                <w:rFonts w:ascii="华文楷体" w:eastAsia="华文楷体" w:hAnsi="华文楷体" w:cs="华文楷体" w:hint="eastAsia"/>
                <w:sz w:val="24"/>
                <w:szCs w:val="24"/>
              </w:rPr>
              <w:t>SDZCJY</w:t>
            </w:r>
            <w:r w:rsidRPr="00300C2B">
              <w:rPr>
                <w:rFonts w:ascii="华文楷体" w:eastAsia="华文楷体" w:hAnsi="华文楷体" w:cs="华文楷体" w:hint="eastAsia"/>
                <w:sz w:val="24"/>
                <w:szCs w:val="24"/>
              </w:rPr>
              <w:t>.CX02</w:t>
            </w:r>
            <w:r w:rsidRPr="00300C2B">
              <w:rPr>
                <w:rFonts w:ascii="华文楷体" w:eastAsia="华文楷体" w:hAnsi="华文楷体" w:cs="华文楷体" w:hint="eastAsia"/>
                <w:sz w:val="24"/>
                <w:szCs w:val="24"/>
              </w:rPr>
              <w:t>-2020</w:t>
            </w:r>
            <w:r w:rsidRPr="00300C2B">
              <w:rPr>
                <w:rFonts w:ascii="华文楷体" w:eastAsia="华文楷体" w:hAnsi="华文楷体" w:cs="华文楷体" w:hint="eastAsia"/>
                <w:sz w:val="24"/>
                <w:szCs w:val="24"/>
              </w:rPr>
              <w:t>》。</w:t>
            </w:r>
          </w:p>
          <w:p w:rsidR="00300C2B" w:rsidRPr="00300C2B" w:rsidRDefault="00300C2B" w:rsidP="00300C2B">
            <w:pPr>
              <w:ind w:firstLineChars="100" w:firstLine="240"/>
              <w:rPr>
                <w:rFonts w:ascii="华文楷体" w:eastAsia="华文楷体" w:hAnsi="华文楷体" w:cs="华文楷体"/>
                <w:sz w:val="24"/>
                <w:szCs w:val="24"/>
              </w:rPr>
            </w:pPr>
            <w:r w:rsidRPr="00300C2B">
              <w:rPr>
                <w:rFonts w:ascii="华文楷体" w:eastAsia="华文楷体" w:hAnsi="华文楷体" w:cs="华文楷体" w:hint="eastAsia"/>
                <w:sz w:val="24"/>
                <w:szCs w:val="24"/>
              </w:rPr>
              <w:t>查《常用法律和其它要求清单（EMS/OHSAS）》，共识</w:t>
            </w:r>
            <w:proofErr w:type="gramStart"/>
            <w:r w:rsidRPr="00300C2B">
              <w:rPr>
                <w:rFonts w:ascii="华文楷体" w:eastAsia="华文楷体" w:hAnsi="华文楷体" w:cs="华文楷体" w:hint="eastAsia"/>
                <w:sz w:val="24"/>
                <w:szCs w:val="24"/>
              </w:rPr>
              <w:t>别相关</w:t>
            </w:r>
            <w:proofErr w:type="gramEnd"/>
            <w:r w:rsidRPr="00300C2B">
              <w:rPr>
                <w:rFonts w:ascii="华文楷体" w:eastAsia="华文楷体" w:hAnsi="华文楷体" w:cs="华文楷体" w:hint="eastAsia"/>
                <w:sz w:val="24"/>
                <w:szCs w:val="24"/>
              </w:rPr>
              <w:t>法律法规：86项；</w:t>
            </w:r>
          </w:p>
          <w:p w:rsidR="00300C2B" w:rsidRPr="00300C2B" w:rsidRDefault="00300C2B" w:rsidP="00300C2B">
            <w:pPr>
              <w:spacing w:line="360" w:lineRule="auto"/>
              <w:ind w:firstLineChars="200" w:firstLine="480"/>
              <w:rPr>
                <w:rFonts w:ascii="华文楷体" w:eastAsia="华文楷体" w:hAnsi="华文楷体" w:cs="华文楷体" w:hint="eastAsia"/>
                <w:sz w:val="24"/>
                <w:szCs w:val="24"/>
              </w:rPr>
            </w:pPr>
            <w:r w:rsidRPr="00300C2B">
              <w:rPr>
                <w:rFonts w:ascii="华文楷体" w:eastAsia="华文楷体" w:hAnsi="华文楷体" w:cs="华文楷体" w:hint="eastAsia"/>
                <w:sz w:val="24"/>
                <w:szCs w:val="24"/>
              </w:rPr>
              <w:t>其中包括：《中华人民共和国环境保护法》、《山东省固定源大气颗粒物综合排放标准》、《中华人民共和国消防法》、《山东省消防条例》、《中华人民共和国职业病防治法》、《电子信息产品污染控制管理办法》、《职业健康检查管理办法》、《女职工禁忌劳动范围的规定》、《山东省资源综合利用条例》、《国家危险废物名录》、《中华人民共和国国境卫生检疫法》等。</w:t>
            </w:r>
          </w:p>
          <w:p w:rsidR="00BA4EC7" w:rsidRPr="00300C2B" w:rsidRDefault="00901044">
            <w:pPr>
              <w:spacing w:line="360" w:lineRule="auto"/>
              <w:ind w:firstLineChars="200" w:firstLine="480"/>
              <w:rPr>
                <w:rFonts w:ascii="华文楷体" w:eastAsia="华文楷体" w:hAnsi="华文楷体" w:cs="华文楷体"/>
                <w:sz w:val="24"/>
                <w:szCs w:val="24"/>
              </w:rPr>
            </w:pPr>
            <w:r w:rsidRPr="00300C2B">
              <w:rPr>
                <w:rFonts w:ascii="华文楷体" w:eastAsia="华文楷体" w:hAnsi="华文楷体" w:cs="华文楷体" w:hint="eastAsia"/>
                <w:sz w:val="24"/>
                <w:szCs w:val="24"/>
              </w:rPr>
              <w:lastRenderedPageBreak/>
              <w:t>已识别法律法规及其它要求的适用条款，能与环境因素、危险源向对应。</w:t>
            </w:r>
          </w:p>
          <w:p w:rsidR="00BA4EC7" w:rsidRPr="00300C2B" w:rsidRDefault="00901044">
            <w:pPr>
              <w:spacing w:line="360" w:lineRule="auto"/>
              <w:ind w:firstLineChars="200" w:firstLine="480"/>
              <w:rPr>
                <w:rFonts w:ascii="华文楷体" w:eastAsia="华文楷体" w:hAnsi="华文楷体" w:cs="华文楷体"/>
                <w:sz w:val="24"/>
                <w:szCs w:val="24"/>
              </w:rPr>
            </w:pPr>
            <w:r w:rsidRPr="00300C2B">
              <w:rPr>
                <w:rFonts w:ascii="华文楷体" w:eastAsia="华文楷体" w:hAnsi="华文楷体" w:cs="华文楷体" w:hint="eastAsia"/>
                <w:sz w:val="24"/>
                <w:szCs w:val="24"/>
              </w:rPr>
              <w:t>办公室根据需要随时网上获取、识别更新，并通过培训、宣传、会议等形式传达给员工和相关方，各部门如有需要随时到办公室查阅。</w:t>
            </w:r>
          </w:p>
        </w:tc>
        <w:tc>
          <w:tcPr>
            <w:tcW w:w="1050" w:type="dxa"/>
          </w:tcPr>
          <w:p w:rsidR="00BA4EC7" w:rsidRDefault="00BA4EC7">
            <w:pPr>
              <w:spacing w:line="360" w:lineRule="auto"/>
              <w:rPr>
                <w:rFonts w:ascii="楷体" w:eastAsia="楷体" w:hAnsi="楷体"/>
                <w:color w:val="FF0000"/>
                <w:sz w:val="24"/>
                <w:szCs w:val="24"/>
              </w:rPr>
            </w:pPr>
          </w:p>
        </w:tc>
      </w:tr>
      <w:tr w:rsidR="00BA4EC7">
        <w:trPr>
          <w:trHeight w:val="3487"/>
        </w:trPr>
        <w:tc>
          <w:tcPr>
            <w:tcW w:w="1809" w:type="dxa"/>
            <w:vAlign w:val="center"/>
          </w:tcPr>
          <w:p w:rsidR="00BA4EC7" w:rsidRDefault="00901044">
            <w:pPr>
              <w:rPr>
                <w:rFonts w:ascii="楷体" w:eastAsia="楷体" w:hAnsi="楷体" w:cs="楷体"/>
                <w:sz w:val="24"/>
                <w:szCs w:val="24"/>
              </w:rPr>
            </w:pPr>
            <w:r>
              <w:rPr>
                <w:rFonts w:ascii="楷体" w:eastAsia="楷体" w:hAnsi="楷体" w:cs="楷体" w:hint="eastAsia"/>
                <w:sz w:val="24"/>
                <w:szCs w:val="24"/>
              </w:rPr>
              <w:lastRenderedPageBreak/>
              <w:t>措</w:t>
            </w:r>
            <w:r>
              <w:rPr>
                <w:rFonts w:ascii="楷体" w:eastAsia="楷体" w:hAnsi="楷体" w:cs="楷体" w:hint="eastAsia"/>
                <w:sz w:val="24"/>
                <w:szCs w:val="24"/>
              </w:rPr>
              <w:t>施的策划</w:t>
            </w:r>
          </w:p>
        </w:tc>
        <w:tc>
          <w:tcPr>
            <w:tcW w:w="1311" w:type="dxa"/>
            <w:vAlign w:val="center"/>
          </w:tcPr>
          <w:p w:rsidR="00BA4EC7" w:rsidRDefault="00901044">
            <w:pPr>
              <w:rPr>
                <w:rFonts w:ascii="楷体" w:eastAsia="楷体" w:hAnsi="楷体" w:cs="楷体"/>
                <w:sz w:val="24"/>
                <w:szCs w:val="24"/>
              </w:rPr>
            </w:pPr>
            <w:r>
              <w:rPr>
                <w:rFonts w:ascii="楷体" w:eastAsia="楷体" w:hAnsi="楷体" w:cs="楷体" w:hint="eastAsia"/>
                <w:sz w:val="24"/>
                <w:szCs w:val="24"/>
              </w:rPr>
              <w:t>EO:6.1.4</w:t>
            </w:r>
          </w:p>
        </w:tc>
        <w:tc>
          <w:tcPr>
            <w:tcW w:w="10539" w:type="dxa"/>
            <w:vAlign w:val="center"/>
          </w:tcPr>
          <w:p w:rsidR="00BA4EC7" w:rsidRDefault="0090104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BA4EC7" w:rsidRDefault="0090104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制定了《法律、法规和其他要求识别管理程序</w:t>
            </w:r>
            <w:r w:rsidR="00300C2B">
              <w:rPr>
                <w:rFonts w:ascii="宋体" w:eastAsia="楷体" w:hAnsi="宋体" w:hint="eastAsia"/>
                <w:sz w:val="24"/>
              </w:rPr>
              <w:t>SDZCJY</w:t>
            </w:r>
            <w:r>
              <w:rPr>
                <w:rFonts w:ascii="楷体" w:eastAsia="楷体" w:hAnsi="楷体" w:cs="楷体" w:hint="eastAsia"/>
                <w:sz w:val="24"/>
                <w:szCs w:val="24"/>
              </w:rPr>
              <w:t>.CX02</w:t>
            </w:r>
            <w:r>
              <w:rPr>
                <w:rFonts w:ascii="楷体" w:eastAsia="楷体" w:hAnsi="楷体" w:cs="楷体" w:hint="eastAsia"/>
                <w:sz w:val="24"/>
                <w:szCs w:val="24"/>
              </w:rPr>
              <w:t>-2020</w:t>
            </w:r>
            <w:r>
              <w:rPr>
                <w:rFonts w:ascii="楷体" w:eastAsia="楷体" w:hAnsi="楷体" w:cs="楷体" w:hint="eastAsia"/>
                <w:sz w:val="24"/>
                <w:szCs w:val="24"/>
              </w:rPr>
              <w:t>》、《合规性评价程序</w:t>
            </w:r>
            <w:r w:rsidR="00300C2B">
              <w:rPr>
                <w:rFonts w:ascii="宋体" w:eastAsia="楷体" w:hAnsi="宋体" w:hint="eastAsia"/>
                <w:sz w:val="24"/>
              </w:rPr>
              <w:t>SDZCJY</w:t>
            </w:r>
            <w:r>
              <w:rPr>
                <w:rFonts w:ascii="楷体" w:eastAsia="楷体" w:hAnsi="楷体" w:cs="楷体" w:hint="eastAsia"/>
                <w:sz w:val="24"/>
                <w:szCs w:val="24"/>
              </w:rPr>
              <w:t>.CX16</w:t>
            </w:r>
            <w:r>
              <w:rPr>
                <w:rFonts w:ascii="楷体" w:eastAsia="楷体" w:hAnsi="楷体" w:cs="楷体" w:hint="eastAsia"/>
                <w:sz w:val="24"/>
                <w:szCs w:val="24"/>
              </w:rPr>
              <w:t>-2020</w:t>
            </w:r>
            <w:r>
              <w:rPr>
                <w:rFonts w:ascii="楷体" w:eastAsia="楷体" w:hAnsi="楷体" w:cs="楷体" w:hint="eastAsia"/>
                <w:sz w:val="24"/>
                <w:szCs w:val="24"/>
              </w:rPr>
              <w:t>》，每年对公司适用的合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义务进行识别更新并定期评价、检查。</w:t>
            </w:r>
          </w:p>
          <w:p w:rsidR="00BA4EC7" w:rsidRDefault="0090104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经组织评价，组织策划的措施基本能够满足风险和机遇应对需要，在建立、实施、保持管理体系时应用了以上措施。</w:t>
            </w:r>
          </w:p>
        </w:tc>
        <w:tc>
          <w:tcPr>
            <w:tcW w:w="1050" w:type="dxa"/>
          </w:tcPr>
          <w:p w:rsidR="00BA4EC7" w:rsidRDefault="00BA4EC7">
            <w:pPr>
              <w:spacing w:line="360" w:lineRule="auto"/>
              <w:rPr>
                <w:rFonts w:ascii="楷体" w:eastAsia="楷体" w:hAnsi="楷体"/>
                <w:color w:val="FF0000"/>
                <w:sz w:val="24"/>
                <w:szCs w:val="24"/>
              </w:rPr>
            </w:pPr>
          </w:p>
        </w:tc>
      </w:tr>
      <w:tr w:rsidR="00300C2B" w:rsidTr="00511C13">
        <w:trPr>
          <w:trHeight w:val="1122"/>
        </w:trPr>
        <w:tc>
          <w:tcPr>
            <w:tcW w:w="1809" w:type="dxa"/>
            <w:vAlign w:val="center"/>
          </w:tcPr>
          <w:p w:rsidR="00300C2B" w:rsidRDefault="00300C2B">
            <w:pPr>
              <w:spacing w:line="360" w:lineRule="auto"/>
              <w:rPr>
                <w:rFonts w:ascii="楷体" w:eastAsia="楷体" w:hAnsi="楷体"/>
                <w:sz w:val="24"/>
                <w:szCs w:val="24"/>
              </w:rPr>
            </w:pPr>
            <w:r>
              <w:rPr>
                <w:rFonts w:ascii="楷体" w:eastAsia="楷体" w:hAnsi="楷体" w:cs="Arial" w:hint="eastAsia"/>
                <w:sz w:val="24"/>
                <w:szCs w:val="24"/>
              </w:rPr>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性评价</w:t>
            </w:r>
          </w:p>
        </w:tc>
        <w:tc>
          <w:tcPr>
            <w:tcW w:w="1311" w:type="dxa"/>
            <w:vAlign w:val="center"/>
          </w:tcPr>
          <w:p w:rsidR="00300C2B" w:rsidRPr="00300C2B" w:rsidRDefault="00300C2B" w:rsidP="00334358">
            <w:pPr>
              <w:spacing w:line="360" w:lineRule="auto"/>
              <w:rPr>
                <w:rFonts w:ascii="楷体" w:eastAsia="楷体" w:hAnsi="楷体" w:cs="楷体"/>
                <w:sz w:val="24"/>
                <w:szCs w:val="24"/>
              </w:rPr>
            </w:pPr>
            <w:r w:rsidRPr="00300C2B">
              <w:rPr>
                <w:rFonts w:ascii="楷体" w:eastAsia="楷体" w:hAnsi="楷体" w:cs="楷体" w:hint="eastAsia"/>
                <w:sz w:val="24"/>
                <w:szCs w:val="24"/>
              </w:rPr>
              <w:t xml:space="preserve">EO:9.1.2 </w:t>
            </w:r>
          </w:p>
        </w:tc>
        <w:tc>
          <w:tcPr>
            <w:tcW w:w="10539" w:type="dxa"/>
            <w:vAlign w:val="center"/>
          </w:tcPr>
          <w:p w:rsidR="00300C2B" w:rsidRPr="00300C2B" w:rsidRDefault="00300C2B" w:rsidP="00300C2B">
            <w:pPr>
              <w:spacing w:line="360" w:lineRule="auto"/>
              <w:ind w:firstLineChars="200" w:firstLine="480"/>
              <w:rPr>
                <w:rFonts w:ascii="楷体" w:eastAsia="楷体" w:hAnsi="楷体" w:cs="楷体" w:hint="eastAsia"/>
                <w:sz w:val="24"/>
                <w:szCs w:val="24"/>
              </w:rPr>
            </w:pPr>
            <w:r w:rsidRPr="00300C2B">
              <w:rPr>
                <w:rFonts w:ascii="楷体" w:eastAsia="楷体" w:hAnsi="楷体" w:cs="楷体" w:hint="eastAsia"/>
                <w:sz w:val="24"/>
                <w:szCs w:val="24"/>
              </w:rPr>
              <w:t>公司制定了《合规性评价程序</w:t>
            </w:r>
            <w:r w:rsidRPr="00300C2B">
              <w:rPr>
                <w:rFonts w:ascii="楷体" w:eastAsia="楷体" w:hAnsi="楷体" w:cs="楷体" w:hint="eastAsia"/>
                <w:sz w:val="24"/>
                <w:szCs w:val="24"/>
              </w:rPr>
              <w:t>SDZCJY</w:t>
            </w:r>
            <w:r w:rsidRPr="00300C2B">
              <w:rPr>
                <w:rFonts w:ascii="楷体" w:eastAsia="楷体" w:hAnsi="楷体" w:cs="楷体" w:hint="eastAsia"/>
                <w:sz w:val="24"/>
                <w:szCs w:val="24"/>
              </w:rPr>
              <w:t>.CX16-2020》，</w:t>
            </w:r>
          </w:p>
          <w:p w:rsidR="00300C2B" w:rsidRPr="00300C2B" w:rsidRDefault="00300C2B" w:rsidP="00300C2B">
            <w:pPr>
              <w:spacing w:line="360" w:lineRule="auto"/>
              <w:ind w:firstLineChars="200" w:firstLine="480"/>
              <w:rPr>
                <w:rFonts w:ascii="楷体" w:eastAsia="楷体" w:hAnsi="楷体" w:cs="楷体" w:hint="eastAsia"/>
                <w:sz w:val="24"/>
                <w:szCs w:val="24"/>
              </w:rPr>
            </w:pPr>
            <w:r w:rsidRPr="00300C2B">
              <w:rPr>
                <w:rFonts w:ascii="楷体" w:eastAsia="楷体" w:hAnsi="楷体" w:cs="楷体" w:hint="eastAsia"/>
                <w:sz w:val="24"/>
                <w:szCs w:val="24"/>
              </w:rPr>
              <w:t>查《职业康健安全法律法规符合性评价表》，经对公司适用的法规对应的条款执行情况进行了评价，全部符合要求。</w:t>
            </w:r>
          </w:p>
          <w:p w:rsidR="00300C2B" w:rsidRPr="00300C2B" w:rsidRDefault="00300C2B" w:rsidP="00300C2B">
            <w:pPr>
              <w:spacing w:line="360" w:lineRule="auto"/>
              <w:ind w:firstLineChars="200" w:firstLine="480"/>
              <w:rPr>
                <w:rFonts w:ascii="楷体" w:eastAsia="楷体" w:hAnsi="楷体" w:cs="楷体" w:hint="eastAsia"/>
                <w:sz w:val="24"/>
                <w:szCs w:val="24"/>
              </w:rPr>
            </w:pPr>
            <w:r w:rsidRPr="00300C2B">
              <w:rPr>
                <w:rFonts w:ascii="楷体" w:eastAsia="楷体" w:hAnsi="楷体" w:cs="楷体" w:hint="eastAsia"/>
                <w:sz w:val="24"/>
                <w:szCs w:val="24"/>
              </w:rPr>
              <w:t>《环境合规性评价表》，经对公司6大类相应的环境因素适用的法律、法规条款，标准，贯彻措施，监测结果进行了评价，全部符合要求。评价人：</w:t>
            </w:r>
            <w:r w:rsidR="00334358" w:rsidRPr="00334358">
              <w:rPr>
                <w:rFonts w:ascii="楷体" w:eastAsia="楷体" w:hAnsi="楷体" w:cs="楷体" w:hint="eastAsia"/>
                <w:sz w:val="24"/>
                <w:szCs w:val="24"/>
              </w:rPr>
              <w:t>邓吴燕、王高锋、张华丽、张建山</w:t>
            </w:r>
            <w:r w:rsidRPr="00300C2B">
              <w:rPr>
                <w:rFonts w:ascii="楷体" w:eastAsia="楷体" w:hAnsi="楷体" w:cs="楷体" w:hint="eastAsia"/>
                <w:sz w:val="24"/>
                <w:szCs w:val="24"/>
              </w:rPr>
              <w:t xml:space="preserve">， </w:t>
            </w:r>
            <w:r w:rsidR="00334358">
              <w:rPr>
                <w:rFonts w:ascii="楷体" w:eastAsia="楷体" w:hAnsi="楷体" w:cs="楷体" w:hint="eastAsia"/>
                <w:sz w:val="24"/>
                <w:szCs w:val="24"/>
              </w:rPr>
              <w:t>批准：</w:t>
            </w:r>
            <w:r w:rsidR="00334358" w:rsidRPr="00334358">
              <w:rPr>
                <w:rFonts w:ascii="楷体" w:eastAsia="楷体" w:hAnsi="楷体" w:cs="楷体" w:hint="eastAsia"/>
                <w:sz w:val="24"/>
                <w:szCs w:val="24"/>
              </w:rPr>
              <w:t>邓吴燕</w:t>
            </w:r>
            <w:r w:rsidRPr="00300C2B">
              <w:rPr>
                <w:rFonts w:ascii="楷体" w:eastAsia="楷体" w:hAnsi="楷体" w:cs="楷体" w:hint="eastAsia"/>
                <w:sz w:val="24"/>
                <w:szCs w:val="24"/>
              </w:rPr>
              <w:t>，日期：2020年</w:t>
            </w:r>
            <w:r w:rsidR="00334358">
              <w:rPr>
                <w:rFonts w:ascii="楷体" w:eastAsia="楷体" w:hAnsi="楷体" w:cs="楷体" w:hint="eastAsia"/>
                <w:sz w:val="24"/>
                <w:szCs w:val="24"/>
              </w:rPr>
              <w:t>11</w:t>
            </w:r>
            <w:r w:rsidRPr="00300C2B">
              <w:rPr>
                <w:rFonts w:ascii="楷体" w:eastAsia="楷体" w:hAnsi="楷体" w:cs="楷体" w:hint="eastAsia"/>
                <w:sz w:val="24"/>
                <w:szCs w:val="24"/>
              </w:rPr>
              <w:t>月</w:t>
            </w:r>
            <w:r w:rsidR="00334358">
              <w:rPr>
                <w:rFonts w:ascii="楷体" w:eastAsia="楷体" w:hAnsi="楷体" w:cs="楷体" w:hint="eastAsia"/>
                <w:sz w:val="24"/>
                <w:szCs w:val="24"/>
              </w:rPr>
              <w:t>2</w:t>
            </w:r>
            <w:r w:rsidRPr="00300C2B">
              <w:rPr>
                <w:rFonts w:ascii="楷体" w:eastAsia="楷体" w:hAnsi="楷体" w:cs="楷体" w:hint="eastAsia"/>
                <w:sz w:val="24"/>
                <w:szCs w:val="24"/>
              </w:rPr>
              <w:t>7日。</w:t>
            </w:r>
          </w:p>
          <w:p w:rsidR="00300C2B" w:rsidRPr="00300C2B" w:rsidRDefault="00300C2B" w:rsidP="00300C2B">
            <w:pPr>
              <w:spacing w:line="360" w:lineRule="auto"/>
              <w:ind w:firstLineChars="200" w:firstLine="480"/>
              <w:rPr>
                <w:rFonts w:ascii="楷体" w:eastAsia="楷体" w:hAnsi="楷体" w:cs="楷体" w:hint="eastAsia"/>
                <w:sz w:val="24"/>
                <w:szCs w:val="24"/>
              </w:rPr>
            </w:pPr>
            <w:r w:rsidRPr="00300C2B">
              <w:rPr>
                <w:rFonts w:ascii="楷体" w:eastAsia="楷体" w:hAnsi="楷体" w:cs="楷体" w:hint="eastAsia"/>
                <w:sz w:val="24"/>
                <w:szCs w:val="24"/>
              </w:rPr>
              <w:t>提供《合规性评价报告》，对公司适用的环境、职业健康安全有关的法律法规、标准进行了评价，</w:t>
            </w:r>
            <w:r w:rsidRPr="00300C2B">
              <w:rPr>
                <w:rFonts w:ascii="楷体" w:eastAsia="楷体" w:hAnsi="楷体" w:cs="楷体" w:hint="eastAsia"/>
                <w:sz w:val="24"/>
                <w:szCs w:val="24"/>
              </w:rPr>
              <w:lastRenderedPageBreak/>
              <w:t>全部符合要求。评价结果表明，确认公司在环境和职业健康安全管理方面，能全面执行并符合相关法律法规和其它要求，未发生违法违规行为，合</w:t>
            </w:r>
            <w:proofErr w:type="gramStart"/>
            <w:r w:rsidRPr="00300C2B">
              <w:rPr>
                <w:rFonts w:ascii="楷体" w:eastAsia="楷体" w:hAnsi="楷体" w:cs="楷体" w:hint="eastAsia"/>
                <w:sz w:val="24"/>
                <w:szCs w:val="24"/>
              </w:rPr>
              <w:t>规</w:t>
            </w:r>
            <w:proofErr w:type="gramEnd"/>
            <w:r w:rsidRPr="00300C2B">
              <w:rPr>
                <w:rFonts w:ascii="楷体" w:eastAsia="楷体" w:hAnsi="楷体" w:cs="楷体" w:hint="eastAsia"/>
                <w:sz w:val="24"/>
                <w:szCs w:val="24"/>
              </w:rPr>
              <w:t>。</w:t>
            </w:r>
          </w:p>
          <w:p w:rsidR="00300C2B" w:rsidRPr="00300C2B" w:rsidRDefault="00300C2B" w:rsidP="00300C2B">
            <w:pPr>
              <w:spacing w:line="360" w:lineRule="auto"/>
              <w:ind w:firstLineChars="200" w:firstLine="480"/>
              <w:rPr>
                <w:rFonts w:ascii="楷体" w:eastAsia="楷体" w:hAnsi="楷体" w:cs="楷体" w:hint="eastAsia"/>
                <w:sz w:val="24"/>
                <w:szCs w:val="24"/>
              </w:rPr>
            </w:pPr>
            <w:r w:rsidRPr="00300C2B">
              <w:rPr>
                <w:rFonts w:ascii="楷体" w:eastAsia="楷体" w:hAnsi="楷体" w:cs="楷体" w:hint="eastAsia"/>
                <w:sz w:val="24"/>
                <w:szCs w:val="24"/>
              </w:rPr>
              <w:t>编制：</w:t>
            </w:r>
            <w:r w:rsidR="00334358" w:rsidRPr="00334358">
              <w:rPr>
                <w:rFonts w:ascii="楷体" w:eastAsia="楷体" w:hAnsi="楷体" w:cs="楷体" w:hint="eastAsia"/>
                <w:sz w:val="24"/>
                <w:szCs w:val="24"/>
              </w:rPr>
              <w:t>张华丽</w:t>
            </w:r>
            <w:r w:rsidR="00334358">
              <w:rPr>
                <w:rFonts w:ascii="楷体" w:eastAsia="楷体" w:hAnsi="楷体" w:cs="楷体" w:hint="eastAsia"/>
                <w:sz w:val="24"/>
                <w:szCs w:val="24"/>
              </w:rPr>
              <w:t>，审核：</w:t>
            </w:r>
            <w:r w:rsidR="00334358" w:rsidRPr="00334358">
              <w:rPr>
                <w:rFonts w:ascii="楷体" w:eastAsia="楷体" w:hAnsi="楷体" w:cs="楷体" w:hint="eastAsia"/>
                <w:sz w:val="24"/>
                <w:szCs w:val="24"/>
              </w:rPr>
              <w:t>王高锋</w:t>
            </w:r>
            <w:r w:rsidRPr="00300C2B">
              <w:rPr>
                <w:rFonts w:ascii="楷体" w:eastAsia="楷体" w:hAnsi="楷体" w:cs="楷体" w:hint="eastAsia"/>
                <w:sz w:val="24"/>
                <w:szCs w:val="24"/>
              </w:rPr>
              <w:t>，批准：</w:t>
            </w:r>
            <w:r w:rsidR="00334358" w:rsidRPr="00334358">
              <w:rPr>
                <w:rFonts w:ascii="楷体" w:eastAsia="楷体" w:hAnsi="楷体" w:cs="楷体" w:hint="eastAsia"/>
                <w:sz w:val="24"/>
                <w:szCs w:val="24"/>
              </w:rPr>
              <w:t>邓吴燕</w:t>
            </w:r>
            <w:r w:rsidRPr="00300C2B">
              <w:rPr>
                <w:rFonts w:ascii="楷体" w:eastAsia="楷体" w:hAnsi="楷体" w:cs="楷体" w:hint="eastAsia"/>
                <w:sz w:val="24"/>
                <w:szCs w:val="24"/>
              </w:rPr>
              <w:t>；日期：2020年</w:t>
            </w:r>
            <w:r w:rsidR="00334358">
              <w:rPr>
                <w:rFonts w:ascii="楷体" w:eastAsia="楷体" w:hAnsi="楷体" w:cs="楷体" w:hint="eastAsia"/>
                <w:sz w:val="24"/>
                <w:szCs w:val="24"/>
              </w:rPr>
              <w:t>11</w:t>
            </w:r>
            <w:r w:rsidRPr="00300C2B">
              <w:rPr>
                <w:rFonts w:ascii="楷体" w:eastAsia="楷体" w:hAnsi="楷体" w:cs="楷体" w:hint="eastAsia"/>
                <w:sz w:val="24"/>
                <w:szCs w:val="24"/>
              </w:rPr>
              <w:t>月</w:t>
            </w:r>
            <w:r w:rsidR="00334358">
              <w:rPr>
                <w:rFonts w:ascii="楷体" w:eastAsia="楷体" w:hAnsi="楷体" w:cs="楷体" w:hint="eastAsia"/>
                <w:sz w:val="24"/>
                <w:szCs w:val="24"/>
              </w:rPr>
              <w:t>2</w:t>
            </w:r>
            <w:r w:rsidRPr="00300C2B">
              <w:rPr>
                <w:rFonts w:ascii="楷体" w:eastAsia="楷体" w:hAnsi="楷体" w:cs="楷体" w:hint="eastAsia"/>
                <w:sz w:val="24"/>
                <w:szCs w:val="24"/>
              </w:rPr>
              <w:t>7日。</w:t>
            </w:r>
          </w:p>
          <w:p w:rsidR="00300C2B" w:rsidRPr="00300C2B" w:rsidRDefault="00300C2B" w:rsidP="00300C2B">
            <w:pPr>
              <w:spacing w:line="360" w:lineRule="auto"/>
              <w:ind w:firstLineChars="200" w:firstLine="480"/>
              <w:rPr>
                <w:rFonts w:ascii="楷体" w:eastAsia="楷体" w:hAnsi="楷体" w:cs="楷体" w:hint="eastAsia"/>
                <w:sz w:val="24"/>
                <w:szCs w:val="24"/>
              </w:rPr>
            </w:pPr>
            <w:r w:rsidRPr="00300C2B">
              <w:rPr>
                <w:rFonts w:ascii="楷体" w:eastAsia="楷体" w:hAnsi="楷体" w:cs="楷体" w:hint="eastAsia"/>
                <w:sz w:val="24"/>
                <w:szCs w:val="24"/>
              </w:rPr>
              <w:t>经交流，公司自去年审核以来，相关法律法规在公司得到了较好的贯彻，没有出现违反标准和法律法规的规定。</w:t>
            </w:r>
          </w:p>
        </w:tc>
        <w:tc>
          <w:tcPr>
            <w:tcW w:w="1050" w:type="dxa"/>
            <w:vAlign w:val="center"/>
          </w:tcPr>
          <w:p w:rsidR="00300C2B" w:rsidRPr="00334358" w:rsidRDefault="00300C2B" w:rsidP="0019699C">
            <w:pPr>
              <w:spacing w:line="400" w:lineRule="exact"/>
              <w:jc w:val="center"/>
              <w:rPr>
                <w:rFonts w:ascii="楷体" w:eastAsia="楷体" w:hAnsi="楷体" w:cs="楷体" w:hint="eastAsia"/>
                <w:sz w:val="24"/>
                <w:szCs w:val="24"/>
              </w:rPr>
            </w:pPr>
            <w:r w:rsidRPr="00334358">
              <w:rPr>
                <w:rFonts w:ascii="楷体" w:eastAsia="楷体" w:hAnsi="楷体" w:cs="楷体" w:hint="eastAsia"/>
                <w:sz w:val="24"/>
                <w:szCs w:val="24"/>
              </w:rPr>
              <w:lastRenderedPageBreak/>
              <w:t>符合</w:t>
            </w:r>
          </w:p>
        </w:tc>
      </w:tr>
      <w:tr w:rsidR="00300C2B">
        <w:trPr>
          <w:trHeight w:val="1122"/>
        </w:trPr>
        <w:tc>
          <w:tcPr>
            <w:tcW w:w="1809" w:type="dxa"/>
            <w:vAlign w:val="center"/>
          </w:tcPr>
          <w:p w:rsidR="00300C2B" w:rsidRDefault="00300C2B">
            <w:pPr>
              <w:spacing w:line="360" w:lineRule="auto"/>
              <w:rPr>
                <w:rFonts w:ascii="楷体" w:eastAsia="楷体" w:hAnsi="楷体"/>
                <w:sz w:val="24"/>
                <w:szCs w:val="24"/>
              </w:rPr>
            </w:pPr>
            <w:r>
              <w:rPr>
                <w:rFonts w:ascii="楷体" w:eastAsia="楷体" w:hAnsi="楷体" w:cs="楷体" w:hint="eastAsia"/>
                <w:sz w:val="24"/>
                <w:szCs w:val="24"/>
              </w:rPr>
              <w:lastRenderedPageBreak/>
              <w:t>监视、测量、分析和评价</w:t>
            </w:r>
          </w:p>
        </w:tc>
        <w:tc>
          <w:tcPr>
            <w:tcW w:w="1311" w:type="dxa"/>
            <w:vAlign w:val="center"/>
          </w:tcPr>
          <w:p w:rsidR="00300C2B" w:rsidRDefault="00300C2B">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EO：9.1.1</w:t>
            </w:r>
            <w:r>
              <w:rPr>
                <w:rFonts w:ascii="楷体" w:eastAsia="楷体" w:hAnsi="楷体" w:cs="楷体" w:hint="eastAsia"/>
                <w:bCs/>
                <w:sz w:val="24"/>
                <w:szCs w:val="24"/>
              </w:rPr>
              <w:t xml:space="preserve"> </w:t>
            </w:r>
          </w:p>
        </w:tc>
        <w:tc>
          <w:tcPr>
            <w:tcW w:w="10539" w:type="dxa"/>
            <w:vAlign w:val="center"/>
          </w:tcPr>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公司编制《绩效测量和监视程序</w:t>
            </w:r>
            <w:r>
              <w:rPr>
                <w:rFonts w:ascii="宋体" w:eastAsia="楷体" w:hAnsi="宋体" w:hint="eastAsia"/>
                <w:sz w:val="24"/>
              </w:rPr>
              <w:t>SDZCJY</w:t>
            </w:r>
            <w:r>
              <w:rPr>
                <w:rFonts w:ascii="宋体" w:hAnsi="宋体" w:hint="eastAsia"/>
                <w:sz w:val="24"/>
              </w:rPr>
              <w:t>.CX15-2020</w:t>
            </w:r>
            <w:r>
              <w:rPr>
                <w:rFonts w:ascii="楷体" w:eastAsia="楷体" w:hAnsi="楷体" w:cs="楷体" w:hint="eastAsia"/>
                <w:sz w:val="24"/>
                <w:szCs w:val="24"/>
              </w:rPr>
              <w:t>》，办公室通过月度巡查考核对各部门进行监控。</w:t>
            </w:r>
          </w:p>
          <w:p w:rsidR="00300C2B" w:rsidRDefault="00300C2B">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查《质量、环境和职业健康安全目标指标考核表》，2021.1.7日办公室对质量、环境、职业健康安全目标完成情况进行了检测，公司及各部门目标能完成，检查人：王高锋。</w:t>
            </w:r>
          </w:p>
          <w:p w:rsidR="00300C2B" w:rsidRDefault="00300C2B">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提供管理方案检测表，2021.1.7日检查，大部分措施已完成，其余的在2021年底完成，检查人：王高锋。</w:t>
            </w:r>
          </w:p>
          <w:p w:rsidR="00300C2B" w:rsidRDefault="00300C2B">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宋体" w:hint="eastAsia"/>
                <w:sz w:val="24"/>
                <w:szCs w:val="24"/>
              </w:rPr>
              <w:t>4、《巡查表》，从整理整顿、工作态度、设备管理、工作进度、安全、操作规程遵守等予以评分，满分100分</w:t>
            </w:r>
            <w:r>
              <w:rPr>
                <w:rFonts w:ascii="楷体" w:eastAsia="楷体" w:hAnsi="楷体" w:cs="楷体" w:hint="eastAsia"/>
                <w:sz w:val="24"/>
                <w:szCs w:val="24"/>
              </w:rPr>
              <w:t>抽查2020.12.7日检查得分96分，检查人：王高锋。</w:t>
            </w:r>
          </w:p>
          <w:p w:rsidR="00300C2B" w:rsidRDefault="00300C2B">
            <w:pPr>
              <w:spacing w:line="360" w:lineRule="auto"/>
              <w:ind w:firstLineChars="300" w:firstLine="720"/>
            </w:pPr>
            <w:r>
              <w:rPr>
                <w:rFonts w:ascii="楷体" w:eastAsia="楷体" w:hAnsi="楷体" w:cs="楷体" w:hint="eastAsia"/>
                <w:sz w:val="24"/>
                <w:szCs w:val="24"/>
              </w:rPr>
              <w:t>抽查2021.3.18日检查得分95分，检查人：王高锋。</w:t>
            </w:r>
          </w:p>
          <w:p w:rsidR="00300C2B" w:rsidRDefault="00300C2B">
            <w:pPr>
              <w:spacing w:line="360" w:lineRule="auto"/>
              <w:ind w:firstLine="420"/>
              <w:rPr>
                <w:rFonts w:ascii="楷体" w:eastAsia="楷体" w:hAnsi="楷体" w:cs="楷体"/>
                <w:sz w:val="24"/>
                <w:szCs w:val="24"/>
              </w:rPr>
            </w:pPr>
            <w:r>
              <w:rPr>
                <w:rFonts w:ascii="楷体" w:eastAsia="楷体" w:hAnsi="楷体" w:cs="宋体" w:hint="eastAsia"/>
                <w:sz w:val="24"/>
                <w:szCs w:val="24"/>
              </w:rPr>
              <w:t>5、</w:t>
            </w:r>
            <w:r>
              <w:rPr>
                <w:rFonts w:ascii="楷体" w:eastAsia="楷体" w:hAnsi="楷体" w:cs="楷体" w:hint="eastAsia"/>
                <w:sz w:val="24"/>
                <w:szCs w:val="24"/>
              </w:rPr>
              <w:t>现场与企业办公室主任张华丽 交流了解到，日常工作关注员工身体状况，当员工身体不适请假时，及时跟踪了解其健康状况。有职业病前兆后，及时安排员工休息、调岗或改善工作环境，</w:t>
            </w:r>
            <w:r>
              <w:rPr>
                <w:rFonts w:ascii="楷体" w:eastAsia="楷体" w:hAnsi="楷体" w:cs="楷体" w:hint="eastAsia"/>
                <w:sz w:val="24"/>
                <w:szCs w:val="24"/>
              </w:rPr>
              <w:lastRenderedPageBreak/>
              <w:t>此外张华丽 表示今后将逐步建立、健全员工健康档案资料。</w:t>
            </w:r>
          </w:p>
          <w:p w:rsidR="00300C2B" w:rsidRDefault="00300C2B">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6、交流确认，公司无安全、环境检测设备。</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w:t>
            </w:r>
            <w:proofErr w:type="gramStart"/>
            <w:r>
              <w:rPr>
                <w:rFonts w:ascii="楷体" w:eastAsia="楷体" w:hAnsi="楷体" w:cs="楷体" w:hint="eastAsia"/>
                <w:sz w:val="24"/>
                <w:szCs w:val="24"/>
              </w:rPr>
              <w:t>经交流</w:t>
            </w:r>
            <w:proofErr w:type="gramEnd"/>
            <w:r>
              <w:rPr>
                <w:rFonts w:ascii="楷体" w:eastAsia="楷体" w:hAnsi="楷体" w:cs="楷体" w:hint="eastAsia"/>
                <w:sz w:val="24"/>
                <w:szCs w:val="24"/>
              </w:rPr>
              <w:t>确认，公司从事销售活动，员工不涉及职业病产生的根源、不需对作业环境进行监测。</w:t>
            </w:r>
          </w:p>
        </w:tc>
        <w:tc>
          <w:tcPr>
            <w:tcW w:w="1050" w:type="dxa"/>
          </w:tcPr>
          <w:p w:rsidR="00300C2B" w:rsidRDefault="00300C2B">
            <w:pPr>
              <w:spacing w:line="360" w:lineRule="auto"/>
              <w:rPr>
                <w:rFonts w:ascii="楷体" w:eastAsia="楷体" w:hAnsi="楷体"/>
                <w:color w:val="FF0000"/>
                <w:sz w:val="24"/>
                <w:szCs w:val="24"/>
              </w:rPr>
            </w:pPr>
          </w:p>
        </w:tc>
      </w:tr>
      <w:tr w:rsidR="00300C2B">
        <w:trPr>
          <w:trHeight w:val="2820"/>
        </w:trPr>
        <w:tc>
          <w:tcPr>
            <w:tcW w:w="1809" w:type="dxa"/>
            <w:vAlign w:val="center"/>
          </w:tcPr>
          <w:p w:rsidR="00300C2B" w:rsidRDefault="00300C2B">
            <w:pPr>
              <w:spacing w:line="360" w:lineRule="auto"/>
              <w:rPr>
                <w:rFonts w:ascii="楷体" w:eastAsia="楷体" w:hAnsi="楷体" w:cs="Arial"/>
                <w:sz w:val="24"/>
                <w:szCs w:val="24"/>
              </w:rPr>
            </w:pPr>
            <w:r>
              <w:rPr>
                <w:rFonts w:ascii="楷体" w:eastAsia="楷体" w:hAnsi="楷体" w:cs="Arial" w:hint="eastAsia"/>
                <w:sz w:val="24"/>
                <w:szCs w:val="24"/>
              </w:rPr>
              <w:lastRenderedPageBreak/>
              <w:t>运行策划和控制</w:t>
            </w:r>
          </w:p>
          <w:p w:rsidR="00300C2B" w:rsidRDefault="00300C2B">
            <w:pPr>
              <w:spacing w:line="360" w:lineRule="auto"/>
              <w:rPr>
                <w:rFonts w:ascii="楷体" w:eastAsia="楷体" w:hAnsi="楷体" w:cs="Arial"/>
                <w:sz w:val="24"/>
                <w:szCs w:val="24"/>
              </w:rPr>
            </w:pPr>
          </w:p>
          <w:p w:rsidR="00300C2B" w:rsidRDefault="00300C2B">
            <w:pPr>
              <w:spacing w:line="360" w:lineRule="auto"/>
              <w:rPr>
                <w:rFonts w:ascii="楷体" w:eastAsia="楷体" w:hAnsi="楷体" w:cs="Arial"/>
                <w:sz w:val="24"/>
                <w:szCs w:val="24"/>
              </w:rPr>
            </w:pPr>
          </w:p>
          <w:p w:rsidR="00300C2B" w:rsidRDefault="00300C2B">
            <w:pPr>
              <w:spacing w:line="360" w:lineRule="auto"/>
              <w:rPr>
                <w:rFonts w:ascii="楷体" w:eastAsia="楷体" w:hAnsi="楷体"/>
                <w:sz w:val="24"/>
                <w:szCs w:val="24"/>
              </w:rPr>
            </w:pPr>
            <w:r>
              <w:rPr>
                <w:rFonts w:ascii="楷体" w:eastAsia="楷体" w:hAnsi="楷体" w:cs="Arial" w:hint="eastAsia"/>
                <w:sz w:val="24"/>
                <w:szCs w:val="24"/>
              </w:rPr>
              <w:t>财务支出</w:t>
            </w:r>
          </w:p>
        </w:tc>
        <w:tc>
          <w:tcPr>
            <w:tcW w:w="1311" w:type="dxa"/>
            <w:vAlign w:val="center"/>
          </w:tcPr>
          <w:p w:rsidR="00300C2B" w:rsidRDefault="00300C2B">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8.1</w:t>
            </w:r>
            <w:r>
              <w:rPr>
                <w:rFonts w:ascii="楷体" w:eastAsia="楷体" w:hAnsi="楷体" w:cs="楷体"/>
                <w:sz w:val="24"/>
                <w:szCs w:val="24"/>
              </w:rPr>
              <w:t xml:space="preserve"> </w:t>
            </w:r>
          </w:p>
          <w:p w:rsidR="00300C2B" w:rsidRDefault="00300C2B">
            <w:pPr>
              <w:spacing w:line="360" w:lineRule="auto"/>
              <w:rPr>
                <w:rFonts w:ascii="楷体" w:eastAsia="楷体" w:hAnsi="楷体" w:cs="楷体"/>
                <w:sz w:val="24"/>
                <w:szCs w:val="24"/>
              </w:rPr>
            </w:pPr>
          </w:p>
        </w:tc>
        <w:tc>
          <w:tcPr>
            <w:tcW w:w="10539" w:type="dxa"/>
            <w:vAlign w:val="center"/>
          </w:tcPr>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公司制定并实施了《固体废弃物控制程序</w:t>
            </w:r>
            <w:r>
              <w:rPr>
                <w:rFonts w:ascii="宋体" w:eastAsia="楷体" w:hAnsi="宋体" w:hint="eastAsia"/>
                <w:sz w:val="24"/>
              </w:rPr>
              <w:t>SDZCJY</w:t>
            </w:r>
            <w:r>
              <w:rPr>
                <w:rFonts w:ascii="楷体" w:eastAsia="楷体" w:hAnsi="楷体" w:cs="楷体" w:hint="eastAsia"/>
                <w:sz w:val="24"/>
                <w:szCs w:val="24"/>
              </w:rPr>
              <w:t>.CX19-2020》、《</w:t>
            </w:r>
            <w:r>
              <w:rPr>
                <w:rFonts w:ascii="楷体" w:eastAsia="楷体" w:hAnsi="楷体" w:cs="楷体" w:hint="eastAsia"/>
                <w:sz w:val="24"/>
                <w:szCs w:val="24"/>
              </w:rPr>
              <w:tab/>
              <w:t>能源资源管理程序</w:t>
            </w:r>
            <w:r>
              <w:rPr>
                <w:rFonts w:ascii="宋体" w:eastAsia="楷体" w:hAnsi="宋体" w:hint="eastAsia"/>
                <w:sz w:val="24"/>
              </w:rPr>
              <w:t>SDZCJY</w:t>
            </w:r>
            <w:r>
              <w:rPr>
                <w:rFonts w:ascii="楷体" w:eastAsia="楷体" w:hAnsi="楷体" w:cs="楷体" w:hint="eastAsia"/>
                <w:sz w:val="24"/>
                <w:szCs w:val="24"/>
              </w:rPr>
              <w:t>.CX20-2020》、《消防安全管理程序</w:t>
            </w:r>
            <w:r>
              <w:rPr>
                <w:rFonts w:ascii="宋体" w:eastAsia="楷体" w:hAnsi="宋体" w:hint="eastAsia"/>
                <w:sz w:val="24"/>
              </w:rPr>
              <w:t>SDZCJY</w:t>
            </w:r>
            <w:r>
              <w:rPr>
                <w:rFonts w:ascii="楷体" w:eastAsia="楷体" w:hAnsi="楷体" w:cs="楷体" w:hint="eastAsia"/>
                <w:sz w:val="24"/>
                <w:szCs w:val="24"/>
              </w:rPr>
              <w:t>.CX12-2020》、《环境保护管理办法》、《劳保、消防用品管理办法》、《职工安全守则》、《节约能源资源管理办法》、《火灾应急响应规范》等环境与职业健康安全控制程序和管理制度。</w:t>
            </w:r>
          </w:p>
          <w:p w:rsidR="00300C2B" w:rsidRDefault="00300C2B">
            <w:pPr>
              <w:spacing w:line="480" w:lineRule="exact"/>
              <w:ind w:firstLineChars="200" w:firstLine="480"/>
              <w:rPr>
                <w:rFonts w:ascii="楷体" w:eastAsia="楷体" w:hAnsi="楷体" w:cs="楷体"/>
                <w:sz w:val="24"/>
                <w:szCs w:val="24"/>
              </w:rPr>
            </w:pPr>
            <w:r>
              <w:rPr>
                <w:rFonts w:ascii="楷体" w:eastAsia="楷体" w:hAnsi="楷体" w:cs="楷体" w:hint="eastAsia"/>
                <w:sz w:val="24"/>
                <w:szCs w:val="24"/>
              </w:rPr>
              <w:t>企业位于</w:t>
            </w:r>
            <w:r>
              <w:rPr>
                <w:rFonts w:ascii="华文楷体" w:eastAsia="华文楷体" w:hAnsi="华文楷体" w:cs="华文楷体" w:hint="eastAsia"/>
                <w:sz w:val="24"/>
                <w:szCs w:val="24"/>
              </w:rPr>
              <w:t>山东省菏泽市鄄城县凤凰路路东华兴玻璃厂北邻，</w:t>
            </w:r>
            <w:r>
              <w:rPr>
                <w:rFonts w:ascii="楷体" w:eastAsia="楷体" w:hAnsi="楷体" w:cs="楷体" w:hint="eastAsia"/>
                <w:sz w:val="24"/>
                <w:szCs w:val="24"/>
              </w:rPr>
              <w:t>公司四周无其他居民，无敏感区。</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公司销售及办公过程无工业废水排放，生活废水排入市政管道。</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公司销售及办公公司基本无废气和噪声排放。</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办公室垃圾主要包含可回收垃圾、硒鼓、废纸。公司配置了垃圾箱，办公室统一处理。</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查到“废弃物处置统计表”，记录了日常生活、办公过程中的可回收及不可回收的废弃物的处理情况。</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抽2021.1.16日的废弃物处理情况，废弃物种类：废包装物30kg，废办公用纸</w:t>
            </w:r>
            <w:r>
              <w:rPr>
                <w:rFonts w:ascii="楷体" w:eastAsia="楷体" w:hAnsi="楷体" w:cs="楷体" w:hint="eastAsia"/>
                <w:sz w:val="24"/>
                <w:szCs w:val="24"/>
              </w:rPr>
              <w:tab/>
              <w:t>3kg；2020.11.17日处理废色带/硒鼓/墨盒1个。处置方法：由废品收购站和回收处理。统计人：张华丽 ，审批人：王高锋。</w:t>
            </w:r>
          </w:p>
          <w:p w:rsidR="00300C2B" w:rsidRDefault="00300C2B">
            <w:pPr>
              <w:spacing w:line="360" w:lineRule="auto"/>
              <w:rPr>
                <w:rFonts w:ascii="楷体" w:eastAsia="楷体" w:hAnsi="楷体" w:cs="楷体"/>
                <w:sz w:val="24"/>
                <w:szCs w:val="24"/>
              </w:rPr>
            </w:pPr>
            <w:r>
              <w:rPr>
                <w:rFonts w:ascii="楷体" w:eastAsia="楷体" w:hAnsi="楷体" w:cs="楷体" w:hint="eastAsia"/>
                <w:sz w:val="24"/>
                <w:szCs w:val="24"/>
              </w:rPr>
              <w:lastRenderedPageBreak/>
              <w:t>办公室定期组织环保和安全知识培训，员工具备了基本的环保和职业健康安全防护意识。</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关灯，办公室电脑要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后电源切断。</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电气设备及线路发生故障时联系办公楼物业部门派专业人员来处理，公司人员不得随意操作以防触电，目前尚未发生过。</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要求全体人员上下班开车注意路况，禁止酒后驾驶超速驾驶，车辆必须定期年检。</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办公室内主要是电的使用，电器有漏电保护器，办公室人员经常对电路、电源进行检查，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发生，检查情况见EO8.2条款审核记录。</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为满足环境和职业健康安全体系的运行，公司投入了环保及安全资金，主要是购买垃圾桶、消防、垃圾处理费、劳保用品费、社保等，</w:t>
            </w:r>
            <w:r w:rsidRPr="00943833">
              <w:rPr>
                <w:rFonts w:ascii="楷体" w:eastAsia="楷体" w:hAnsi="楷体" w:cs="楷体" w:hint="eastAsia"/>
                <w:sz w:val="24"/>
                <w:szCs w:val="24"/>
              </w:rPr>
              <w:t>统计日期：2021.1.30</w:t>
            </w:r>
            <w:r>
              <w:rPr>
                <w:rFonts w:ascii="楷体" w:eastAsia="楷体" w:hAnsi="楷体" w:cs="楷体" w:hint="eastAsia"/>
                <w:sz w:val="24"/>
                <w:szCs w:val="24"/>
              </w:rPr>
              <w:t>日统计，运行至今支出约7万余元。</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p>
          <w:p w:rsidR="00300C2B" w:rsidRDefault="00300C2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现场巡视办公区域配备了灭火器，状况正常。</w:t>
            </w:r>
          </w:p>
          <w:p w:rsidR="00300C2B" w:rsidRDefault="00300C2B">
            <w:pPr>
              <w:spacing w:line="440" w:lineRule="exact"/>
              <w:ind w:firstLine="420"/>
              <w:rPr>
                <w:rFonts w:ascii="楷体" w:eastAsia="楷体" w:hAnsi="楷体" w:cs="楷体"/>
                <w:sz w:val="24"/>
                <w:szCs w:val="24"/>
              </w:rPr>
            </w:pPr>
            <w:r>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环卫部门集中处理。</w:t>
            </w:r>
          </w:p>
          <w:p w:rsidR="00300C2B" w:rsidRDefault="00300C2B">
            <w:pPr>
              <w:tabs>
                <w:tab w:val="left" w:pos="9210"/>
              </w:tabs>
              <w:rPr>
                <w:rFonts w:ascii="楷体" w:eastAsia="楷体" w:hAnsi="楷体" w:cs="楷体"/>
                <w:sz w:val="24"/>
                <w:szCs w:val="24"/>
              </w:rPr>
            </w:pPr>
            <w:r>
              <w:rPr>
                <w:rFonts w:ascii="楷体" w:eastAsia="楷体" w:hAnsi="楷体" w:cs="楷体" w:hint="eastAsia"/>
                <w:sz w:val="24"/>
                <w:szCs w:val="24"/>
              </w:rPr>
              <w:t>抽查查到巡查表：</w:t>
            </w:r>
          </w:p>
          <w:p w:rsidR="00300C2B" w:rsidRDefault="00300C2B">
            <w:pPr>
              <w:tabs>
                <w:tab w:val="left" w:pos="9210"/>
              </w:tabs>
              <w:spacing w:line="320" w:lineRule="exact"/>
              <w:rPr>
                <w:rFonts w:ascii="华文楷体" w:eastAsia="华文楷体" w:hAnsi="华文楷体" w:cs="华文楷体"/>
                <w:sz w:val="24"/>
                <w:szCs w:val="24"/>
              </w:rPr>
            </w:pPr>
            <w:r>
              <w:rPr>
                <w:rFonts w:ascii="楷体" w:eastAsia="楷体" w:hAnsi="楷体" w:cs="楷体" w:hint="eastAsia"/>
                <w:sz w:val="24"/>
                <w:szCs w:val="24"/>
              </w:rPr>
              <w:t>办</w:t>
            </w:r>
            <w:r>
              <w:rPr>
                <w:rFonts w:ascii="华文楷体" w:eastAsia="华文楷体" w:hAnsi="华文楷体" w:cs="华文楷体" w:hint="eastAsia"/>
                <w:sz w:val="24"/>
                <w:szCs w:val="24"/>
              </w:rPr>
              <w:t>公室、 质检部、 供销部、 厂区 、仓库</w:t>
            </w:r>
          </w:p>
          <w:p w:rsidR="00300C2B" w:rsidRDefault="00300C2B">
            <w:pPr>
              <w:tabs>
                <w:tab w:val="left" w:pos="9210"/>
              </w:tabs>
              <w:spacing w:line="320" w:lineRule="exact"/>
              <w:rPr>
                <w:rFonts w:ascii="华文楷体" w:eastAsia="华文楷体" w:hAnsi="华文楷体" w:cs="华文楷体"/>
                <w:sz w:val="24"/>
                <w:szCs w:val="24"/>
              </w:rPr>
            </w:pPr>
            <w:r>
              <w:rPr>
                <w:rFonts w:ascii="华文楷体" w:eastAsia="华文楷体" w:hAnsi="华文楷体" w:cs="华文楷体" w:hint="eastAsia"/>
                <w:sz w:val="24"/>
                <w:szCs w:val="24"/>
              </w:rPr>
              <w:t xml:space="preserve"> 2020年9月2 日/2020年11月16日/2021年4月29 日等日期</w:t>
            </w:r>
          </w:p>
          <w:p w:rsidR="00300C2B" w:rsidRDefault="00300C2B">
            <w:pPr>
              <w:spacing w:line="320" w:lineRule="exact"/>
              <w:rPr>
                <w:rFonts w:ascii="华文楷体" w:eastAsia="华文楷体" w:hAnsi="华文楷体" w:cs="华文楷体"/>
                <w:sz w:val="24"/>
                <w:szCs w:val="24"/>
              </w:rPr>
            </w:pPr>
            <w:r>
              <w:rPr>
                <w:rFonts w:ascii="华文楷体" w:eastAsia="华文楷体" w:hAnsi="华文楷体" w:cs="华文楷体" w:hint="eastAsia"/>
                <w:sz w:val="24"/>
                <w:szCs w:val="24"/>
              </w:rPr>
              <w:t>检查结果：合格，检查人：王高锋。</w:t>
            </w:r>
          </w:p>
          <w:p w:rsidR="00300C2B" w:rsidRDefault="00300C2B">
            <w:pPr>
              <w:spacing w:line="320" w:lineRule="exact"/>
              <w:ind w:firstLineChars="200" w:firstLine="480"/>
              <w:rPr>
                <w:rFonts w:ascii="楷体" w:eastAsia="楷体" w:hAnsi="楷体" w:cs="楷体"/>
                <w:sz w:val="24"/>
                <w:szCs w:val="24"/>
              </w:rPr>
            </w:pPr>
            <w:r>
              <w:rPr>
                <w:rFonts w:ascii="华文楷体" w:eastAsia="华文楷体" w:hAnsi="华文楷体" w:cs="华文楷体" w:hint="eastAsia"/>
                <w:sz w:val="24"/>
                <w:szCs w:val="24"/>
              </w:rPr>
              <w:t>部门运行控制基本符合要求。</w:t>
            </w:r>
          </w:p>
        </w:tc>
        <w:tc>
          <w:tcPr>
            <w:tcW w:w="1050" w:type="dxa"/>
          </w:tcPr>
          <w:p w:rsidR="00300C2B" w:rsidRDefault="00300C2B">
            <w:pPr>
              <w:spacing w:line="360" w:lineRule="auto"/>
              <w:rPr>
                <w:rFonts w:ascii="楷体" w:eastAsia="楷体" w:hAnsi="楷体"/>
                <w:color w:val="FF0000"/>
                <w:sz w:val="24"/>
                <w:szCs w:val="24"/>
              </w:rPr>
            </w:pPr>
          </w:p>
        </w:tc>
      </w:tr>
      <w:tr w:rsidR="00300C2B">
        <w:trPr>
          <w:trHeight w:val="984"/>
        </w:trPr>
        <w:tc>
          <w:tcPr>
            <w:tcW w:w="1809" w:type="dxa"/>
            <w:vAlign w:val="center"/>
          </w:tcPr>
          <w:p w:rsidR="00300C2B" w:rsidRDefault="00300C2B">
            <w:pPr>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应急准备和响应</w:t>
            </w:r>
          </w:p>
        </w:tc>
        <w:tc>
          <w:tcPr>
            <w:tcW w:w="1311" w:type="dxa"/>
          </w:tcPr>
          <w:p w:rsidR="00300C2B" w:rsidRDefault="00300C2B">
            <w:pPr>
              <w:spacing w:line="360" w:lineRule="auto"/>
              <w:rPr>
                <w:rFonts w:ascii="华文楷体" w:eastAsia="华文楷体" w:hAnsi="华文楷体" w:cs="华文楷体"/>
                <w:bCs/>
                <w:sz w:val="24"/>
                <w:szCs w:val="24"/>
              </w:rPr>
            </w:pPr>
            <w:r>
              <w:rPr>
                <w:rFonts w:ascii="华文楷体" w:eastAsia="华文楷体" w:hAnsi="华文楷体" w:cs="华文楷体" w:hint="eastAsia"/>
                <w:bCs/>
                <w:sz w:val="24"/>
                <w:szCs w:val="24"/>
              </w:rPr>
              <w:t>EO：</w:t>
            </w:r>
            <w:r>
              <w:rPr>
                <w:rFonts w:ascii="华文楷体" w:eastAsia="华文楷体" w:hAnsi="华文楷体" w:cs="华文楷体" w:hint="eastAsia"/>
                <w:sz w:val="24"/>
                <w:szCs w:val="24"/>
              </w:rPr>
              <w:t>8.2</w:t>
            </w:r>
            <w:r>
              <w:rPr>
                <w:rFonts w:ascii="华文楷体" w:eastAsia="华文楷体" w:hAnsi="华文楷体" w:cs="华文楷体" w:hint="eastAsia"/>
                <w:bCs/>
                <w:sz w:val="24"/>
                <w:szCs w:val="24"/>
              </w:rPr>
              <w:t xml:space="preserve"> </w:t>
            </w:r>
          </w:p>
          <w:p w:rsidR="00300C2B" w:rsidRDefault="00300C2B">
            <w:pPr>
              <w:spacing w:line="360" w:lineRule="auto"/>
              <w:rPr>
                <w:rFonts w:ascii="华文楷体" w:eastAsia="华文楷体" w:hAnsi="华文楷体" w:cs="华文楷体"/>
                <w:bCs/>
                <w:sz w:val="24"/>
                <w:szCs w:val="24"/>
              </w:rPr>
            </w:pPr>
          </w:p>
          <w:p w:rsidR="00300C2B" w:rsidRDefault="00300C2B">
            <w:pPr>
              <w:spacing w:line="360" w:lineRule="auto"/>
              <w:rPr>
                <w:rFonts w:ascii="华文楷体" w:eastAsia="华文楷体" w:hAnsi="华文楷体" w:cs="华文楷体"/>
                <w:bCs/>
                <w:sz w:val="24"/>
                <w:szCs w:val="24"/>
              </w:rPr>
            </w:pPr>
          </w:p>
        </w:tc>
        <w:tc>
          <w:tcPr>
            <w:tcW w:w="10539" w:type="dxa"/>
          </w:tcPr>
          <w:p w:rsidR="00300C2B" w:rsidRDefault="00300C2B">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编制了《应急准备和响应控制程序SDZCJY.CX14-2020》，确定的紧急情况有：火灾、</w:t>
            </w:r>
            <w:r>
              <w:rPr>
                <w:rFonts w:ascii="华文楷体" w:eastAsia="华文楷体" w:hAnsi="华文楷体" w:cs="华文楷体" w:hint="eastAsia"/>
                <w:bCs/>
                <w:sz w:val="24"/>
                <w:szCs w:val="24"/>
              </w:rPr>
              <w:t>触电、人员伤亡等，</w:t>
            </w:r>
            <w:r>
              <w:rPr>
                <w:rFonts w:ascii="华文楷体" w:eastAsia="华文楷体" w:hAnsi="华文楷体" w:cs="华文楷体" w:hint="eastAsia"/>
                <w:sz w:val="24"/>
                <w:szCs w:val="24"/>
              </w:rPr>
              <w:t>提供了这几种紧急情况的《应急预案》。</w:t>
            </w:r>
          </w:p>
          <w:p w:rsidR="00300C2B" w:rsidRDefault="00300C2B">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查看《</w:t>
            </w:r>
            <w:r>
              <w:rPr>
                <w:rFonts w:ascii="宋体" w:hint="eastAsia"/>
                <w:sz w:val="24"/>
                <w:szCs w:val="24"/>
              </w:rPr>
              <w:t>山东卓辰教育装备有限公司</w:t>
            </w:r>
            <w:r>
              <w:rPr>
                <w:rFonts w:ascii="华文楷体" w:eastAsia="华文楷体" w:hAnsi="华文楷体" w:cs="华文楷体" w:hint="eastAsia"/>
                <w:sz w:val="24"/>
                <w:szCs w:val="24"/>
              </w:rPr>
              <w:t>应急预案》，其中包括目的、适用范围、职责、应急处理细则、演习、必备资料等，相关内容基本充分。编制：王高锋，批准：邓吴燕，2020年10月15日。</w:t>
            </w:r>
          </w:p>
          <w:p w:rsidR="00300C2B" w:rsidRDefault="00300C2B">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应急设施配置：办公场所配备了消防器材。</w:t>
            </w:r>
          </w:p>
          <w:p w:rsidR="00300C2B" w:rsidRDefault="00300C2B">
            <w:pPr>
              <w:rPr>
                <w:rFonts w:ascii="华文楷体" w:eastAsia="华文楷体" w:hAnsi="华文楷体" w:cs="华文楷体"/>
                <w:sz w:val="24"/>
                <w:szCs w:val="24"/>
              </w:rPr>
            </w:pPr>
            <w:r>
              <w:rPr>
                <w:rFonts w:ascii="华文楷体" w:eastAsia="华文楷体" w:hAnsi="华文楷体" w:cs="华文楷体" w:hint="eastAsia"/>
                <w:sz w:val="24"/>
                <w:szCs w:val="24"/>
              </w:rPr>
              <w:t>查2020.11.19上午进行的“应急预案演练记录”，包括预案名称：消防应急预案；演练地点：仓库门口空地；组织部门：办公室；总指挥：</w:t>
            </w:r>
            <w:r>
              <w:rPr>
                <w:rFonts w:ascii="华文楷体" w:eastAsia="华文楷体" w:hAnsi="华文楷体" w:cs="华文楷体" w:hint="eastAsia"/>
                <w:sz w:val="24"/>
              </w:rPr>
              <w:t>王高锋</w:t>
            </w:r>
            <w:r>
              <w:rPr>
                <w:rFonts w:ascii="华文楷体" w:eastAsia="华文楷体" w:hAnsi="华文楷体" w:cs="华文楷体" w:hint="eastAsia"/>
                <w:sz w:val="24"/>
                <w:szCs w:val="24"/>
              </w:rPr>
              <w:t>；参加部门和单位：办公室、供销部、质检部人员；另外还记录了物资准备和人员培训情况、现场培训、演练过程描述等内容。演练时发现有1人在演练时不够严肃，改进措施：由安全员现场讲评，指出演练中的错误做法，要求责任人所在部门和单位监督学习应急预案和消防相关知识</w:t>
            </w:r>
          </w:p>
          <w:p w:rsidR="00300C2B" w:rsidRDefault="00300C2B">
            <w:pPr>
              <w:rPr>
                <w:rFonts w:ascii="华文楷体" w:eastAsia="华文楷体" w:hAnsi="华文楷体" w:cs="华文楷体"/>
                <w:sz w:val="24"/>
                <w:szCs w:val="24"/>
              </w:rPr>
            </w:pPr>
            <w:r>
              <w:rPr>
                <w:rFonts w:ascii="华文楷体" w:eastAsia="华文楷体" w:hAnsi="华文楷体" w:cs="华文楷体" w:hint="eastAsia"/>
                <w:sz w:val="24"/>
                <w:szCs w:val="24"/>
              </w:rPr>
              <w:t>记录人：张华丽       负责人：王高锋       时间：2020.11.19日。</w:t>
            </w:r>
          </w:p>
          <w:p w:rsidR="00300C2B" w:rsidRDefault="00300C2B">
            <w:pPr>
              <w:tabs>
                <w:tab w:val="left" w:pos="6597"/>
              </w:tabs>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演练后对应急预案进行了评审，评审结论：应急预案与本公司情况基本符合，具有可操作性，暂不用修订。</w:t>
            </w:r>
          </w:p>
          <w:p w:rsidR="00300C2B" w:rsidRDefault="00300C2B">
            <w:pPr>
              <w:rPr>
                <w:rFonts w:ascii="华文楷体" w:eastAsia="华文楷体" w:hAnsi="华文楷体" w:cs="华文楷体"/>
                <w:sz w:val="24"/>
              </w:rPr>
            </w:pPr>
            <w:r>
              <w:rPr>
                <w:rFonts w:ascii="华文楷体" w:eastAsia="华文楷体" w:hAnsi="华文楷体" w:cs="华文楷体" w:hint="eastAsia"/>
                <w:b/>
                <w:bCs/>
                <w:sz w:val="24"/>
                <w:szCs w:val="24"/>
              </w:rPr>
              <w:lastRenderedPageBreak/>
              <w:t>评审参加人员：</w:t>
            </w:r>
            <w:r>
              <w:rPr>
                <w:rFonts w:ascii="华文楷体" w:eastAsia="华文楷体" w:hAnsi="华文楷体" w:cs="华文楷体" w:hint="eastAsia"/>
                <w:sz w:val="24"/>
                <w:szCs w:val="24"/>
              </w:rPr>
              <w:t>主持：邓吴燕、</w:t>
            </w:r>
            <w:r>
              <w:rPr>
                <w:rFonts w:ascii="华文楷体" w:eastAsia="华文楷体" w:hAnsi="华文楷体" w:cs="华文楷体" w:hint="eastAsia"/>
                <w:sz w:val="24"/>
              </w:rPr>
              <w:t>王高锋、张华丽、张建山</w:t>
            </w:r>
            <w:r w:rsidR="00943833">
              <w:rPr>
                <w:rFonts w:ascii="华文楷体" w:eastAsia="华文楷体" w:hAnsi="华文楷体" w:cs="华文楷体" w:hint="eastAsia"/>
                <w:sz w:val="24"/>
              </w:rPr>
              <w:t>。</w:t>
            </w:r>
          </w:p>
          <w:p w:rsidR="00300C2B" w:rsidRDefault="00300C2B">
            <w:pPr>
              <w:rPr>
                <w:rFonts w:ascii="华文楷体" w:eastAsia="华文楷体" w:hAnsi="华文楷体" w:cs="华文楷体"/>
                <w:sz w:val="24"/>
                <w:szCs w:val="24"/>
              </w:rPr>
            </w:pPr>
            <w:r>
              <w:rPr>
                <w:rFonts w:ascii="华文楷体" w:eastAsia="华文楷体" w:hAnsi="华文楷体" w:cs="华文楷体" w:hint="eastAsia"/>
                <w:sz w:val="24"/>
                <w:szCs w:val="24"/>
              </w:rPr>
              <w:t>编制了新型冠状病毒肺炎疫情应急预案，每天测量体温和消杀，发现异常及时采取隔离及上报措施。</w:t>
            </w:r>
          </w:p>
          <w:p w:rsidR="00300C2B" w:rsidRDefault="00300C2B">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自体系运行以来尚未发生紧急情况。</w:t>
            </w:r>
          </w:p>
        </w:tc>
        <w:tc>
          <w:tcPr>
            <w:tcW w:w="1050" w:type="dxa"/>
          </w:tcPr>
          <w:p w:rsidR="00300C2B" w:rsidRDefault="00300C2B">
            <w:pPr>
              <w:spacing w:line="360" w:lineRule="auto"/>
              <w:rPr>
                <w:rFonts w:ascii="楷体" w:eastAsia="楷体" w:hAnsi="楷体"/>
                <w:color w:val="FF0000"/>
                <w:sz w:val="24"/>
                <w:szCs w:val="24"/>
              </w:rPr>
            </w:pPr>
          </w:p>
        </w:tc>
      </w:tr>
      <w:tr w:rsidR="00300C2B">
        <w:trPr>
          <w:trHeight w:val="541"/>
        </w:trPr>
        <w:tc>
          <w:tcPr>
            <w:tcW w:w="1809" w:type="dxa"/>
            <w:vAlign w:val="center"/>
          </w:tcPr>
          <w:p w:rsidR="00300C2B" w:rsidRDefault="00300C2B">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内部审核</w:t>
            </w:r>
          </w:p>
        </w:tc>
        <w:tc>
          <w:tcPr>
            <w:tcW w:w="1311" w:type="dxa"/>
          </w:tcPr>
          <w:p w:rsidR="00300C2B" w:rsidRDefault="00300C2B">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QEO9.2</w:t>
            </w:r>
          </w:p>
        </w:tc>
        <w:tc>
          <w:tcPr>
            <w:tcW w:w="10539" w:type="dxa"/>
          </w:tcPr>
          <w:p w:rsidR="00300C2B" w:rsidRDefault="00300C2B">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编制了内审控制程序，由</w:t>
            </w:r>
            <w:r>
              <w:rPr>
                <w:rFonts w:ascii="华文楷体" w:eastAsia="华文楷体" w:hAnsi="华文楷体" w:cs="华文楷体" w:hint="eastAsia"/>
                <w:bCs/>
                <w:sz w:val="24"/>
                <w:szCs w:val="24"/>
              </w:rPr>
              <w:t>组长王高锋</w:t>
            </w:r>
            <w:r>
              <w:rPr>
                <w:rFonts w:ascii="华文楷体" w:eastAsia="华文楷体" w:hAnsi="华文楷体" w:cs="华文楷体" w:hint="eastAsia"/>
                <w:sz w:val="24"/>
                <w:szCs w:val="24"/>
              </w:rPr>
              <w:t>组织内部审核。</w:t>
            </w:r>
          </w:p>
          <w:p w:rsidR="00300C2B" w:rsidRDefault="00300C2B">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查年度审核计划：提供《内部审核实施计划》，其内容已包括了审核目的、范围、准则、审核方法，编制人：张华丽        批准：王高锋     2021.3.10   </w:t>
            </w:r>
          </w:p>
          <w:p w:rsidR="00300C2B" w:rsidRDefault="00300C2B">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审核目的：验证质量、环境、职业健康安全管理体系对标准的符合性及实施的有效性和充分性，持续改进管理体系。</w:t>
            </w:r>
          </w:p>
          <w:p w:rsidR="00300C2B" w:rsidRDefault="00300C2B">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审核依据：GB/T19001-2016、GB/T24001-2016、ISO45001:2018的标准、体系文件、顾客要求、相关法律法规等。</w:t>
            </w:r>
          </w:p>
          <w:p w:rsidR="00300C2B" w:rsidRDefault="00300C2B">
            <w:pPr>
              <w:numPr>
                <w:ilvl w:val="0"/>
                <w:numId w:val="2"/>
              </w:num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内部审核实施：组长：张华丽A   组员：王高锋B    张建山C  审核时间2021年3月21日—22日，共2天。</w:t>
            </w:r>
          </w:p>
          <w:p w:rsidR="00300C2B" w:rsidRDefault="00300C2B">
            <w:pPr>
              <w:numPr>
                <w:ilvl w:val="0"/>
                <w:numId w:val="2"/>
              </w:numPr>
              <w:spacing w:line="360" w:lineRule="auto"/>
              <w:rPr>
                <w:rFonts w:ascii="华文楷体" w:eastAsia="华文楷体" w:hAnsi="华文楷体" w:cs="华文楷体"/>
                <w:bCs/>
                <w:sz w:val="24"/>
                <w:szCs w:val="24"/>
              </w:rPr>
            </w:pPr>
            <w:r>
              <w:rPr>
                <w:rFonts w:ascii="华文楷体" w:eastAsia="华文楷体" w:hAnsi="华文楷体" w:cs="华文楷体" w:hint="eastAsia"/>
                <w:bCs/>
                <w:sz w:val="24"/>
                <w:szCs w:val="24"/>
              </w:rPr>
              <w:t>审核日程安排较为合理</w:t>
            </w:r>
            <w:r>
              <w:rPr>
                <w:rFonts w:ascii="华文楷体" w:eastAsia="华文楷体" w:hAnsi="华文楷体" w:cs="华文楷体" w:hint="eastAsia"/>
                <w:sz w:val="24"/>
                <w:szCs w:val="24"/>
              </w:rPr>
              <w:t>，审核按计划进行，抽查检查表办公室、供销部、质检部审核记录与计</w:t>
            </w:r>
            <w:r>
              <w:rPr>
                <w:rFonts w:ascii="华文楷体" w:eastAsia="华文楷体" w:hAnsi="华文楷体" w:cs="华文楷体" w:hint="eastAsia"/>
                <w:sz w:val="24"/>
                <w:szCs w:val="24"/>
              </w:rPr>
              <w:lastRenderedPageBreak/>
              <w:t>划相一致，3名内审员经内部培训合格，</w:t>
            </w:r>
            <w:proofErr w:type="gramStart"/>
            <w:r>
              <w:rPr>
                <w:rFonts w:ascii="华文楷体" w:eastAsia="华文楷体" w:hAnsi="华文楷体" w:cs="华文楷体" w:hint="eastAsia"/>
                <w:sz w:val="24"/>
                <w:szCs w:val="24"/>
              </w:rPr>
              <w:t>经交流</w:t>
            </w:r>
            <w:proofErr w:type="gramEnd"/>
            <w:r>
              <w:rPr>
                <w:rFonts w:ascii="华文楷体" w:eastAsia="华文楷体" w:hAnsi="华文楷体" w:cs="华文楷体" w:hint="eastAsia"/>
                <w:sz w:val="24"/>
                <w:szCs w:val="24"/>
              </w:rPr>
              <w:t>能力尚需加强。</w:t>
            </w:r>
          </w:p>
          <w:p w:rsidR="00300C2B" w:rsidRDefault="00300C2B">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审核计划已考虑到互查的公正性，无审核员审核本部门的工作，计划内容涉及各部门，条款覆盖整个体系。</w:t>
            </w:r>
          </w:p>
          <w:p w:rsidR="00300C2B" w:rsidRDefault="00300C2B">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提供了内部审核检查证据，其中包括对总经理/管理者代表、办公室、供销部、质检部等部门的审核记录，电子档，条款与策划一致，记录完整。</w:t>
            </w:r>
          </w:p>
          <w:p w:rsidR="00300C2B" w:rsidRDefault="00300C2B">
            <w:pPr>
              <w:widowControl/>
              <w:spacing w:line="420" w:lineRule="atLeast"/>
              <w:rPr>
                <w:rFonts w:ascii="华文楷体" w:eastAsia="华文楷体" w:hAnsi="华文楷体" w:cs="华文楷体"/>
                <w:sz w:val="24"/>
                <w:szCs w:val="24"/>
              </w:rPr>
            </w:pPr>
            <w:r>
              <w:rPr>
                <w:rFonts w:ascii="华文楷体" w:eastAsia="华文楷体" w:hAnsi="华文楷体" w:cs="华文楷体" w:hint="eastAsia"/>
                <w:sz w:val="24"/>
                <w:szCs w:val="24"/>
              </w:rPr>
              <w:t>本次内审发现1个一般不符合项，涉及EO：8.2条款：</w:t>
            </w:r>
            <w:r>
              <w:rPr>
                <w:rFonts w:ascii="华文楷体" w:eastAsia="华文楷体" w:hAnsi="华文楷体" w:cs="华文楷体" w:hint="eastAsia"/>
                <w:kern w:val="0"/>
                <w:sz w:val="24"/>
                <w:szCs w:val="24"/>
              </w:rPr>
              <w:t>未能提供演练后对应急预案进行评价的证据，不符合规定要求</w:t>
            </w:r>
            <w:r>
              <w:rPr>
                <w:rFonts w:ascii="华文楷体" w:eastAsia="华文楷体" w:hAnsi="华文楷体" w:cs="华文楷体" w:hint="eastAsia"/>
                <w:sz w:val="24"/>
                <w:szCs w:val="24"/>
              </w:rPr>
              <w:t>。针对这1个不合格，责任部门已分析了原因（对标准条款EO8.2学习的不好，对此项工作没有重视。）并采取了纠正措施（组织相关人员重新学习标准相关内容。），按要求进行了整改，</w:t>
            </w:r>
            <w:proofErr w:type="gramStart"/>
            <w:r>
              <w:rPr>
                <w:rFonts w:ascii="华文楷体" w:eastAsia="华文楷体" w:hAnsi="华文楷体" w:cs="华文楷体" w:hint="eastAsia"/>
                <w:sz w:val="24"/>
                <w:szCs w:val="24"/>
              </w:rPr>
              <w:t>最后内</w:t>
            </w:r>
            <w:proofErr w:type="gramEnd"/>
            <w:r>
              <w:rPr>
                <w:rFonts w:ascii="华文楷体" w:eastAsia="华文楷体" w:hAnsi="华文楷体" w:cs="华文楷体" w:hint="eastAsia"/>
                <w:sz w:val="24"/>
                <w:szCs w:val="24"/>
              </w:rPr>
              <w:t>审员进行了验证，纠正措施实施有效。</w:t>
            </w:r>
          </w:p>
          <w:p w:rsidR="00300C2B" w:rsidRDefault="00300C2B">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rsidR="00300C2B" w:rsidRDefault="00300C2B">
            <w:pPr>
              <w:spacing w:line="360" w:lineRule="auto"/>
              <w:ind w:firstLineChars="200" w:firstLine="480"/>
              <w:rPr>
                <w:rFonts w:ascii="华文楷体" w:eastAsia="华文楷体" w:hAnsi="华文楷体" w:cs="华文楷体" w:hint="eastAsia"/>
                <w:sz w:val="24"/>
                <w:szCs w:val="24"/>
              </w:rPr>
            </w:pPr>
            <w:r>
              <w:rPr>
                <w:rFonts w:ascii="华文楷体" w:eastAsia="华文楷体" w:hAnsi="华文楷体" w:cs="华文楷体" w:hint="eastAsia"/>
                <w:sz w:val="24"/>
                <w:szCs w:val="24"/>
              </w:rPr>
              <w:t>公司内部审核基本有效。</w:t>
            </w:r>
          </w:p>
          <w:p w:rsidR="00943833" w:rsidRDefault="00943833" w:rsidP="00943833">
            <w:pPr>
              <w:pStyle w:val="a0"/>
              <w:rPr>
                <w:rFonts w:hint="eastAsia"/>
              </w:rPr>
            </w:pPr>
          </w:p>
          <w:p w:rsidR="00943833" w:rsidRDefault="00943833" w:rsidP="00943833">
            <w:pPr>
              <w:pStyle w:val="a0"/>
              <w:rPr>
                <w:rFonts w:hint="eastAsia"/>
              </w:rPr>
            </w:pPr>
            <w:r>
              <w:rPr>
                <w:noProof/>
              </w:rPr>
              <w:lastRenderedPageBreak/>
              <w:drawing>
                <wp:anchor distT="0" distB="0" distL="114300" distR="114300" simplePos="0" relativeHeight="251661312" behindDoc="0" locked="0" layoutInCell="1" allowOverlap="1" wp14:anchorId="2458BD6E" wp14:editId="7B67EDC0">
                  <wp:simplePos x="0" y="0"/>
                  <wp:positionH relativeFrom="column">
                    <wp:posOffset>3467100</wp:posOffset>
                  </wp:positionH>
                  <wp:positionV relativeFrom="paragraph">
                    <wp:posOffset>206375</wp:posOffset>
                  </wp:positionV>
                  <wp:extent cx="2857500" cy="3767455"/>
                  <wp:effectExtent l="0" t="0" r="0" b="0"/>
                  <wp:wrapNone/>
                  <wp:docPr id="3" name="图片 3" descr="E:\360安全云盘同步版\国标联合审核\202105\山东卓辰教育装备有限公司\新建文件夹\扫描全能王 2021-05-06 15.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5\山东卓辰教育装备有限公司\新建文件夹\扫描全能王 2021-05-06 15.16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767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BD253D7" wp14:editId="1EE723E5">
                  <wp:simplePos x="0" y="0"/>
                  <wp:positionH relativeFrom="column">
                    <wp:posOffset>198120</wp:posOffset>
                  </wp:positionH>
                  <wp:positionV relativeFrom="paragraph">
                    <wp:posOffset>130175</wp:posOffset>
                  </wp:positionV>
                  <wp:extent cx="2987040" cy="3991252"/>
                  <wp:effectExtent l="0" t="0" r="0" b="0"/>
                  <wp:wrapNone/>
                  <wp:docPr id="4" name="图片 4" descr="E:\360安全云盘同步版\国标联合审核\202105\山东卓辰教育装备有限公司\新建文件夹\扫描全能王 2021-05-06 15.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105\山东卓辰教育装备有限公司\新建文件夹\扫描全能王 2021-05-06 15.16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5914" cy="3989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Default="00943833" w:rsidP="00943833">
            <w:pPr>
              <w:pStyle w:val="a0"/>
              <w:rPr>
                <w:rFonts w:hint="eastAsia"/>
              </w:rPr>
            </w:pPr>
          </w:p>
          <w:p w:rsidR="00943833" w:rsidRPr="00943833" w:rsidRDefault="00943833" w:rsidP="00943833">
            <w:pPr>
              <w:pStyle w:val="a0"/>
            </w:pPr>
          </w:p>
        </w:tc>
        <w:tc>
          <w:tcPr>
            <w:tcW w:w="1050" w:type="dxa"/>
          </w:tcPr>
          <w:p w:rsidR="00300C2B" w:rsidRDefault="00300C2B">
            <w:pPr>
              <w:spacing w:line="360" w:lineRule="auto"/>
              <w:rPr>
                <w:rFonts w:ascii="楷体" w:eastAsia="楷体" w:hAnsi="楷体"/>
                <w:color w:val="FF0000"/>
                <w:sz w:val="24"/>
                <w:szCs w:val="24"/>
              </w:rPr>
            </w:pPr>
          </w:p>
        </w:tc>
      </w:tr>
      <w:tr w:rsidR="00300C2B">
        <w:trPr>
          <w:trHeight w:val="1151"/>
        </w:trPr>
        <w:tc>
          <w:tcPr>
            <w:tcW w:w="1809" w:type="dxa"/>
            <w:vAlign w:val="center"/>
          </w:tcPr>
          <w:p w:rsidR="00300C2B" w:rsidRDefault="00300C2B">
            <w:pPr>
              <w:spacing w:line="360" w:lineRule="auto"/>
              <w:rPr>
                <w:rFonts w:ascii="楷体" w:eastAsia="楷体" w:hAnsi="楷体"/>
                <w:sz w:val="24"/>
                <w:szCs w:val="24"/>
              </w:rPr>
            </w:pPr>
            <w:r>
              <w:rPr>
                <w:rFonts w:ascii="楷体" w:eastAsia="楷体" w:hAnsi="楷体" w:cs="宋体" w:hint="eastAsia"/>
                <w:sz w:val="24"/>
                <w:szCs w:val="24"/>
              </w:rPr>
              <w:lastRenderedPageBreak/>
              <w:t>不合格和纠正措施</w:t>
            </w:r>
          </w:p>
        </w:tc>
        <w:tc>
          <w:tcPr>
            <w:tcW w:w="1311" w:type="dxa"/>
          </w:tcPr>
          <w:p w:rsidR="00300C2B" w:rsidRDefault="00300C2B">
            <w:pPr>
              <w:spacing w:line="360" w:lineRule="auto"/>
              <w:rPr>
                <w:rFonts w:ascii="楷体" w:eastAsia="楷体" w:hAnsi="楷体" w:cs="Arial"/>
                <w:sz w:val="24"/>
                <w:szCs w:val="24"/>
              </w:rPr>
            </w:pPr>
            <w:r>
              <w:rPr>
                <w:rFonts w:ascii="楷体" w:eastAsia="楷体" w:hAnsi="楷体" w:cs="宋体" w:hint="eastAsia"/>
                <w:sz w:val="24"/>
                <w:szCs w:val="24"/>
              </w:rPr>
              <w:t>QEO10.2</w:t>
            </w:r>
          </w:p>
          <w:p w:rsidR="00300C2B" w:rsidRDefault="00300C2B">
            <w:pPr>
              <w:spacing w:line="360" w:lineRule="auto"/>
              <w:rPr>
                <w:rFonts w:ascii="楷体" w:eastAsia="楷体" w:hAnsi="楷体" w:cs="Arial"/>
                <w:sz w:val="24"/>
                <w:szCs w:val="24"/>
              </w:rPr>
            </w:pPr>
          </w:p>
        </w:tc>
        <w:tc>
          <w:tcPr>
            <w:tcW w:w="10539" w:type="dxa"/>
          </w:tcPr>
          <w:p w:rsidR="00300C2B" w:rsidRDefault="00300C2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w:t>
            </w:r>
            <w:proofErr w:type="gramStart"/>
            <w:r>
              <w:rPr>
                <w:rFonts w:ascii="楷体" w:eastAsia="楷体" w:hAnsi="楷体" w:cs="宋体" w:hint="eastAsia"/>
                <w:sz w:val="24"/>
                <w:szCs w:val="24"/>
              </w:rPr>
              <w:t>《</w:t>
            </w:r>
            <w:proofErr w:type="gramEnd"/>
            <w:r>
              <w:rPr>
                <w:rFonts w:ascii="楷体" w:eastAsia="楷体" w:hAnsi="楷体" w:hint="eastAsia"/>
                <w:sz w:val="24"/>
                <w:szCs w:val="24"/>
              </w:rPr>
              <w:t>纠正措施和预防</w:t>
            </w:r>
            <w:r>
              <w:rPr>
                <w:rFonts w:ascii="楷体" w:eastAsia="楷体" w:hAnsi="楷体" w:cs="宋体" w:hint="eastAsia"/>
                <w:sz w:val="24"/>
                <w:szCs w:val="24"/>
              </w:rPr>
              <w:t>措施控制程序SDZCJY.CX08-2020、《事件调查、事故处置、不符合控制程序SDZCJY.CX17-2020》，对纠正预防措施识别、评审、</w:t>
            </w:r>
            <w:bookmarkStart w:id="0" w:name="_GoBack"/>
            <w:bookmarkEnd w:id="0"/>
            <w:r>
              <w:rPr>
                <w:rFonts w:ascii="楷体" w:eastAsia="楷体" w:hAnsi="楷体" w:cs="宋体" w:hint="eastAsia"/>
                <w:sz w:val="24"/>
                <w:szCs w:val="24"/>
              </w:rPr>
              <w:t xml:space="preserve">验证，事故事件报告、调查、处理等作了规定，其内容符合组织实际及标准要求。 </w:t>
            </w:r>
          </w:p>
          <w:p w:rsidR="00300C2B" w:rsidRDefault="00300C2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对内审中提出不合格项进行了原因分析,并制定、实施了纠正措施，并由内审员对所采取的纠正措施进行了验证，纠正措施有效，管理评审中发现的薄弱环节，分析了原因，采取了纠正措施（参见管理评审记录）。</w:t>
            </w:r>
          </w:p>
          <w:p w:rsidR="00300C2B" w:rsidRDefault="00300C2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300C2B" w:rsidRDefault="00300C2B">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企业纠正措施的管理符合标准规定要求。</w:t>
            </w:r>
          </w:p>
        </w:tc>
        <w:tc>
          <w:tcPr>
            <w:tcW w:w="1050" w:type="dxa"/>
          </w:tcPr>
          <w:p w:rsidR="00300C2B" w:rsidRDefault="00300C2B">
            <w:pPr>
              <w:spacing w:line="360" w:lineRule="auto"/>
              <w:rPr>
                <w:rFonts w:ascii="楷体" w:eastAsia="楷体" w:hAnsi="楷体"/>
                <w:color w:val="FF0000"/>
                <w:sz w:val="24"/>
                <w:szCs w:val="24"/>
              </w:rPr>
            </w:pPr>
          </w:p>
        </w:tc>
      </w:tr>
      <w:tr w:rsidR="00300C2B">
        <w:trPr>
          <w:trHeight w:val="722"/>
        </w:trPr>
        <w:tc>
          <w:tcPr>
            <w:tcW w:w="1809" w:type="dxa"/>
          </w:tcPr>
          <w:p w:rsidR="00300C2B" w:rsidRDefault="00300C2B">
            <w:pPr>
              <w:spacing w:line="360" w:lineRule="auto"/>
              <w:rPr>
                <w:rFonts w:ascii="楷体" w:eastAsia="楷体" w:hAnsi="楷体" w:cs="宋体"/>
                <w:color w:val="FF0000"/>
                <w:sz w:val="24"/>
                <w:szCs w:val="24"/>
              </w:rPr>
            </w:pPr>
          </w:p>
        </w:tc>
        <w:tc>
          <w:tcPr>
            <w:tcW w:w="1311" w:type="dxa"/>
          </w:tcPr>
          <w:p w:rsidR="00300C2B" w:rsidRDefault="00300C2B">
            <w:pPr>
              <w:spacing w:line="360" w:lineRule="auto"/>
              <w:rPr>
                <w:rFonts w:ascii="楷体" w:eastAsia="楷体" w:hAnsi="楷体" w:cs="宋体"/>
                <w:color w:val="FF0000"/>
                <w:sz w:val="24"/>
                <w:szCs w:val="24"/>
              </w:rPr>
            </w:pPr>
          </w:p>
        </w:tc>
        <w:tc>
          <w:tcPr>
            <w:tcW w:w="10539" w:type="dxa"/>
            <w:vAlign w:val="center"/>
          </w:tcPr>
          <w:p w:rsidR="00300C2B" w:rsidRDefault="00300C2B">
            <w:pPr>
              <w:snapToGrid w:val="0"/>
              <w:spacing w:line="360" w:lineRule="auto"/>
              <w:ind w:firstLineChars="200" w:firstLine="480"/>
              <w:jc w:val="left"/>
              <w:rPr>
                <w:rFonts w:ascii="楷体" w:eastAsia="楷体" w:hAnsi="楷体" w:cs="宋体"/>
                <w:color w:val="FF0000"/>
                <w:sz w:val="24"/>
                <w:szCs w:val="24"/>
              </w:rPr>
            </w:pPr>
          </w:p>
        </w:tc>
        <w:tc>
          <w:tcPr>
            <w:tcW w:w="1050" w:type="dxa"/>
          </w:tcPr>
          <w:p w:rsidR="00300C2B" w:rsidRDefault="00300C2B">
            <w:pPr>
              <w:spacing w:line="360" w:lineRule="auto"/>
              <w:rPr>
                <w:rFonts w:ascii="楷体" w:eastAsia="楷体" w:hAnsi="楷体"/>
                <w:color w:val="FF0000"/>
                <w:sz w:val="24"/>
                <w:szCs w:val="24"/>
              </w:rPr>
            </w:pPr>
          </w:p>
        </w:tc>
      </w:tr>
    </w:tbl>
    <w:p w:rsidR="00BA4EC7" w:rsidRDefault="00901044">
      <w:pPr>
        <w:rPr>
          <w:rFonts w:ascii="楷体" w:eastAsia="楷体" w:hAnsi="楷体"/>
          <w:color w:val="FF0000"/>
        </w:rPr>
      </w:pPr>
      <w:r>
        <w:rPr>
          <w:rFonts w:ascii="楷体" w:eastAsia="楷体" w:hAnsi="楷体"/>
          <w:color w:val="FF0000"/>
        </w:rPr>
        <w:ptab w:relativeTo="margin" w:alignment="center" w:leader="none"/>
      </w:r>
    </w:p>
    <w:p w:rsidR="00BA4EC7" w:rsidRDefault="00BA4EC7">
      <w:pPr>
        <w:rPr>
          <w:rFonts w:ascii="楷体" w:eastAsia="楷体" w:hAnsi="楷体"/>
          <w:color w:val="FF0000"/>
        </w:rPr>
      </w:pPr>
    </w:p>
    <w:p w:rsidR="00BA4EC7" w:rsidRDefault="00901044">
      <w:pPr>
        <w:pStyle w:val="a7"/>
        <w:rPr>
          <w:rFonts w:ascii="楷体" w:eastAsia="楷体" w:hAnsi="楷体"/>
          <w:color w:val="FF0000"/>
        </w:rPr>
      </w:pPr>
      <w:r>
        <w:rPr>
          <w:rFonts w:ascii="楷体" w:eastAsia="楷体" w:hAnsi="楷体" w:hint="eastAsia"/>
          <w:color w:val="FF0000"/>
        </w:rPr>
        <w:t>说明：不符合标注</w:t>
      </w:r>
      <w:r>
        <w:rPr>
          <w:rFonts w:ascii="楷体" w:eastAsia="楷体" w:hAnsi="楷体" w:hint="eastAsia"/>
          <w:color w:val="FF0000"/>
        </w:rPr>
        <w:t>N</w:t>
      </w:r>
    </w:p>
    <w:p w:rsidR="00BA4EC7" w:rsidRDefault="00BA4EC7">
      <w:pPr>
        <w:pStyle w:val="a7"/>
        <w:rPr>
          <w:color w:val="FF0000"/>
        </w:rPr>
      </w:pPr>
    </w:p>
    <w:sectPr w:rsidR="00BA4EC7">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44" w:rsidRDefault="00901044">
      <w:r>
        <w:separator/>
      </w:r>
    </w:p>
  </w:endnote>
  <w:endnote w:type="continuationSeparator" w:id="0">
    <w:p w:rsidR="00901044" w:rsidRDefault="0090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943833">
              <w:rPr>
                <w:b/>
                <w:noProof/>
              </w:rPr>
              <w:t>34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943833">
              <w:rPr>
                <w:b/>
                <w:noProof/>
              </w:rPr>
              <w:t>34</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44" w:rsidRDefault="00901044">
      <w:r>
        <w:separator/>
      </w:r>
    </w:p>
  </w:footnote>
  <w:footnote w:type="continuationSeparator" w:id="0">
    <w:p w:rsidR="00901044" w:rsidRDefault="0090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90104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A4EC7" w:rsidRDefault="0090104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BA4EC7" w:rsidRDefault="00BA4EC7"/>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37F6"/>
    <w:rsid w:val="000312CE"/>
    <w:rsid w:val="0003373A"/>
    <w:rsid w:val="00037717"/>
    <w:rsid w:val="000623A0"/>
    <w:rsid w:val="000667BB"/>
    <w:rsid w:val="00082DA4"/>
    <w:rsid w:val="0008302C"/>
    <w:rsid w:val="000934A3"/>
    <w:rsid w:val="000954A0"/>
    <w:rsid w:val="000A22BB"/>
    <w:rsid w:val="000C520C"/>
    <w:rsid w:val="000C6DD5"/>
    <w:rsid w:val="000E59F3"/>
    <w:rsid w:val="000F6037"/>
    <w:rsid w:val="001139C6"/>
    <w:rsid w:val="00147713"/>
    <w:rsid w:val="00152D7C"/>
    <w:rsid w:val="00184136"/>
    <w:rsid w:val="00191322"/>
    <w:rsid w:val="0019287B"/>
    <w:rsid w:val="001A2D7F"/>
    <w:rsid w:val="001B289F"/>
    <w:rsid w:val="001B2D63"/>
    <w:rsid w:val="001B387B"/>
    <w:rsid w:val="001B3D1B"/>
    <w:rsid w:val="001C5D0F"/>
    <w:rsid w:val="001D742A"/>
    <w:rsid w:val="001F1985"/>
    <w:rsid w:val="0021308D"/>
    <w:rsid w:val="0021604A"/>
    <w:rsid w:val="00226F2A"/>
    <w:rsid w:val="00232AB1"/>
    <w:rsid w:val="002458E8"/>
    <w:rsid w:val="00257733"/>
    <w:rsid w:val="00261459"/>
    <w:rsid w:val="002B354C"/>
    <w:rsid w:val="002D716B"/>
    <w:rsid w:val="002F4962"/>
    <w:rsid w:val="00300C2B"/>
    <w:rsid w:val="00301F7C"/>
    <w:rsid w:val="00330F54"/>
    <w:rsid w:val="00334142"/>
    <w:rsid w:val="00334358"/>
    <w:rsid w:val="00337922"/>
    <w:rsid w:val="00340867"/>
    <w:rsid w:val="0035772B"/>
    <w:rsid w:val="00361FE0"/>
    <w:rsid w:val="00380837"/>
    <w:rsid w:val="003A085E"/>
    <w:rsid w:val="003A198A"/>
    <w:rsid w:val="003D31EA"/>
    <w:rsid w:val="003F2D46"/>
    <w:rsid w:val="00410914"/>
    <w:rsid w:val="004310FD"/>
    <w:rsid w:val="00433551"/>
    <w:rsid w:val="00436693"/>
    <w:rsid w:val="00436831"/>
    <w:rsid w:val="004C094F"/>
    <w:rsid w:val="004C4BFB"/>
    <w:rsid w:val="004C5009"/>
    <w:rsid w:val="004F0252"/>
    <w:rsid w:val="004F3FCD"/>
    <w:rsid w:val="004F4F4E"/>
    <w:rsid w:val="0050069D"/>
    <w:rsid w:val="00501C7B"/>
    <w:rsid w:val="005045E0"/>
    <w:rsid w:val="00513AAF"/>
    <w:rsid w:val="005205B9"/>
    <w:rsid w:val="00536930"/>
    <w:rsid w:val="00545695"/>
    <w:rsid w:val="005524D9"/>
    <w:rsid w:val="00564E53"/>
    <w:rsid w:val="00570B50"/>
    <w:rsid w:val="00576181"/>
    <w:rsid w:val="00576A41"/>
    <w:rsid w:val="005A266F"/>
    <w:rsid w:val="005B15E3"/>
    <w:rsid w:val="005B6B87"/>
    <w:rsid w:val="005C423B"/>
    <w:rsid w:val="005D1A4B"/>
    <w:rsid w:val="005F1566"/>
    <w:rsid w:val="005F4A2B"/>
    <w:rsid w:val="00604130"/>
    <w:rsid w:val="006045A7"/>
    <w:rsid w:val="00614964"/>
    <w:rsid w:val="00636EE2"/>
    <w:rsid w:val="00644FE2"/>
    <w:rsid w:val="00661E7F"/>
    <w:rsid w:val="0067640C"/>
    <w:rsid w:val="006A2473"/>
    <w:rsid w:val="006C70FD"/>
    <w:rsid w:val="006D44BF"/>
    <w:rsid w:val="006E408B"/>
    <w:rsid w:val="006E678B"/>
    <w:rsid w:val="00702221"/>
    <w:rsid w:val="0070257C"/>
    <w:rsid w:val="0071303F"/>
    <w:rsid w:val="007173B7"/>
    <w:rsid w:val="00751363"/>
    <w:rsid w:val="00757BAE"/>
    <w:rsid w:val="00764208"/>
    <w:rsid w:val="00765CAB"/>
    <w:rsid w:val="007742A2"/>
    <w:rsid w:val="00774A0E"/>
    <w:rsid w:val="007757F3"/>
    <w:rsid w:val="0077650F"/>
    <w:rsid w:val="0078463E"/>
    <w:rsid w:val="00791ECE"/>
    <w:rsid w:val="007D4961"/>
    <w:rsid w:val="007D7953"/>
    <w:rsid w:val="007E3722"/>
    <w:rsid w:val="007E450D"/>
    <w:rsid w:val="007E6AEB"/>
    <w:rsid w:val="007F6D43"/>
    <w:rsid w:val="00800460"/>
    <w:rsid w:val="00821892"/>
    <w:rsid w:val="0087291F"/>
    <w:rsid w:val="0088298C"/>
    <w:rsid w:val="008860A1"/>
    <w:rsid w:val="00896F02"/>
    <w:rsid w:val="008973EE"/>
    <w:rsid w:val="008B0FBB"/>
    <w:rsid w:val="008C54C9"/>
    <w:rsid w:val="00901044"/>
    <w:rsid w:val="00902422"/>
    <w:rsid w:val="00914EF5"/>
    <w:rsid w:val="00920DF5"/>
    <w:rsid w:val="00941436"/>
    <w:rsid w:val="00943833"/>
    <w:rsid w:val="009556B6"/>
    <w:rsid w:val="00971600"/>
    <w:rsid w:val="009848AC"/>
    <w:rsid w:val="009973B4"/>
    <w:rsid w:val="009A2DE9"/>
    <w:rsid w:val="009A6C25"/>
    <w:rsid w:val="009C28C1"/>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C5004"/>
    <w:rsid w:val="00AD5678"/>
    <w:rsid w:val="00AE30C9"/>
    <w:rsid w:val="00AE51DA"/>
    <w:rsid w:val="00AF0AAB"/>
    <w:rsid w:val="00AF6D4E"/>
    <w:rsid w:val="00B23785"/>
    <w:rsid w:val="00B24DBB"/>
    <w:rsid w:val="00B24DE9"/>
    <w:rsid w:val="00B342D7"/>
    <w:rsid w:val="00B35E9F"/>
    <w:rsid w:val="00B92F44"/>
    <w:rsid w:val="00B95A21"/>
    <w:rsid w:val="00BA4EC7"/>
    <w:rsid w:val="00BC7F68"/>
    <w:rsid w:val="00BF4DD3"/>
    <w:rsid w:val="00BF597E"/>
    <w:rsid w:val="00C05173"/>
    <w:rsid w:val="00C11A6C"/>
    <w:rsid w:val="00C25449"/>
    <w:rsid w:val="00C31F42"/>
    <w:rsid w:val="00C32191"/>
    <w:rsid w:val="00C37024"/>
    <w:rsid w:val="00C447B9"/>
    <w:rsid w:val="00C51A36"/>
    <w:rsid w:val="00C55228"/>
    <w:rsid w:val="00C57501"/>
    <w:rsid w:val="00C7150D"/>
    <w:rsid w:val="00C73CBB"/>
    <w:rsid w:val="00CC0B3C"/>
    <w:rsid w:val="00CE315A"/>
    <w:rsid w:val="00CE4B52"/>
    <w:rsid w:val="00D06F59"/>
    <w:rsid w:val="00D07BA6"/>
    <w:rsid w:val="00D367C5"/>
    <w:rsid w:val="00D77C53"/>
    <w:rsid w:val="00D8388C"/>
    <w:rsid w:val="00D92952"/>
    <w:rsid w:val="00DA2F95"/>
    <w:rsid w:val="00DB128A"/>
    <w:rsid w:val="00DC5B16"/>
    <w:rsid w:val="00DD5C14"/>
    <w:rsid w:val="00DE0BAF"/>
    <w:rsid w:val="00E36B87"/>
    <w:rsid w:val="00E5485A"/>
    <w:rsid w:val="00E724A3"/>
    <w:rsid w:val="00E7501F"/>
    <w:rsid w:val="00E82283"/>
    <w:rsid w:val="00E82679"/>
    <w:rsid w:val="00EA63A3"/>
    <w:rsid w:val="00EB0164"/>
    <w:rsid w:val="00ED0F62"/>
    <w:rsid w:val="00EE4ECC"/>
    <w:rsid w:val="00EF7976"/>
    <w:rsid w:val="00F006EF"/>
    <w:rsid w:val="00F10880"/>
    <w:rsid w:val="00F25851"/>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171</cp:revision>
  <dcterms:created xsi:type="dcterms:W3CDTF">2015-06-17T12:51:00Z</dcterms:created>
  <dcterms:modified xsi:type="dcterms:W3CDTF">2021-05-10T01:23:00Z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