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51"/>
        <w:gridCol w:w="467"/>
        <w:gridCol w:w="425"/>
        <w:gridCol w:w="425"/>
        <w:gridCol w:w="31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重庆市同讯电力实业有限公司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0338-2021-EO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刘小娟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18290325545</w:t>
            </w:r>
            <w:bookmarkEnd w:id="6"/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仿宋_GB2312" w:hAnsi="宋体"/>
                <w:sz w:val="24"/>
              </w:rPr>
              <w:t>陆长青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18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92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E：高压成套开关设备和箱式变电站的生产；资质许可范围内低压成套开关设备的生产；电力工程施工、安装、检修、试验所涉及场所的相关环境管理活动</w:t>
            </w:r>
          </w:p>
          <w:p>
            <w:r>
              <w:t>O：高压成套开关设备和箱式变电站的生产；资质许可范围内低压成套开关设备的生产；电力工程施工、安装、检修、试验所涉及场所的相关职业健康安全管理活动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E：19.09.01;19.09.02;28.04.02</w:t>
            </w:r>
          </w:p>
          <w:p>
            <w:r>
              <w:t>O：19.09.01;19.09.02;28.04.02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2021年04月24日 上午至2021年04月24日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E:19.09.01,19.09.02,28.04.02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O:19.09.01,19.09.02,28.04.02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2021年4月2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2021年4月2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2021年4月2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月2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noWrap w:val="0"/>
            <w:vAlign w:val="top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8：30-16：30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午休时间12：00--13:00）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/>
                <w:b/>
                <w:sz w:val="21"/>
                <w:szCs w:val="21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tcBorders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16：30-17：00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全体人员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282F46"/>
    <w:rsid w:val="44B92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2021-04-22T03:31:22Z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E28CF201703C462DB82BF9902E8B6851</vt:lpwstr>
  </property>
</Properties>
</file>