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唐山兆盛环保设备有限公司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10795-2025-QEO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唐山市丰润区石各庄镇小令公庄村</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河北省唐山市高新区创业中心唐丰路瓦房庄立交与 112 国道交叉口北300 米</w:t>
            </w:r>
          </w:p>
          <w:p w14:paraId="322509B6">
            <w:pPr>
              <w:snapToGrid w:val="0"/>
              <w:spacing w:line="0" w:lineRule="atLeast"/>
              <w:jc w:val="left"/>
            </w:pPr>
            <w:r>
              <w:rPr>
                <w:rFonts w:hint="eastAsia"/>
                <w:sz w:val="21"/>
                <w:szCs w:val="21"/>
              </w:rPr>
              <w:t>唐山兆盛环保设备有限公司 河北省唐山市路北区高新技术开发区街道清科园A座 301</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部雪音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13031538134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1092139475@qq.com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2025年06月30日 13:30至2025年06月30日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hAns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E:水处理（污水、净水）设备、废气处理(除臭、除尘、酸碱性及有机废气)设备、固体废物处理设备的制造和销售所涉及场所的相关环境管理活动</w:t>
            </w:r>
          </w:p>
          <w:p w14:paraId="65FA0C2E">
            <w:pPr>
              <w:tabs>
                <w:tab w:val="left" w:pos="0"/>
              </w:tabs>
              <w:jc w:val="left"/>
              <w:rPr>
                <w:rFonts w:hint="eastAsia"/>
                <w:sz w:val="21"/>
                <w:szCs w:val="21"/>
              </w:rPr>
            </w:pPr>
            <w:r>
              <w:rPr>
                <w:rFonts w:hint="eastAsia"/>
                <w:sz w:val="21"/>
                <w:szCs w:val="21"/>
              </w:rPr>
              <w:t>Q:水处理（污水、净水）设备；废气处理(除臭、除尘、酸碱性及有机废气)设备；固体废物处理设备的制造和销售</w:t>
            </w:r>
          </w:p>
          <w:p w14:paraId="35E85954">
            <w:pPr>
              <w:tabs>
                <w:tab w:val="left" w:pos="0"/>
              </w:tabs>
              <w:jc w:val="left"/>
              <w:rPr>
                <w:rFonts w:hint="eastAsia"/>
                <w:sz w:val="21"/>
                <w:szCs w:val="21"/>
              </w:rPr>
            </w:pPr>
            <w:r>
              <w:rPr>
                <w:rFonts w:hint="eastAsia"/>
                <w:sz w:val="21"/>
                <w:szCs w:val="21"/>
              </w:rPr>
              <w:t>O:水处理（污水、净水）设备；废气处理(除臭、除尘、酸碱性及有机废气)设备；固体废物处理设备的制造和销售所涉及场所的相关职业健康安全管理活动</w:t>
            </w:r>
          </w:p>
          <w:p w14:paraId="3AA25375">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E:18.05.07,29.10.07,Q:18.05.07,29.10.07,O:18.05.07,29.10.07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赵艳敏</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2023-N1EMS-1299359</w:t>
            </w:r>
          </w:p>
        </w:tc>
        <w:tc>
          <w:tcPr>
            <w:tcW w:w="3684" w:type="dxa"/>
            <w:gridSpan w:val="9"/>
            <w:vAlign w:val="center"/>
          </w:tcPr>
          <w:p w14:paraId="69711AD9">
            <w:pPr>
              <w:jc w:val="center"/>
              <w:rPr>
                <w:sz w:val="21"/>
                <w:szCs w:val="21"/>
              </w:rPr>
            </w:pPr>
            <w:r>
              <w:t>18.05.07,29.10.07</w:t>
            </w:r>
          </w:p>
        </w:tc>
        <w:tc>
          <w:tcPr>
            <w:tcW w:w="1560" w:type="dxa"/>
            <w:gridSpan w:val="2"/>
            <w:vAlign w:val="center"/>
          </w:tcPr>
          <w:p w14:paraId="27CBF787">
            <w:pPr>
              <w:jc w:val="center"/>
              <w:rPr>
                <w:sz w:val="21"/>
                <w:szCs w:val="21"/>
              </w:rPr>
            </w:pPr>
            <w:r>
              <w:t>15128115882</w:t>
            </w:r>
          </w:p>
        </w:tc>
      </w:tr>
      <w:tr w14:paraId="47D11F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0C546A0">
            <w:pPr>
              <w:jc w:val="center"/>
            </w:pPr>
          </w:p>
        </w:tc>
        <w:tc>
          <w:tcPr>
            <w:tcW w:w="885" w:type="dxa"/>
            <w:vAlign w:val="center"/>
          </w:tcPr>
          <w:p w14:paraId="37C0C2F2">
            <w:pPr>
              <w:jc w:val="center"/>
            </w:pPr>
            <w:r>
              <w:t>组长</w:t>
            </w:r>
          </w:p>
        </w:tc>
        <w:tc>
          <w:tcPr>
            <w:tcW w:w="850" w:type="dxa"/>
            <w:gridSpan w:val="2"/>
            <w:vAlign w:val="center"/>
          </w:tcPr>
          <w:p w14:paraId="17C35C72">
            <w:pPr>
              <w:jc w:val="center"/>
            </w:pPr>
            <w:r>
              <w:t>赵艳敏</w:t>
            </w:r>
          </w:p>
        </w:tc>
        <w:tc>
          <w:tcPr>
            <w:tcW w:w="850" w:type="dxa"/>
            <w:vAlign w:val="center"/>
          </w:tcPr>
          <w:p w14:paraId="15031E91">
            <w:pPr>
              <w:jc w:val="center"/>
            </w:pPr>
            <w:r>
              <w:t>女</w:t>
            </w:r>
          </w:p>
        </w:tc>
        <w:tc>
          <w:tcPr>
            <w:tcW w:w="2699" w:type="dxa"/>
            <w:gridSpan w:val="4"/>
            <w:vAlign w:val="center"/>
          </w:tcPr>
          <w:p w14:paraId="782EA527">
            <w:pPr>
              <w:jc w:val="both"/>
            </w:pPr>
            <w:r>
              <w:t>2023-N1QMS-1299359</w:t>
            </w:r>
          </w:p>
        </w:tc>
        <w:tc>
          <w:tcPr>
            <w:tcW w:w="3684" w:type="dxa"/>
            <w:gridSpan w:val="9"/>
            <w:vAlign w:val="center"/>
          </w:tcPr>
          <w:p w14:paraId="7E2D740A">
            <w:pPr>
              <w:jc w:val="center"/>
            </w:pPr>
            <w:r>
              <w:t>18.05.07,29.10.07</w:t>
            </w:r>
          </w:p>
        </w:tc>
        <w:tc>
          <w:tcPr>
            <w:tcW w:w="1560" w:type="dxa"/>
            <w:gridSpan w:val="2"/>
            <w:vAlign w:val="center"/>
          </w:tcPr>
          <w:p w14:paraId="269D3F8D">
            <w:pPr>
              <w:jc w:val="center"/>
            </w:pPr>
            <w:r>
              <w:t>15128115882</w:t>
            </w:r>
          </w:p>
        </w:tc>
      </w:tr>
      <w:tr w14:paraId="6CCA2B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4D2C2C">
            <w:pPr>
              <w:jc w:val="center"/>
            </w:pPr>
          </w:p>
        </w:tc>
        <w:tc>
          <w:tcPr>
            <w:tcW w:w="885" w:type="dxa"/>
            <w:vAlign w:val="center"/>
          </w:tcPr>
          <w:p w14:paraId="055B1F0B">
            <w:pPr>
              <w:jc w:val="center"/>
            </w:pPr>
            <w:r>
              <w:t>组长</w:t>
            </w:r>
          </w:p>
        </w:tc>
        <w:tc>
          <w:tcPr>
            <w:tcW w:w="850" w:type="dxa"/>
            <w:gridSpan w:val="2"/>
            <w:vAlign w:val="center"/>
          </w:tcPr>
          <w:p w14:paraId="043C239A">
            <w:pPr>
              <w:jc w:val="center"/>
            </w:pPr>
            <w:r>
              <w:t>赵艳敏</w:t>
            </w:r>
          </w:p>
        </w:tc>
        <w:tc>
          <w:tcPr>
            <w:tcW w:w="850" w:type="dxa"/>
            <w:vAlign w:val="center"/>
          </w:tcPr>
          <w:p w14:paraId="59F61A04">
            <w:pPr>
              <w:jc w:val="center"/>
            </w:pPr>
            <w:r>
              <w:t>女</w:t>
            </w:r>
          </w:p>
        </w:tc>
        <w:tc>
          <w:tcPr>
            <w:tcW w:w="2699" w:type="dxa"/>
            <w:gridSpan w:val="4"/>
            <w:vAlign w:val="center"/>
          </w:tcPr>
          <w:p w14:paraId="24977F8C">
            <w:pPr>
              <w:jc w:val="both"/>
            </w:pPr>
            <w:r>
              <w:t>2023-N1OHSMS-1299359</w:t>
            </w:r>
          </w:p>
        </w:tc>
        <w:tc>
          <w:tcPr>
            <w:tcW w:w="3684" w:type="dxa"/>
            <w:gridSpan w:val="9"/>
            <w:vAlign w:val="center"/>
          </w:tcPr>
          <w:p w14:paraId="75D60592">
            <w:pPr>
              <w:jc w:val="center"/>
            </w:pPr>
            <w:r>
              <w:t>18.05.07,29.10.07</w:t>
            </w:r>
          </w:p>
        </w:tc>
        <w:tc>
          <w:tcPr>
            <w:tcW w:w="1560" w:type="dxa"/>
            <w:gridSpan w:val="2"/>
            <w:vAlign w:val="center"/>
          </w:tcPr>
          <w:p w14:paraId="418E3BA4">
            <w:pPr>
              <w:jc w:val="center"/>
            </w:pPr>
            <w:r>
              <w:t>15128115882</w:t>
            </w:r>
          </w:p>
        </w:tc>
      </w:tr>
      <w:tr w14:paraId="6EFB26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D27040E">
            <w:pPr>
              <w:jc w:val="center"/>
            </w:pPr>
          </w:p>
        </w:tc>
        <w:tc>
          <w:tcPr>
            <w:tcW w:w="885" w:type="dxa"/>
            <w:vAlign w:val="center"/>
          </w:tcPr>
          <w:p w14:paraId="107D0B07">
            <w:pPr>
              <w:jc w:val="center"/>
            </w:pPr>
            <w:r>
              <w:t>组员</w:t>
            </w:r>
          </w:p>
        </w:tc>
        <w:tc>
          <w:tcPr>
            <w:tcW w:w="850" w:type="dxa"/>
            <w:gridSpan w:val="2"/>
            <w:vAlign w:val="center"/>
          </w:tcPr>
          <w:p w14:paraId="78FECF81">
            <w:pPr>
              <w:jc w:val="center"/>
            </w:pPr>
            <w:r>
              <w:t>鲍阳阳</w:t>
            </w:r>
          </w:p>
        </w:tc>
        <w:tc>
          <w:tcPr>
            <w:tcW w:w="850" w:type="dxa"/>
            <w:vAlign w:val="center"/>
          </w:tcPr>
          <w:p w14:paraId="14DD59E2">
            <w:pPr>
              <w:jc w:val="center"/>
            </w:pPr>
            <w:r>
              <w:t>女</w:t>
            </w:r>
          </w:p>
        </w:tc>
        <w:tc>
          <w:tcPr>
            <w:tcW w:w="2699" w:type="dxa"/>
            <w:gridSpan w:val="4"/>
            <w:vAlign w:val="center"/>
          </w:tcPr>
          <w:p w14:paraId="64D0BEB8">
            <w:pPr>
              <w:jc w:val="both"/>
            </w:pPr>
            <w:r>
              <w:t>2024-N1EMS-1352727</w:t>
            </w:r>
          </w:p>
        </w:tc>
        <w:tc>
          <w:tcPr>
            <w:tcW w:w="3684" w:type="dxa"/>
            <w:gridSpan w:val="9"/>
            <w:vAlign w:val="center"/>
          </w:tcPr>
          <w:p w14:paraId="54569242">
            <w:pPr>
              <w:jc w:val="center"/>
            </w:pPr>
            <w:r>
              <w:t>29.10.07</w:t>
            </w:r>
          </w:p>
        </w:tc>
        <w:tc>
          <w:tcPr>
            <w:tcW w:w="1560" w:type="dxa"/>
            <w:gridSpan w:val="2"/>
            <w:vAlign w:val="center"/>
          </w:tcPr>
          <w:p w14:paraId="6603622B">
            <w:pPr>
              <w:jc w:val="center"/>
            </w:pPr>
            <w:r>
              <w:t>15931396599</w:t>
            </w:r>
          </w:p>
        </w:tc>
      </w:tr>
      <w:tr w14:paraId="215A2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5FDB82E">
            <w:pPr>
              <w:jc w:val="center"/>
            </w:pPr>
          </w:p>
        </w:tc>
        <w:tc>
          <w:tcPr>
            <w:tcW w:w="885" w:type="dxa"/>
            <w:vAlign w:val="center"/>
          </w:tcPr>
          <w:p w14:paraId="16AB5106">
            <w:pPr>
              <w:jc w:val="center"/>
            </w:pPr>
            <w:r>
              <w:t>组员</w:t>
            </w:r>
          </w:p>
        </w:tc>
        <w:tc>
          <w:tcPr>
            <w:tcW w:w="850" w:type="dxa"/>
            <w:gridSpan w:val="2"/>
            <w:vAlign w:val="center"/>
          </w:tcPr>
          <w:p w14:paraId="55668486">
            <w:pPr>
              <w:jc w:val="center"/>
            </w:pPr>
            <w:r>
              <w:t>鲍阳阳</w:t>
            </w:r>
          </w:p>
        </w:tc>
        <w:tc>
          <w:tcPr>
            <w:tcW w:w="850" w:type="dxa"/>
            <w:vAlign w:val="center"/>
          </w:tcPr>
          <w:p w14:paraId="038C3190">
            <w:pPr>
              <w:jc w:val="center"/>
            </w:pPr>
            <w:r>
              <w:t>女</w:t>
            </w:r>
          </w:p>
        </w:tc>
        <w:tc>
          <w:tcPr>
            <w:tcW w:w="2699" w:type="dxa"/>
            <w:gridSpan w:val="4"/>
            <w:vAlign w:val="center"/>
          </w:tcPr>
          <w:p w14:paraId="18E746DE">
            <w:pPr>
              <w:jc w:val="both"/>
            </w:pPr>
            <w:r>
              <w:t>2024-N1QMS-1352727</w:t>
            </w:r>
          </w:p>
        </w:tc>
        <w:tc>
          <w:tcPr>
            <w:tcW w:w="3684" w:type="dxa"/>
            <w:gridSpan w:val="9"/>
            <w:vAlign w:val="center"/>
          </w:tcPr>
          <w:p w14:paraId="1C69D549">
            <w:pPr>
              <w:jc w:val="center"/>
            </w:pPr>
            <w:r>
              <w:t>29.10.07</w:t>
            </w:r>
          </w:p>
        </w:tc>
        <w:tc>
          <w:tcPr>
            <w:tcW w:w="1560" w:type="dxa"/>
            <w:gridSpan w:val="2"/>
            <w:vAlign w:val="center"/>
          </w:tcPr>
          <w:p w14:paraId="589F366A">
            <w:pPr>
              <w:jc w:val="center"/>
            </w:pPr>
            <w:r>
              <w:t>15931396599</w:t>
            </w:r>
          </w:p>
        </w:tc>
      </w:tr>
      <w:tr w14:paraId="34CAA3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54FC52E">
            <w:pPr>
              <w:jc w:val="center"/>
            </w:pPr>
          </w:p>
        </w:tc>
        <w:tc>
          <w:tcPr>
            <w:tcW w:w="885" w:type="dxa"/>
            <w:vAlign w:val="center"/>
          </w:tcPr>
          <w:p w14:paraId="05999033">
            <w:pPr>
              <w:jc w:val="center"/>
            </w:pPr>
            <w:r>
              <w:t>组员</w:t>
            </w:r>
          </w:p>
        </w:tc>
        <w:tc>
          <w:tcPr>
            <w:tcW w:w="850" w:type="dxa"/>
            <w:gridSpan w:val="2"/>
            <w:vAlign w:val="center"/>
          </w:tcPr>
          <w:p w14:paraId="5CDBEE40">
            <w:pPr>
              <w:jc w:val="center"/>
            </w:pPr>
            <w:r>
              <w:t>鲍阳阳</w:t>
            </w:r>
          </w:p>
        </w:tc>
        <w:tc>
          <w:tcPr>
            <w:tcW w:w="850" w:type="dxa"/>
            <w:vAlign w:val="center"/>
          </w:tcPr>
          <w:p w14:paraId="5D606D4E">
            <w:pPr>
              <w:jc w:val="center"/>
            </w:pPr>
            <w:r>
              <w:t>女</w:t>
            </w:r>
          </w:p>
        </w:tc>
        <w:tc>
          <w:tcPr>
            <w:tcW w:w="2699" w:type="dxa"/>
            <w:gridSpan w:val="4"/>
            <w:vAlign w:val="center"/>
          </w:tcPr>
          <w:p w14:paraId="29FEA0C5">
            <w:pPr>
              <w:jc w:val="both"/>
            </w:pPr>
            <w:r>
              <w:t>2024-N1OHSMS-1352727</w:t>
            </w:r>
          </w:p>
        </w:tc>
        <w:tc>
          <w:tcPr>
            <w:tcW w:w="3684" w:type="dxa"/>
            <w:gridSpan w:val="9"/>
            <w:vAlign w:val="center"/>
          </w:tcPr>
          <w:p w14:paraId="129AC799">
            <w:pPr>
              <w:jc w:val="center"/>
            </w:pPr>
            <w:r>
              <w:t>29.10.07</w:t>
            </w:r>
          </w:p>
        </w:tc>
        <w:tc>
          <w:tcPr>
            <w:tcW w:w="1560" w:type="dxa"/>
            <w:gridSpan w:val="2"/>
            <w:vAlign w:val="center"/>
          </w:tcPr>
          <w:p w14:paraId="5A0B4EFC">
            <w:pPr>
              <w:jc w:val="center"/>
            </w:pPr>
            <w:r>
              <w:t>15931396599</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2025-06-25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赵艳敏</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9458DB"/>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1416</Words>
  <Characters>1877</Characters>
  <Lines>11</Lines>
  <Paragraphs>3</Paragraphs>
  <TotalTime>0</TotalTime>
  <ScaleCrop>false</ScaleCrop>
  <LinksUpToDate>false</LinksUpToDate>
  <CharactersWithSpaces>1923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2025-06-27T08:24:05Z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