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四川省宇辉货运有限公司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25</w:t>
            </w:r>
            <w:r>
              <w:rPr>
                <w:rFonts w:hint="eastAsia"/>
                <w:color w:val="000000"/>
                <w:szCs w:val="21"/>
              </w:rPr>
              <w:t>日</w:t>
            </w:r>
            <w:r>
              <w:rPr>
                <w:rFonts w:hint="eastAsia"/>
                <w:color w:val="000000"/>
                <w:szCs w:val="21"/>
                <w:lang w:val="en-US" w:eastAsia="zh-CN"/>
              </w:rPr>
              <w:t>上午08：00</w:t>
            </w:r>
          </w:p>
          <w:p>
            <w:pPr>
              <w:snapToGrid w:val="0"/>
              <w:spacing w:line="276" w:lineRule="auto"/>
              <w:jc w:val="left"/>
              <w:rPr>
                <w:rFonts w:hint="default"/>
                <w:color w:val="000000"/>
                <w:szCs w:val="21"/>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25</w:t>
            </w:r>
            <w:r>
              <w:rPr>
                <w:rFonts w:hint="eastAsia"/>
                <w:color w:val="000000"/>
                <w:szCs w:val="21"/>
              </w:rPr>
              <w:t>日</w:t>
            </w:r>
            <w:r>
              <w:rPr>
                <w:rFonts w:hint="eastAsia"/>
                <w:color w:val="000000"/>
                <w:szCs w:val="21"/>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25</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CC3E35"/>
    <w:rsid w:val="2E771AA2"/>
    <w:rsid w:val="5BD07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2021-05-15T13:01:01Z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0B26B2BA22B04844BCFB197217257088</vt:lpwstr>
  </property>
</Properties>
</file>