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21" w:rsidRDefault="00F0340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010-201</w:t>
      </w:r>
      <w:r w:rsidR="00A62A20">
        <w:rPr>
          <w:rFonts w:ascii="Times New Roman" w:hAnsi="Times New Roman" w:cs="Times New Roman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0F7676">
        <w:rPr>
          <w:rFonts w:ascii="Times New Roman" w:hAnsi="Times New Roman" w:cs="Times New Roman"/>
          <w:sz w:val="20"/>
          <w:szCs w:val="24"/>
          <w:u w:val="single"/>
        </w:rPr>
        <w:t>1</w:t>
      </w:r>
    </w:p>
    <w:p w:rsidR="002E2321" w:rsidRDefault="00F0340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890"/>
        <w:gridCol w:w="628"/>
        <w:gridCol w:w="947"/>
        <w:gridCol w:w="613"/>
        <w:gridCol w:w="752"/>
        <w:gridCol w:w="1374"/>
        <w:gridCol w:w="249"/>
        <w:gridCol w:w="1310"/>
        <w:gridCol w:w="1418"/>
      </w:tblGrid>
      <w:tr w:rsidR="002E2321">
        <w:trPr>
          <w:trHeight w:val="614"/>
        </w:trPr>
        <w:tc>
          <w:tcPr>
            <w:tcW w:w="1459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滚珠螺母中径尺寸</w:t>
            </w:r>
          </w:p>
        </w:tc>
        <w:tc>
          <w:tcPr>
            <w:tcW w:w="2126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品管部</w:t>
            </w:r>
          </w:p>
        </w:tc>
      </w:tr>
      <w:tr w:rsidR="002E232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2E2321" w:rsidRPr="00653BD6" w:rsidRDefault="00F0340F">
            <w:pPr>
              <w:jc w:val="center"/>
              <w:rPr>
                <w:rFonts w:ascii="Times New Roman" w:hAnsi="Times New Roman" w:cs="Times New Roman"/>
              </w:rPr>
            </w:pPr>
            <w:r w:rsidRPr="00653BD6">
              <w:rPr>
                <w:rFonts w:ascii="Times New Roman" w:eastAsia="宋体" w:hAnsi="Times New Roman" w:cs="Times New Roman"/>
              </w:rPr>
              <w:t>40</w:t>
            </w:r>
            <w:r w:rsidR="00653BD6" w:rsidRPr="00653BD6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  <w:r w:rsidR="00301FDF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 w:hint="eastAsia"/>
              </w:rPr>
              <w:t>mm</w:t>
            </w:r>
          </w:p>
        </w:tc>
      </w:tr>
      <w:tr w:rsidR="002E2321">
        <w:trPr>
          <w:trHeight w:val="559"/>
        </w:trPr>
        <w:tc>
          <w:tcPr>
            <w:tcW w:w="1459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2E2321" w:rsidRPr="00653BD6" w:rsidRDefault="00F0340F" w:rsidP="00653BD6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653BD6">
              <w:rPr>
                <w:rFonts w:ascii="Times New Roman" w:hAnsi="Times New Roman" w:cs="Times New Roman"/>
              </w:rPr>
              <w:t>0.0</w:t>
            </w:r>
            <w:r w:rsidR="000F2D50" w:rsidRPr="00653BD6">
              <w:rPr>
                <w:rFonts w:ascii="Times New Roman" w:hAnsi="Times New Roman" w:cs="Times New Roman"/>
              </w:rPr>
              <w:t>10</w:t>
            </w:r>
            <w:r w:rsidR="00653BD6" w:rsidRPr="00653BD6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2E2321" w:rsidTr="000F7676">
        <w:trPr>
          <w:trHeight w:val="444"/>
        </w:trPr>
        <w:tc>
          <w:tcPr>
            <w:tcW w:w="1459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2E2321" w:rsidRDefault="002E232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2E2321">
        <w:trPr>
          <w:trHeight w:val="299"/>
        </w:trPr>
        <w:tc>
          <w:tcPr>
            <w:tcW w:w="9640" w:type="dxa"/>
            <w:gridSpan w:val="11"/>
          </w:tcPr>
          <w:p w:rsidR="002E2321" w:rsidRDefault="00F034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2E2321" w:rsidTr="00653BD6">
        <w:trPr>
          <w:trHeight w:val="530"/>
        </w:trPr>
        <w:tc>
          <w:tcPr>
            <w:tcW w:w="2349" w:type="dxa"/>
            <w:gridSpan w:val="3"/>
            <w:vAlign w:val="center"/>
          </w:tcPr>
          <w:p w:rsidR="002E2321" w:rsidRDefault="00F0340F" w:rsidP="00653B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F0340F" w:rsidP="00653B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2E2321" w:rsidRDefault="00F0340F" w:rsidP="0065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2E2321" w:rsidRDefault="00F0340F" w:rsidP="0065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2E2321">
        <w:trPr>
          <w:trHeight w:val="568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53BD6" w:rsidTr="00653BD6">
        <w:trPr>
          <w:trHeight w:val="340"/>
        </w:trPr>
        <w:tc>
          <w:tcPr>
            <w:tcW w:w="2349" w:type="dxa"/>
            <w:gridSpan w:val="3"/>
          </w:tcPr>
          <w:p w:rsidR="00653BD6" w:rsidRDefault="00653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螺母中径高效测量仪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653BD6" w:rsidRDefault="0065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(40-45)</w:t>
            </w:r>
            <w:r>
              <w:rPr>
                <w:rFonts w:ascii="BatangChe" w:hAnsi="BatangChe" w:hint="eastAsia"/>
              </w:rPr>
              <w:t>mm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653BD6" w:rsidRDefault="0065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:rsidR="00653BD6" w:rsidRPr="00653BD6" w:rsidRDefault="00653BD6" w:rsidP="00653BD6">
            <w:pPr>
              <w:jc w:val="center"/>
              <w:rPr>
                <w:rFonts w:ascii="Times New Roman" w:hAnsi="Times New Roman" w:cs="Times New Roman"/>
              </w:rPr>
            </w:pPr>
            <w:r w:rsidRPr="00653BD6">
              <w:rPr>
                <w:rFonts w:ascii="Times New Roman" w:eastAsia="宋体" w:hAnsi="Times New Roman" w:cs="Times New Roman"/>
              </w:rPr>
              <w:t>±</w:t>
            </w:r>
            <w:r w:rsidRPr="00653BD6">
              <w:rPr>
                <w:rFonts w:ascii="Times New Roman" w:hAnsi="Times New Roman" w:cs="Times New Roman"/>
              </w:rPr>
              <w:t>0.001mm</w:t>
            </w:r>
          </w:p>
        </w:tc>
        <w:tc>
          <w:tcPr>
            <w:tcW w:w="1310" w:type="dxa"/>
            <w:vMerge w:val="restart"/>
            <w:vAlign w:val="center"/>
          </w:tcPr>
          <w:p w:rsidR="00653BD6" w:rsidRDefault="00653BD6" w:rsidP="0065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653BD6" w:rsidRDefault="00653BD6">
            <w:pPr>
              <w:rPr>
                <w:rFonts w:ascii="Times New Roman" w:hAnsi="Times New Roman"/>
              </w:rPr>
            </w:pPr>
          </w:p>
        </w:tc>
      </w:tr>
      <w:tr w:rsidR="00653BD6" w:rsidTr="004856FC">
        <w:trPr>
          <w:trHeight w:val="309"/>
        </w:trPr>
        <w:tc>
          <w:tcPr>
            <w:tcW w:w="2349" w:type="dxa"/>
            <w:gridSpan w:val="3"/>
          </w:tcPr>
          <w:p w:rsidR="00653BD6" w:rsidRDefault="00653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75" w:type="dxa"/>
            <w:gridSpan w:val="2"/>
            <w:vMerge/>
          </w:tcPr>
          <w:p w:rsidR="00653BD6" w:rsidRDefault="00653BD6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653BD6" w:rsidRDefault="00653BD6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</w:tcPr>
          <w:p w:rsidR="00653BD6" w:rsidRDefault="00653BD6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653BD6" w:rsidRDefault="00653BD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53BD6" w:rsidRDefault="00653BD6">
            <w:pPr>
              <w:rPr>
                <w:rFonts w:ascii="Times New Roman" w:hAnsi="Times New Roman"/>
              </w:rPr>
            </w:pPr>
          </w:p>
        </w:tc>
      </w:tr>
      <w:tr w:rsidR="00653BD6" w:rsidTr="000F7676">
        <w:trPr>
          <w:trHeight w:val="101"/>
        </w:trPr>
        <w:tc>
          <w:tcPr>
            <w:tcW w:w="2349" w:type="dxa"/>
            <w:gridSpan w:val="3"/>
          </w:tcPr>
          <w:p w:rsidR="00653BD6" w:rsidRDefault="00653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75" w:type="dxa"/>
            <w:gridSpan w:val="2"/>
            <w:vMerge/>
          </w:tcPr>
          <w:p w:rsidR="00653BD6" w:rsidRDefault="00653BD6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653BD6" w:rsidRDefault="00653BD6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</w:tcPr>
          <w:p w:rsidR="00653BD6" w:rsidRDefault="00653BD6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653BD6" w:rsidRDefault="00653BD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53BD6" w:rsidRDefault="00653BD6">
            <w:pPr>
              <w:rPr>
                <w:rFonts w:ascii="Times New Roman" w:hAnsi="Times New Roman"/>
              </w:rPr>
            </w:pPr>
          </w:p>
        </w:tc>
      </w:tr>
      <w:tr w:rsidR="002E2321" w:rsidTr="00653BD6">
        <w:trPr>
          <w:trHeight w:val="567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F0340F">
            <w:pPr>
              <w:rPr>
                <w:rFonts w:asci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MR037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 w:rsidTr="00653BD6">
        <w:trPr>
          <w:trHeight w:val="567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:rsidR="002E2321" w:rsidRPr="00653BD6" w:rsidRDefault="00F0340F">
            <w:pPr>
              <w:rPr>
                <w:rFonts w:ascii="宋体"/>
                <w:iCs/>
                <w:kern w:val="0"/>
                <w:sz w:val="20"/>
                <w:szCs w:val="21"/>
              </w:rPr>
            </w:pPr>
            <w:r w:rsidRPr="00653BD6">
              <w:rPr>
                <w:rFonts w:ascii="宋体" w:hint="eastAsia"/>
                <w:iCs/>
                <w:kern w:val="0"/>
                <w:sz w:val="20"/>
                <w:szCs w:val="21"/>
              </w:rPr>
              <w:t>WI8201检验指导书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 w:rsidTr="00653BD6">
        <w:trPr>
          <w:trHeight w:val="567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:rsidR="002E2321" w:rsidRPr="00653BD6" w:rsidRDefault="00F0340F">
            <w:pPr>
              <w:rPr>
                <w:rFonts w:ascii="Times New Roman" w:hAnsi="Times New Roman" w:cs="Times New Roman"/>
              </w:rPr>
            </w:pPr>
            <w:r w:rsidRPr="00653BD6">
              <w:rPr>
                <w:rFonts w:ascii="Times New Roman" w:hAnsi="Times New Roman" w:cs="Times New Roman"/>
                <w:szCs w:val="21"/>
              </w:rPr>
              <w:t>20</w:t>
            </w:r>
            <w:r w:rsidRPr="00653BD6">
              <w:rPr>
                <w:rFonts w:ascii="Times New Roman" w:eastAsia="Arial Unicode MS" w:hAnsi="Times New Roman" w:cs="Times New Roman"/>
                <w:szCs w:val="21"/>
              </w:rPr>
              <w:t>℃</w:t>
            </w:r>
            <w:r w:rsidRPr="00653BD6">
              <w:rPr>
                <w:rFonts w:ascii="Times New Roman" w:eastAsia="BatangChe" w:hAnsi="Times New Roman" w:cs="Times New Roman"/>
                <w:szCs w:val="21"/>
              </w:rPr>
              <w:t>±</w:t>
            </w:r>
            <w:r w:rsidR="00301FDF" w:rsidRPr="00653BD6">
              <w:rPr>
                <w:rFonts w:ascii="Times New Roman" w:hAnsi="Times New Roman" w:cs="Times New Roman"/>
                <w:szCs w:val="21"/>
              </w:rPr>
              <w:t>5</w:t>
            </w:r>
            <w:r w:rsidRPr="00653BD6">
              <w:rPr>
                <w:rFonts w:ascii="Times New Roman" w:eastAsia="宋体" w:hAnsi="Times New Roman" w:cs="Times New Roman"/>
                <w:szCs w:val="21"/>
              </w:rPr>
              <w:t>℃</w:t>
            </w:r>
            <w:r w:rsidRPr="00653BD6">
              <w:rPr>
                <w:rFonts w:ascii="Times New Roman" w:eastAsia="Batang" w:hAnsi="Times New Roman" w:cs="Times New Roman"/>
                <w:szCs w:val="21"/>
              </w:rPr>
              <w:t>,</w:t>
            </w:r>
            <w:r w:rsidRPr="00653BD6">
              <w:rPr>
                <w:rFonts w:ascii="Times New Roman" w:hAnsi="Batang" w:cs="Times New Roman"/>
                <w:szCs w:val="21"/>
              </w:rPr>
              <w:t>湿度</w:t>
            </w:r>
            <w:r w:rsidRPr="00653BD6">
              <w:rPr>
                <w:rFonts w:ascii="Times New Roman" w:hAnsi="Times New Roman" w:cs="Times New Roman"/>
                <w:szCs w:val="21"/>
              </w:rPr>
              <w:t>≤70%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 w:rsidTr="00653BD6">
        <w:trPr>
          <w:trHeight w:val="567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C03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胡杰飞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 w:rsidTr="00653BD6">
        <w:trPr>
          <w:trHeight w:val="567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 w:rsidTr="00653BD6">
        <w:trPr>
          <w:trHeight w:val="567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 w:rsidTr="00653BD6">
        <w:trPr>
          <w:trHeight w:val="567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:rsidR="002E2321" w:rsidRDefault="00653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2E2321" w:rsidRDefault="0065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2E2321" w:rsidTr="00653BD6">
        <w:trPr>
          <w:trHeight w:val="567"/>
        </w:trPr>
        <w:tc>
          <w:tcPr>
            <w:tcW w:w="2349" w:type="dxa"/>
            <w:gridSpan w:val="3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2E2321">
        <w:trPr>
          <w:trHeight w:val="560"/>
        </w:trPr>
        <w:tc>
          <w:tcPr>
            <w:tcW w:w="1135" w:type="dxa"/>
            <w:vAlign w:val="center"/>
          </w:tcPr>
          <w:p w:rsidR="002E2321" w:rsidRDefault="00F034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2E2321" w:rsidRDefault="00F0340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2E2321" w:rsidRDefault="00F03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2E2321" w:rsidRDefault="006548C3" w:rsidP="00653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4309110</wp:posOffset>
                  </wp:positionH>
                  <wp:positionV relativeFrom="paragraph">
                    <wp:posOffset>190500</wp:posOffset>
                  </wp:positionV>
                  <wp:extent cx="539750" cy="387350"/>
                  <wp:effectExtent l="19050" t="0" r="0" b="0"/>
                  <wp:wrapNone/>
                  <wp:docPr id="4" name="图片 3" descr="魏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魏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8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0340F">
              <w:rPr>
                <w:rFonts w:ascii="Times New Roman" w:hAnsi="Times New Roman" w:hint="eastAsia"/>
                <w:szCs w:val="21"/>
              </w:rPr>
              <w:t>审核结论：</w:t>
            </w:r>
            <w:r w:rsidR="00653BD6">
              <w:rPr>
                <w:rFonts w:ascii="Times New Roman" w:hAnsi="Times New Roman"/>
                <w:szCs w:val="21"/>
              </w:rPr>
              <w:t xml:space="preserve">   </w:t>
            </w:r>
            <w:r w:rsidR="001156C6">
              <w:rPr>
                <w:rFonts w:ascii="宋体" w:eastAsia="宋体" w:hAnsi="宋体"/>
                <w:szCs w:val="21"/>
              </w:rPr>
              <w:fldChar w:fldCharType="begin"/>
            </w:r>
            <w:r w:rsidR="00653BD6">
              <w:rPr>
                <w:rFonts w:ascii="宋体" w:eastAsia="宋体" w:hAnsi="宋体"/>
                <w:szCs w:val="21"/>
              </w:rPr>
              <w:instrText xml:space="preserve"> </w:instrText>
            </w:r>
            <w:r w:rsidR="00653BD6">
              <w:rPr>
                <w:rFonts w:ascii="宋体" w:eastAsia="宋体" w:hAnsi="宋体" w:hint="eastAsia"/>
                <w:szCs w:val="21"/>
              </w:rPr>
              <w:instrText>eq \o\ac(□,</w:instrText>
            </w:r>
            <w:r w:rsidR="00653BD6" w:rsidRPr="00653BD6">
              <w:rPr>
                <w:rFonts w:ascii="宋体" w:eastAsia="宋体" w:hAnsi="宋体" w:hint="eastAsia"/>
                <w:position w:val="1"/>
                <w:sz w:val="14"/>
                <w:szCs w:val="21"/>
              </w:rPr>
              <w:instrText>√</w:instrText>
            </w:r>
            <w:r w:rsidR="00653BD6">
              <w:rPr>
                <w:rFonts w:ascii="宋体" w:eastAsia="宋体" w:hAnsi="宋体" w:hint="eastAsia"/>
                <w:szCs w:val="21"/>
              </w:rPr>
              <w:instrText>)</w:instrText>
            </w:r>
            <w:r w:rsidR="001156C6">
              <w:rPr>
                <w:rFonts w:ascii="宋体" w:eastAsia="宋体" w:hAnsi="宋体"/>
                <w:szCs w:val="21"/>
              </w:rPr>
              <w:fldChar w:fldCharType="end"/>
            </w:r>
            <w:r w:rsidR="00F0340F">
              <w:rPr>
                <w:rFonts w:ascii="Times New Roman" w:hAnsi="Times New Roman" w:hint="eastAsia"/>
                <w:szCs w:val="21"/>
              </w:rPr>
              <w:t>符合</w:t>
            </w:r>
            <w:r w:rsidR="00F0340F">
              <w:rPr>
                <w:rFonts w:ascii="Times New Roman" w:hAnsi="Times New Roman"/>
                <w:szCs w:val="21"/>
              </w:rPr>
              <w:t xml:space="preserve">   </w:t>
            </w:r>
            <w:r w:rsidR="00F0340F" w:rsidRPr="00653BD6">
              <w:rPr>
                <w:rFonts w:asciiTheme="majorEastAsia" w:eastAsiaTheme="majorEastAsia" w:hAnsiTheme="majorEastAsia"/>
                <w:szCs w:val="21"/>
              </w:rPr>
              <w:t>□</w:t>
            </w:r>
            <w:r w:rsidR="00F0340F">
              <w:rPr>
                <w:rFonts w:ascii="Times New Roman" w:hAnsi="Times New Roman" w:hint="eastAsia"/>
                <w:szCs w:val="21"/>
              </w:rPr>
              <w:t>有缺陷</w:t>
            </w:r>
            <w:r w:rsidR="00F0340F">
              <w:rPr>
                <w:rFonts w:ascii="Times New Roman" w:hAnsi="Times New Roman"/>
                <w:szCs w:val="21"/>
              </w:rPr>
              <w:t xml:space="preserve">    </w:t>
            </w:r>
            <w:r w:rsidR="00F0340F" w:rsidRPr="00653BD6">
              <w:rPr>
                <w:rFonts w:asciiTheme="minorEastAsia" w:hAnsiTheme="minorEastAsia"/>
                <w:szCs w:val="21"/>
              </w:rPr>
              <w:t>□</w:t>
            </w:r>
            <w:r w:rsidR="00F0340F">
              <w:rPr>
                <w:rFonts w:ascii="Times New Roman" w:hAnsi="Times New Roman" w:hint="eastAsia"/>
                <w:szCs w:val="21"/>
              </w:rPr>
              <w:t>不符合（注：在选项上打</w:t>
            </w:r>
            <w:r w:rsidR="00F0340F">
              <w:rPr>
                <w:rFonts w:ascii="Times New Roman" w:hAnsi="Times New Roman"/>
                <w:szCs w:val="21"/>
              </w:rPr>
              <w:t>√</w:t>
            </w:r>
            <w:r w:rsidR="00F0340F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2E2321" w:rsidRDefault="00653BD6" w:rsidP="001156C6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24130</wp:posOffset>
            </wp:positionV>
            <wp:extent cx="482600" cy="39370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40F">
        <w:rPr>
          <w:rFonts w:ascii="Times New Roman" w:eastAsia="宋体" w:hAnsi="Times New Roman" w:cs="Times New Roman" w:hint="eastAsia"/>
          <w:szCs w:val="21"/>
        </w:rPr>
        <w:t>审核日期：</w:t>
      </w:r>
      <w:r w:rsidR="00301FDF">
        <w:rPr>
          <w:rFonts w:ascii="Times New Roman" w:eastAsia="宋体" w:hAnsi="Times New Roman" w:cs="Times New Roman"/>
          <w:szCs w:val="21"/>
        </w:rPr>
        <w:t>202</w:t>
      </w:r>
      <w:r w:rsidR="000F7676">
        <w:rPr>
          <w:rFonts w:ascii="Times New Roman" w:eastAsia="宋体" w:hAnsi="Times New Roman" w:cs="Times New Roman"/>
          <w:szCs w:val="21"/>
        </w:rPr>
        <w:t>1</w:t>
      </w:r>
      <w:r w:rsidR="00F0340F">
        <w:rPr>
          <w:rFonts w:ascii="Times New Roman" w:eastAsia="宋体" w:hAnsi="Times New Roman" w:cs="Times New Roman" w:hint="eastAsia"/>
          <w:szCs w:val="21"/>
        </w:rPr>
        <w:t>年</w:t>
      </w:r>
      <w:r w:rsidR="000F7676">
        <w:rPr>
          <w:rFonts w:ascii="Times New Roman" w:eastAsia="宋体" w:hAnsi="Times New Roman" w:cs="Times New Roman"/>
          <w:szCs w:val="21"/>
        </w:rPr>
        <w:t>4</w:t>
      </w:r>
      <w:r w:rsidR="00F0340F">
        <w:rPr>
          <w:rFonts w:ascii="Times New Roman" w:eastAsia="宋体" w:hAnsi="Times New Roman" w:cs="Times New Roman" w:hint="eastAsia"/>
          <w:szCs w:val="21"/>
        </w:rPr>
        <w:t>月</w:t>
      </w:r>
      <w:r w:rsidR="00301FDF">
        <w:rPr>
          <w:rFonts w:ascii="Times New Roman" w:eastAsia="宋体" w:hAnsi="Times New Roman" w:cs="Times New Roman"/>
          <w:szCs w:val="21"/>
        </w:rPr>
        <w:t>2</w:t>
      </w:r>
      <w:r w:rsidR="000F7676">
        <w:rPr>
          <w:rFonts w:ascii="Times New Roman" w:eastAsia="宋体" w:hAnsi="Times New Roman" w:cs="Times New Roman"/>
          <w:szCs w:val="21"/>
        </w:rPr>
        <w:t>5</w:t>
      </w:r>
      <w:r w:rsidR="00F0340F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F0340F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</w:t>
      </w:r>
      <w:r w:rsidR="00F0340F">
        <w:rPr>
          <w:rFonts w:eastAsia="宋体" w:hint="eastAsia"/>
        </w:rPr>
        <w:t>企业</w:t>
      </w:r>
      <w:r w:rsidR="00F0340F">
        <w:rPr>
          <w:rFonts w:hint="eastAsia"/>
        </w:rPr>
        <w:t>部门</w:t>
      </w:r>
      <w:r w:rsidR="00F0340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2E2321" w:rsidSect="00E00CEE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6F" w:rsidRDefault="00021B6F">
      <w:r>
        <w:separator/>
      </w:r>
    </w:p>
  </w:endnote>
  <w:endnote w:type="continuationSeparator" w:id="1">
    <w:p w:rsidR="00021B6F" w:rsidRDefault="0002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6F" w:rsidRDefault="00021B6F">
      <w:r>
        <w:separator/>
      </w:r>
    </w:p>
  </w:footnote>
  <w:footnote w:type="continuationSeparator" w:id="1">
    <w:p w:rsidR="00021B6F" w:rsidRDefault="00021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21" w:rsidRDefault="00F0340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E2321" w:rsidRDefault="00F0340F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E2321" w:rsidRDefault="001156C6" w:rsidP="00653BD6">
    <w:pPr>
      <w:pStyle w:val="a5"/>
      <w:pBdr>
        <w:bottom w:val="none" w:sz="0" w:space="1" w:color="auto"/>
      </w:pBdr>
      <w:spacing w:line="320" w:lineRule="exact"/>
      <w:ind w:firstLineChars="350" w:firstLine="735"/>
      <w:jc w:val="left"/>
    </w:pPr>
    <w:r w:rsidRPr="001156C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2E2321" w:rsidRDefault="00F0340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0340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E2321" w:rsidRDefault="001156C6">
    <w:pPr>
      <w:rPr>
        <w:sz w:val="18"/>
        <w:szCs w:val="18"/>
      </w:rPr>
    </w:pPr>
    <w:r w:rsidRPr="001156C6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21B6F"/>
    <w:rsid w:val="000719DB"/>
    <w:rsid w:val="00076708"/>
    <w:rsid w:val="000D53D7"/>
    <w:rsid w:val="000E1ABC"/>
    <w:rsid w:val="000E74AB"/>
    <w:rsid w:val="000F1829"/>
    <w:rsid w:val="000F2D50"/>
    <w:rsid w:val="000F7676"/>
    <w:rsid w:val="001156C6"/>
    <w:rsid w:val="00143DEA"/>
    <w:rsid w:val="00194918"/>
    <w:rsid w:val="002167FC"/>
    <w:rsid w:val="00222CE7"/>
    <w:rsid w:val="002322EF"/>
    <w:rsid w:val="00234061"/>
    <w:rsid w:val="002730FD"/>
    <w:rsid w:val="0028343C"/>
    <w:rsid w:val="002A4742"/>
    <w:rsid w:val="002B62BE"/>
    <w:rsid w:val="002C155E"/>
    <w:rsid w:val="002C1A40"/>
    <w:rsid w:val="002C5D6C"/>
    <w:rsid w:val="002E1EB9"/>
    <w:rsid w:val="002E2321"/>
    <w:rsid w:val="00301FDF"/>
    <w:rsid w:val="00316FFB"/>
    <w:rsid w:val="00354494"/>
    <w:rsid w:val="00390F86"/>
    <w:rsid w:val="003D5FF9"/>
    <w:rsid w:val="00400045"/>
    <w:rsid w:val="00417B50"/>
    <w:rsid w:val="004315D6"/>
    <w:rsid w:val="00466363"/>
    <w:rsid w:val="00482F03"/>
    <w:rsid w:val="004856FC"/>
    <w:rsid w:val="004B2E00"/>
    <w:rsid w:val="004D3588"/>
    <w:rsid w:val="004F4570"/>
    <w:rsid w:val="00530375"/>
    <w:rsid w:val="00534EFC"/>
    <w:rsid w:val="005466EA"/>
    <w:rsid w:val="005F5C24"/>
    <w:rsid w:val="00600962"/>
    <w:rsid w:val="00603970"/>
    <w:rsid w:val="00611AE2"/>
    <w:rsid w:val="00641303"/>
    <w:rsid w:val="00653BD6"/>
    <w:rsid w:val="006548C3"/>
    <w:rsid w:val="006A2294"/>
    <w:rsid w:val="006F7E56"/>
    <w:rsid w:val="00704E3D"/>
    <w:rsid w:val="007200E2"/>
    <w:rsid w:val="00721DDF"/>
    <w:rsid w:val="00726EBB"/>
    <w:rsid w:val="007508CA"/>
    <w:rsid w:val="00756297"/>
    <w:rsid w:val="007A051A"/>
    <w:rsid w:val="007A5532"/>
    <w:rsid w:val="007B4EC3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62A20"/>
    <w:rsid w:val="00A749C6"/>
    <w:rsid w:val="00A817B6"/>
    <w:rsid w:val="00A90F56"/>
    <w:rsid w:val="00AB362A"/>
    <w:rsid w:val="00AF6149"/>
    <w:rsid w:val="00B02273"/>
    <w:rsid w:val="00B237BE"/>
    <w:rsid w:val="00B50BC6"/>
    <w:rsid w:val="00B91F81"/>
    <w:rsid w:val="00B94801"/>
    <w:rsid w:val="00BA0232"/>
    <w:rsid w:val="00BC5E25"/>
    <w:rsid w:val="00BE3193"/>
    <w:rsid w:val="00C03507"/>
    <w:rsid w:val="00C13159"/>
    <w:rsid w:val="00C27E93"/>
    <w:rsid w:val="00C675B1"/>
    <w:rsid w:val="00C85183"/>
    <w:rsid w:val="00CC3FCC"/>
    <w:rsid w:val="00CC5BE3"/>
    <w:rsid w:val="00CC76DC"/>
    <w:rsid w:val="00D059F2"/>
    <w:rsid w:val="00D81CFE"/>
    <w:rsid w:val="00D8374B"/>
    <w:rsid w:val="00DB4F05"/>
    <w:rsid w:val="00DF242C"/>
    <w:rsid w:val="00E00CEE"/>
    <w:rsid w:val="00E3606E"/>
    <w:rsid w:val="00E81FF0"/>
    <w:rsid w:val="00EA304C"/>
    <w:rsid w:val="00EC4E7C"/>
    <w:rsid w:val="00EE0D08"/>
    <w:rsid w:val="00F0340F"/>
    <w:rsid w:val="00F327FD"/>
    <w:rsid w:val="00F73453"/>
    <w:rsid w:val="00F74E97"/>
    <w:rsid w:val="00FA15D8"/>
    <w:rsid w:val="0B953936"/>
    <w:rsid w:val="215E56CA"/>
    <w:rsid w:val="40FC20FC"/>
    <w:rsid w:val="534C3F56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00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0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0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0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00C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00CE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00CE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00CEE"/>
    <w:rPr>
      <w:sz w:val="18"/>
      <w:szCs w:val="18"/>
    </w:rPr>
  </w:style>
  <w:style w:type="character" w:customStyle="1" w:styleId="CharChar1">
    <w:name w:val="Char Char1"/>
    <w:qFormat/>
    <w:locked/>
    <w:rsid w:val="00E00CE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12</cp:revision>
  <cp:lastPrinted>2018-03-17T06:43:00Z</cp:lastPrinted>
  <dcterms:created xsi:type="dcterms:W3CDTF">2020-08-27T05:18:00Z</dcterms:created>
  <dcterms:modified xsi:type="dcterms:W3CDTF">2021-04-29T11:40:00Z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