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浙江京腾智能装备有限公司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21590-2025-EO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浙江省杭州市余杭区余杭街道华一路1-1号1幢2层207室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浙江省杭州市余杭区径山镇长乐开发区顺南路1号1幢2层A区、3层A区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宋艳娇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13738123492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hr@kintn.com/694666761@qq.com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2025年10月31日 08:30至2025年10月31日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E:自动化立体仓库工业机器人、工业警示灯（具有交互功能）的设计和生产（许可要求产品除外）所涉及场所的相关环境管理活动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O:自动化立体仓库工业机器人、工业警示灯（具有交互功能）的设计和生产（许可要求产品除外）所涉及场所的相关职业健康安全管理活动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E:18.05.07,19.14.00,O:18.05.07,19.14.00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2023-N1EMS-1323427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18.05.07,19.14.00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13964759619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33883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范岩修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923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