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00" w:firstLineChars="11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浙江企信安全技术有限公司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曾正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560" w:firstLineChars="200"/>
              <w:rPr>
                <w:rFonts w:ascii="方正仿宋简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现场办公区域末配备灭火器等消防设施。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8.1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ISO45001：2018标准8.1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2865755</wp:posOffset>
                  </wp:positionH>
                  <wp:positionV relativeFrom="paragraph">
                    <wp:posOffset>76835</wp:posOffset>
                  </wp:positionV>
                  <wp:extent cx="847090" cy="713740"/>
                  <wp:effectExtent l="0" t="0" r="3810" b="10160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108585</wp:posOffset>
                  </wp:positionV>
                  <wp:extent cx="847090" cy="713740"/>
                  <wp:effectExtent l="0" t="0" r="3810" b="10160"/>
                  <wp:wrapNone/>
                  <wp:docPr id="3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期：2021.4.26            日    期：2021.4.26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347345</wp:posOffset>
                  </wp:positionV>
                  <wp:extent cx="847090" cy="713740"/>
                  <wp:effectExtent l="0" t="0" r="3810" b="10160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日期：2021.4.27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现场办公区域末配备灭火器等消防设施。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1、由综合部将办公区域配备灭火器等消防设施。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2、举一反三，对其他体系工作进行检查，确保部门体系工作有效运行。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1、GB/T 24001-2016、ISO45001：2018 标准的 8.1条款学习理解不深入，不透彻。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2、由于综合部相关人员工作疏忽大意。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1、组织相关人员对GB/T 24001-2016、ISO45001：2018 标准的 8.1条款培训学习。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ascii="宋体" w:hAnsi="宋体"/>
                <w:sz w:val="24"/>
              </w:rPr>
              <w:t>由</w:t>
            </w:r>
            <w:r>
              <w:rPr>
                <w:rFonts w:hint="eastAsia" w:ascii="宋体" w:hAnsi="宋体"/>
                <w:sz w:val="24"/>
              </w:rPr>
              <w:t>综合部将办公区域配备灭火器，并保持相关记录，部门主管定期检查。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预定完成日期：2021.4.27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未发现类似问题出现</w:t>
            </w:r>
            <w:r>
              <w:rPr>
                <w:rFonts w:hint="eastAsia" w:ascii="宋体" w:hAnsi="宋体"/>
                <w:sz w:val="24"/>
              </w:rPr>
              <w:t>，各部门体系工作有效运行。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上述措施已实施，经验证能够有效防止类似不符合再发生。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日期：2021.4.27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       日期：2021.4.27</w:t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1910" cy="8522335"/>
            <wp:effectExtent l="0" t="0" r="8890" b="12065"/>
            <wp:docPr id="5" name="图片 5" descr="69f0a65a68cf7e872a2e2fa1734a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9f0a65a68cf7e872a2e2fa1734ab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52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bookmarkStart w:id="5" w:name="_GoBack"/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49365" cy="4762500"/>
            <wp:effectExtent l="0" t="0" r="635" b="0"/>
            <wp:docPr id="6" name="图片 6" descr="379644a8b446c4a530dad5c95d167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79644a8b446c4a530dad5c95d167d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936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BCE"/>
    <w:rsid w:val="002C0A5C"/>
    <w:rsid w:val="007C25F0"/>
    <w:rsid w:val="00806809"/>
    <w:rsid w:val="00940BCE"/>
    <w:rsid w:val="2C3D4107"/>
    <w:rsid w:val="7E5027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936</Characters>
  <Lines>7</Lines>
  <Paragraphs>2</Paragraphs>
  <TotalTime>8</TotalTime>
  <ScaleCrop>false</ScaleCrop>
  <LinksUpToDate>false</LinksUpToDate>
  <CharactersWithSpaces>1098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2021-04-25T01:25:00Z</cp:lastPrinted>
  <dcterms:modified xsi:type="dcterms:W3CDTF">2021-04-26T01:22:21Z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8D68A1A061E64D6A92AC405AE84D721B</vt:lpwstr>
  </property>
</Properties>
</file>