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10674-2025-QF</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31969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京华瑞（河北）食品有限公司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质量管理体系、食品安全管理体系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邝柏臣</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邝柏臣、朱宗磊</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1875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2023-N1QMS-2222839</w:t>
            </w:r>
          </w:p>
        </w:tc>
        <w:tc>
          <w:tcPr>
            <w:tcW w:w="3145" w:type="dxa"/>
            <w:vAlign w:val="center"/>
          </w:tcPr>
          <w:p w14:paraId="49999CDD">
            <w:pPr>
              <w:spacing w:line="360" w:lineRule="auto"/>
              <w:jc w:val="center"/>
              <w:rPr>
                <w:szCs w:val="21"/>
              </w:rPr>
            </w:pPr>
            <w:bookmarkStart w:id="4" w:name="_GoBack"/>
            <w:bookmarkEnd w:id="4"/>
            <w:r>
              <w:t>03.01.01,29.07.02</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组长</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审核员</w:t>
            </w:r>
          </w:p>
        </w:tc>
        <w:tc>
          <w:tcPr>
            <w:tcW w:w="2268" w:type="dxa"/>
            <w:vAlign w:val="center"/>
          </w:tcPr>
          <w:p w14:paraId="586A8CD1">
            <w:pPr>
              <w:spacing w:line="360" w:lineRule="auto"/>
              <w:jc w:val="center"/>
            </w:pPr>
            <w:r>
              <w:t>2023-N1FSMS-2222839</w:t>
            </w:r>
          </w:p>
        </w:tc>
        <w:tc>
          <w:tcPr>
            <w:tcW w:w="3145" w:type="dxa"/>
            <w:vAlign w:val="center"/>
          </w:tcPr>
          <w:p w14:paraId="76B88FA6">
            <w:pPr>
              <w:spacing w:line="360" w:lineRule="auto"/>
              <w:jc w:val="center"/>
            </w:pPr>
            <w:r>
              <w:t xml:space="preserve">CI-1,FI-2 </w:t>
            </w: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r>
              <w:t>组员</w:t>
            </w: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r>
              <w:t>审核员</w:t>
            </w:r>
          </w:p>
        </w:tc>
        <w:tc>
          <w:tcPr>
            <w:tcW w:w="2268" w:type="dxa"/>
            <w:vAlign w:val="center"/>
          </w:tcPr>
          <w:p w14:paraId="0969CF68">
            <w:pPr>
              <w:spacing w:line="360" w:lineRule="auto"/>
              <w:jc w:val="center"/>
            </w:pPr>
            <w:r>
              <w:t>2025-N1QMS-1459496</w:t>
            </w:r>
          </w:p>
        </w:tc>
        <w:tc>
          <w:tcPr>
            <w:tcW w:w="3145" w:type="dxa"/>
            <w:vAlign w:val="center"/>
          </w:tcPr>
          <w:p w14:paraId="51AB4369">
            <w:pPr>
              <w:spacing w:line="360" w:lineRule="auto"/>
              <w:jc w:val="center"/>
            </w:pPr>
            <w:r>
              <w:t>03.01.01,29.07.02</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2025-N1FSMS-1459496</w:t>
            </w:r>
          </w:p>
        </w:tc>
        <w:tc>
          <w:tcPr>
            <w:tcW w:w="3145" w:type="dxa"/>
            <w:vAlign w:val="center"/>
          </w:tcPr>
          <w:p>
            <w:pPr>
              <w:jc w:val="center"/>
            </w:pP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质量管理体系、食品安全管理体系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GB/T19001-2016/ISO9001:2015、ISO 22000:2018</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2025年06月08日上午至2025年06月09日下午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京华瑞（河北）食品有限公司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邝柏臣</w:t>
      </w:r>
      <w:r>
        <w:rPr>
          <w:rFonts w:hint="eastAsia"/>
          <w:b/>
          <w:color w:val="auto"/>
          <w:kern w:val="2"/>
          <w:sz w:val="21"/>
          <w:lang w:val="en-GB"/>
        </w:rPr>
        <w:t xml:space="preserve">  </w:t>
      </w:r>
      <w:r>
        <w:rPr>
          <w:rFonts w:hint="eastAsia"/>
          <w:b/>
          <w:color w:val="auto"/>
          <w:kern w:val="2"/>
          <w:sz w:val="21"/>
          <w:lang w:val="en-GB"/>
        </w:rPr>
        <w:t>邝柏臣、朱宗磊</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69990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