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0042-2019-QEO-2021</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江苏新图土地规划设计咨询有限公司</w:t>
      </w:r>
      <w:bookmarkEnd w:id="1"/>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b/>
          <w:color w:val="000000" w:themeColor="text1"/>
          <w:sz w:val="22"/>
          <w:szCs w:val="22"/>
          <w14:textFill>
            <w14:solidFill>
              <w14:schemeClr w14:val="tx1"/>
            </w14:solidFill>
          </w14:textFill>
        </w:rPr>
        <w:t>Jiangsu Xintu land planning and Design Consulting Co., Ltd</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南京市秦淮区永智路10号</w:t>
      </w:r>
      <w:bookmarkEnd w:id="3"/>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4" w:name="注册邮编"/>
      <w:r>
        <w:rPr>
          <w:b/>
          <w:color w:val="000000" w:themeColor="text1"/>
          <w:sz w:val="22"/>
          <w:szCs w:val="22"/>
          <w:u w:val="single"/>
          <w14:textFill>
            <w14:solidFill>
              <w14:schemeClr w14:val="tx1"/>
            </w14:solidFill>
          </w14:textFill>
        </w:rPr>
        <w:t>210001</w:t>
      </w:r>
      <w:bookmarkEnd w:id="4"/>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b/>
          <w:color w:val="000000" w:themeColor="text1"/>
          <w:sz w:val="22"/>
          <w:szCs w:val="22"/>
          <w14:textFill>
            <w14:solidFill>
              <w14:schemeClr w14:val="tx1"/>
            </w14:solidFill>
          </w14:textFill>
        </w:rPr>
        <w:t>No.10, Yongzhi Road, Qinhuai District, Nanjing</w:t>
      </w:r>
      <w:r>
        <w:rPr>
          <w:rFonts w:hint="eastAsia"/>
          <w:b/>
          <w:color w:val="000000" w:themeColor="text1"/>
          <w:sz w:val="22"/>
          <w:szCs w:val="22"/>
          <w14:textFill>
            <w14:solidFill>
              <w14:schemeClr w14:val="tx1"/>
            </w14:solidFill>
          </w14:textFill>
        </w:rPr>
        <w:t>,</w:t>
      </w:r>
      <w:r>
        <w:rPr>
          <w:b/>
          <w:color w:val="000000" w:themeColor="text1"/>
          <w:sz w:val="22"/>
          <w:szCs w:val="22"/>
          <w14:textFill>
            <w14:solidFill>
              <w14:schemeClr w14:val="tx1"/>
            </w14:solidFill>
          </w14:textFill>
        </w:rPr>
        <w:t xml:space="preserve"> Post code:</w:t>
      </w:r>
      <w:r>
        <w:rPr>
          <w:b/>
          <w:color w:val="000000" w:themeColor="text1"/>
          <w:sz w:val="22"/>
          <w:szCs w:val="22"/>
          <w:u w:val="single"/>
          <w14:textFill>
            <w14:solidFill>
              <w14:schemeClr w14:val="tx1"/>
            </w14:solidFill>
          </w14:textFill>
        </w:rPr>
        <w:t xml:space="preserve"> 210001</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组织经营地址(中文)：</w:t>
      </w:r>
      <w:bookmarkStart w:id="5" w:name="办公地址"/>
      <w:r>
        <w:rPr>
          <w:rFonts w:hint="eastAsia"/>
          <w:b/>
          <w:color w:val="000000" w:themeColor="text1"/>
          <w:sz w:val="22"/>
          <w:szCs w:val="22"/>
          <w14:textFill>
            <w14:solidFill>
              <w14:schemeClr w14:val="tx1"/>
            </w14:solidFill>
          </w14:textFill>
        </w:rPr>
        <w:t>江苏省南京市秦淮区中山东路532-2金蝶软件园H1栋3楼308</w:t>
      </w:r>
      <w:bookmarkEnd w:id="5"/>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6" w:name="办公邮编"/>
      <w:r>
        <w:rPr>
          <w:b/>
          <w:color w:val="000000" w:themeColor="text1"/>
          <w:sz w:val="22"/>
          <w:szCs w:val="22"/>
          <w:u w:val="single"/>
          <w14:textFill>
            <w14:solidFill>
              <w14:schemeClr w14:val="tx1"/>
            </w14:solidFill>
          </w14:textFill>
        </w:rPr>
        <w:t>210001</w:t>
      </w:r>
      <w:bookmarkEnd w:id="6"/>
    </w:p>
    <w:p>
      <w:pPr>
        <w:pStyle w:val="2"/>
        <w:spacing w:line="400" w:lineRule="exact"/>
        <w:ind w:firstLine="663" w:firstLineChars="30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b/>
          <w:color w:val="000000" w:themeColor="text1"/>
          <w:sz w:val="22"/>
          <w:szCs w:val="22"/>
          <w14:textFill>
            <w14:solidFill>
              <w14:schemeClr w14:val="tx1"/>
            </w14:solidFill>
          </w14:textFill>
        </w:rPr>
        <w:t>308, 3rd floor, building H1, Kingdee Software Park, 532-2 Zhongshan East Road, Qinhuai District, Nanjing City, Jiangsu Province</w:t>
      </w:r>
      <w:r>
        <w:rPr>
          <w:rFonts w:hint="eastAsia"/>
          <w:b/>
          <w:color w:val="000000" w:themeColor="text1"/>
          <w:sz w:val="22"/>
          <w:szCs w:val="22"/>
          <w14:textFill>
            <w14:solidFill>
              <w14:schemeClr w14:val="tx1"/>
            </w14:solidFill>
          </w14:textFill>
        </w:rPr>
        <w:t>,</w:t>
      </w:r>
      <w:r>
        <w:rPr>
          <w:b/>
          <w:color w:val="000000" w:themeColor="text1"/>
          <w:sz w:val="22"/>
          <w:szCs w:val="22"/>
          <w14:textFill>
            <w14:solidFill>
              <w14:schemeClr w14:val="tx1"/>
            </w14:solidFill>
          </w14:textFill>
        </w:rPr>
        <w:t xml:space="preserve"> Post code:</w:t>
      </w:r>
      <w:r>
        <w:rPr>
          <w:b/>
          <w:color w:val="000000" w:themeColor="text1"/>
          <w:sz w:val="22"/>
          <w:szCs w:val="22"/>
          <w:u w:val="single"/>
          <w14:textFill>
            <w14:solidFill>
              <w14:schemeClr w14:val="tx1"/>
            </w14:solidFill>
          </w14:textFill>
        </w:rPr>
        <w:t xml:space="preserve"> 210001</w:t>
      </w: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(中文)：</w:t>
      </w:r>
      <w:bookmarkStart w:id="7" w:name="办公地址Add"/>
      <w:r>
        <w:rPr>
          <w:rFonts w:hint="eastAsia"/>
          <w:b/>
          <w:color w:val="000000" w:themeColor="text1"/>
          <w:sz w:val="22"/>
          <w:szCs w:val="22"/>
          <w14:textFill>
            <w14:solidFill>
              <w14:schemeClr w14:val="tx1"/>
            </w14:solidFill>
          </w14:textFill>
        </w:rPr>
        <w:t>江苏省南京市秦淮区中山东路532-2金蝶软件园H1栋3楼308</w:t>
      </w:r>
      <w:bookmarkEnd w:id="7"/>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8" w:name="办公邮编Add"/>
      <w:r>
        <w:rPr>
          <w:b/>
          <w:color w:val="000000" w:themeColor="text1"/>
          <w:sz w:val="22"/>
          <w:szCs w:val="22"/>
          <w14:textFill>
            <w14:solidFill>
              <w14:schemeClr w14:val="tx1"/>
            </w14:solidFill>
          </w14:textFill>
        </w:rPr>
        <w:t>210001</w:t>
      </w:r>
      <w:bookmarkEnd w:id="8"/>
    </w:p>
    <w:p>
      <w:pPr>
        <w:pStyle w:val="2"/>
        <w:spacing w:line="400" w:lineRule="exact"/>
        <w:ind w:firstLine="632" w:firstLineChars="286"/>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r>
        <w:rPr>
          <w:b/>
          <w:color w:val="000000" w:themeColor="text1"/>
          <w:sz w:val="22"/>
          <w:szCs w:val="22"/>
          <w14:textFill>
            <w14:solidFill>
              <w14:schemeClr w14:val="tx1"/>
            </w14:solidFill>
          </w14:textFill>
        </w:rPr>
        <w:t>308, 3rd floor, building H1, Kingdee Software Park, 532-2 Zhongshan East Road, Qinhuai District, Nanjing City, Jiangsu Province</w:t>
      </w:r>
      <w:r>
        <w:rPr>
          <w:rFonts w:hint="eastAsia"/>
          <w:b/>
          <w:color w:val="000000" w:themeColor="text1"/>
          <w:sz w:val="22"/>
          <w:szCs w:val="22"/>
          <w14:textFill>
            <w14:solidFill>
              <w14:schemeClr w14:val="tx1"/>
            </w14:solidFill>
          </w14:textFill>
        </w:rPr>
        <w:t>,</w:t>
      </w:r>
      <w:r>
        <w:rPr>
          <w:b/>
          <w:color w:val="000000" w:themeColor="text1"/>
          <w:sz w:val="22"/>
          <w:szCs w:val="22"/>
          <w14:textFill>
            <w14:solidFill>
              <w14:schemeClr w14:val="tx1"/>
            </w14:solidFill>
          </w14:textFill>
        </w:rPr>
        <w:t xml:space="preserve"> Post code:</w:t>
      </w:r>
      <w:r>
        <w:rPr>
          <w:b/>
          <w:color w:val="000000" w:themeColor="text1"/>
          <w:sz w:val="22"/>
          <w:szCs w:val="22"/>
          <w:u w:val="single"/>
          <w14:textFill>
            <w14:solidFill>
              <w14:schemeClr w14:val="tx1"/>
            </w14:solidFill>
          </w14:textFill>
        </w:rPr>
        <w:t xml:space="preserve"> 210001</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9" w:name="机构代码"/>
      <w:r>
        <w:rPr>
          <w:rFonts w:hint="eastAsia"/>
          <w:b/>
          <w:color w:val="000000" w:themeColor="text1"/>
          <w:sz w:val="22"/>
          <w:szCs w:val="22"/>
          <w14:textFill>
            <w14:solidFill>
              <w14:schemeClr w14:val="tx1"/>
            </w14:solidFill>
          </w14:textFill>
        </w:rPr>
        <w:t>91320104MA1X2QE42R</w:t>
      </w:r>
      <w:bookmarkEnd w:id="9"/>
      <w:r>
        <w:rPr>
          <w:rFonts w:hint="eastAsia"/>
          <w:b/>
          <w:color w:val="000000" w:themeColor="text1"/>
          <w:sz w:val="22"/>
          <w:szCs w:val="22"/>
          <w14:textFill>
            <w14:solidFill>
              <w14:schemeClr w14:val="tx1"/>
            </w14:solidFill>
          </w14:textFill>
        </w:rPr>
        <w:t>传真：</w:t>
      </w:r>
      <w:bookmarkStart w:id="10" w:name="联系人传真"/>
      <w:bookmarkEnd w:id="10"/>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11" w:name="联系人电话"/>
      <w:r>
        <w:rPr>
          <w:b/>
          <w:color w:val="000000" w:themeColor="text1"/>
          <w:sz w:val="22"/>
          <w:szCs w:val="22"/>
          <w:u w:val="single"/>
          <w14:textFill>
            <w14:solidFill>
              <w14:schemeClr w14:val="tx1"/>
            </w14:solidFill>
          </w14:textFill>
        </w:rPr>
        <w:t>17368013053</w:t>
      </w:r>
      <w:bookmarkEnd w:id="11"/>
    </w:p>
    <w:p>
      <w:pPr>
        <w:pStyle w:val="2"/>
        <w:spacing w:before="120" w:beforeLines="50" w:line="24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法人代表：管代/联系人(职务)：</w:t>
      </w:r>
      <w:bookmarkStart w:id="12" w:name="管理者代表"/>
      <w:r>
        <w:rPr>
          <w:rFonts w:hint="eastAsia"/>
          <w:b/>
          <w:color w:val="000000" w:themeColor="text1"/>
          <w:sz w:val="22"/>
          <w:szCs w:val="22"/>
          <w14:textFill>
            <w14:solidFill>
              <w14:schemeClr w14:val="tx1"/>
            </w14:solidFill>
          </w14:textFill>
        </w:rPr>
        <w:t>尤才</w:t>
      </w:r>
      <w:bookmarkEnd w:id="12"/>
      <w:r>
        <w:rPr>
          <w:rFonts w:hint="eastAsia"/>
          <w:b/>
          <w:color w:val="000000" w:themeColor="text1"/>
          <w:sz w:val="22"/>
          <w:szCs w:val="22"/>
          <w14:textFill>
            <w14:solidFill>
              <w14:schemeClr w14:val="tx1"/>
            </w14:solidFill>
          </w14:textFill>
        </w:rPr>
        <w:t xml:space="preserve"> 组织人数：</w:t>
      </w:r>
      <w:bookmarkStart w:id="13" w:name="体系人数"/>
      <w:r>
        <w:rPr>
          <w:b/>
          <w:color w:val="000000" w:themeColor="text1"/>
          <w:sz w:val="22"/>
          <w:szCs w:val="22"/>
          <w:u w:val="single"/>
          <w14:textFill>
            <w14:solidFill>
              <w14:schemeClr w14:val="tx1"/>
            </w14:solidFill>
          </w14:textFill>
        </w:rPr>
        <w:t>Q:13,E:13,O:13</w:t>
      </w:r>
      <w:bookmarkEnd w:id="13"/>
    </w:p>
    <w:p>
      <w:pPr>
        <w:pStyle w:val="2"/>
        <w:spacing w:line="240" w:lineRule="auto"/>
        <w:ind w:firstLine="0"/>
        <w:rPr>
          <w:rFonts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4" w:name="Q勾选15"/>
      <w:r>
        <w:rPr>
          <w:rFonts w:hint="eastAsia" w:ascii="宋体" w:hAnsi="宋体"/>
          <w:b/>
          <w:color w:val="000000" w:themeColor="text1"/>
          <w:sz w:val="22"/>
          <w:szCs w:val="22"/>
          <w:u w:val="single"/>
          <w14:textFill>
            <w14:solidFill>
              <w14:schemeClr w14:val="tx1"/>
            </w14:solidFill>
          </w14:textFill>
        </w:rPr>
        <w:t>■</w:t>
      </w:r>
      <w:bookmarkEnd w:id="14"/>
      <w:r>
        <w:rPr>
          <w:rFonts w:hint="eastAsia" w:ascii="宋体" w:hAnsi="宋体"/>
          <w:b/>
          <w:color w:val="000000" w:themeColor="text1"/>
          <w:sz w:val="22"/>
          <w:szCs w:val="22"/>
          <w:u w:val="single"/>
          <w14:textFill>
            <w14:solidFill>
              <w14:schemeClr w14:val="tx1"/>
            </w14:solidFill>
          </w14:textFill>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 GB/T 50430-2017 (不适用：  条款)；</w:t>
      </w:r>
    </w:p>
    <w:p>
      <w:pPr>
        <w:pStyle w:val="2"/>
        <w:spacing w:line="240" w:lineRule="auto"/>
        <w:ind w:firstLine="1078" w:firstLineChars="488"/>
        <w:rPr>
          <w:rFonts w:ascii="宋体" w:hAnsi="宋体"/>
          <w:b/>
          <w:color w:val="000000" w:themeColor="text1"/>
          <w:sz w:val="22"/>
          <w:szCs w:val="22"/>
          <w:u w:val="single"/>
          <w14:textFill>
            <w14:solidFill>
              <w14:schemeClr w14:val="tx1"/>
            </w14:solidFill>
          </w14:textFill>
        </w:rPr>
      </w:pPr>
      <w:bookmarkStart w:id="15" w:name="E勾选"/>
      <w:r>
        <w:rPr>
          <w:rFonts w:hint="eastAsia" w:ascii="宋体" w:hAnsi="宋体"/>
          <w:b/>
          <w:color w:val="000000" w:themeColor="text1"/>
          <w:sz w:val="22"/>
          <w:szCs w:val="22"/>
          <w:u w:val="single"/>
          <w14:textFill>
            <w14:solidFill>
              <w14:schemeClr w14:val="tx1"/>
            </w14:solidFill>
          </w14:textFill>
        </w:rPr>
        <w:t>■</w:t>
      </w:r>
      <w:bookmarkEnd w:id="15"/>
      <w:r>
        <w:rPr>
          <w:rFonts w:hint="eastAsia" w:ascii="宋体" w:hAnsi="宋体"/>
          <w:b/>
          <w:color w:val="000000" w:themeColor="text1"/>
          <w:sz w:val="22"/>
          <w:szCs w:val="22"/>
          <w:u w:val="single"/>
          <w14:textFill>
            <w14:solidFill>
              <w14:schemeClr w14:val="tx1"/>
            </w14:solidFill>
          </w14:textFill>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□GB/T 28001-2011 idt OHS</w:t>
      </w:r>
      <w:r>
        <w:rPr>
          <w:rFonts w:ascii="宋体" w:hAnsi="宋体"/>
          <w:b/>
          <w:color w:val="000000" w:themeColor="text1"/>
          <w:sz w:val="22"/>
          <w:szCs w:val="22"/>
          <w:u w:val="single"/>
          <w14:textFill>
            <w14:solidFill>
              <w14:schemeClr w14:val="tx1"/>
            </w14:solidFill>
          </w14:textFill>
        </w:rPr>
        <w:t>M</w:t>
      </w:r>
      <w:r>
        <w:rPr>
          <w:rFonts w:hint="eastAsia" w:ascii="宋体" w:hAnsi="宋体"/>
          <w:b/>
          <w:color w:val="000000" w:themeColor="text1"/>
          <w:sz w:val="22"/>
          <w:szCs w:val="22"/>
          <w:u w:val="single"/>
          <w14:textFill>
            <w14:solidFill>
              <w14:schemeClr w14:val="tx1"/>
            </w14:solidFill>
          </w14:textFill>
        </w:rPr>
        <w:t>S 18001:2007标准；</w:t>
      </w:r>
    </w:p>
    <w:p>
      <w:pPr>
        <w:pStyle w:val="2"/>
        <w:spacing w:line="240" w:lineRule="auto"/>
        <w:ind w:firstLine="1078" w:firstLineChars="488"/>
        <w:rPr>
          <w:rFonts w:ascii="宋体" w:hAnsi="宋体"/>
          <w:b/>
          <w:color w:val="000000" w:themeColor="text1"/>
          <w:sz w:val="22"/>
          <w:szCs w:val="22"/>
          <w:u w:val="single"/>
          <w14:textFill>
            <w14:solidFill>
              <w14:schemeClr w14:val="tx1"/>
            </w14:solidFill>
          </w14:textFill>
        </w:rPr>
      </w:pPr>
      <w:bookmarkStart w:id="16" w:name="S勾选"/>
      <w:r>
        <w:rPr>
          <w:rFonts w:hint="eastAsia" w:ascii="宋体" w:hAnsi="宋体"/>
          <w:b/>
          <w:color w:val="000000" w:themeColor="text1"/>
          <w:sz w:val="22"/>
          <w:szCs w:val="22"/>
          <w:u w:val="single"/>
          <w14:textFill>
            <w14:solidFill>
              <w14:schemeClr w14:val="tx1"/>
            </w14:solidFill>
          </w14:textFill>
        </w:rPr>
        <w:t>■</w:t>
      </w:r>
      <w:bookmarkEnd w:id="16"/>
      <w:r>
        <w:rPr>
          <w:rFonts w:hint="eastAsia" w:ascii="宋体" w:hAnsi="宋体"/>
          <w:b/>
          <w:color w:val="000000" w:themeColor="text1"/>
          <w:sz w:val="22"/>
          <w:szCs w:val="22"/>
          <w:u w:val="single"/>
          <w14:textFill>
            <w14:solidFill>
              <w14:schemeClr w14:val="tx1"/>
            </w14:solidFill>
          </w14:textFill>
        </w:rPr>
        <w:t xml:space="preserve"> GB/T45001—2020/ISO 45001:2018标准；</w:t>
      </w:r>
    </w:p>
    <w:p>
      <w:pPr>
        <w:pStyle w:val="2"/>
        <w:spacing w:line="400" w:lineRule="exact"/>
        <w:ind w:firstLine="0"/>
        <w:rPr>
          <w:b/>
          <w:color w:val="000000" w:themeColor="text1"/>
          <w:spacing w:val="-2"/>
          <w:sz w:val="14"/>
          <w:szCs w:val="14"/>
          <w14:textFill>
            <w14:solidFill>
              <w14:schemeClr w14:val="tx1"/>
            </w14:solidFill>
          </w14:textFill>
        </w:rPr>
      </w:pPr>
      <w:r>
        <w:rPr>
          <w:rFonts w:hint="eastAsia"/>
          <w:b/>
          <w:color w:val="000000" w:themeColor="text1"/>
          <w:spacing w:val="-2"/>
          <w:sz w:val="22"/>
          <w:szCs w:val="22"/>
          <w14:textFill>
            <w14:solidFill>
              <w14:schemeClr w14:val="tx1"/>
            </w14:solidFill>
          </w14:textFill>
        </w:rPr>
        <w:t>认证类型：</w:t>
      </w:r>
      <w:bookmarkStart w:id="17" w:name="审核类型"/>
      <w:r>
        <w:rPr>
          <w:rFonts w:hint="eastAsia"/>
          <w:b/>
          <w:color w:val="000000" w:themeColor="text1"/>
          <w:spacing w:val="-2"/>
          <w:sz w:val="22"/>
          <w:szCs w:val="22"/>
          <w14:textFill>
            <w14:solidFill>
              <w14:schemeClr w14:val="tx1"/>
            </w14:solidFill>
          </w14:textFill>
        </w:rPr>
        <w:t>Q:监查2,E:监查2,O:监查2</w:t>
      </w:r>
      <w:bookmarkEnd w:id="17"/>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☑QMS□5</w:t>
      </w:r>
      <w:r>
        <w:rPr>
          <w:b/>
          <w:color w:val="000000" w:themeColor="text1"/>
          <w:sz w:val="22"/>
          <w:szCs w:val="22"/>
          <w14:textFill>
            <w14:solidFill>
              <w14:schemeClr w14:val="tx1"/>
            </w14:solidFill>
          </w14:textFill>
        </w:rPr>
        <w:t>0430</w:t>
      </w:r>
      <w:r>
        <w:rPr>
          <w:rFonts w:hint="eastAsia"/>
          <w:b/>
          <w:color w:val="000000" w:themeColor="text1"/>
          <w:sz w:val="22"/>
          <w:szCs w:val="22"/>
          <w14:textFill>
            <w14:solidFill>
              <w14:schemeClr w14:val="tx1"/>
            </w14:solidFill>
          </w14:textFill>
        </w:rPr>
        <w:t>覆盖范围（中文）：土地规划设计；土地调查；资质内的测绘服务；计算机应用软件的开发</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14:textFill>
            <w14:solidFill>
              <w14:schemeClr w14:val="tx1"/>
            </w14:solidFill>
          </w14:textFill>
        </w:rPr>
      </w:pPr>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EMS覆盖范围（中文）：土地规划设计；土地调查；资质内的测绘服务；计算机应用软件的开发所涉及场所的相关管理活动</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36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☑OHSMS覆盖范围（中文）：土地规划设计；土地调查；资质内的测绘服务；计算机应用软件的开发及相关职业健康安全管理活动。</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QMS□5</w:t>
      </w:r>
      <w:r>
        <w:rPr>
          <w:b/>
          <w:color w:val="000000" w:themeColor="text1"/>
          <w:sz w:val="22"/>
          <w:szCs w:val="22"/>
          <w14:textFill>
            <w14:solidFill>
              <w14:schemeClr w14:val="tx1"/>
            </w14:solidFill>
          </w14:textFill>
        </w:rPr>
        <w:t>0430</w:t>
      </w:r>
      <w:r>
        <w:rPr>
          <w:rFonts w:hint="eastAsia"/>
          <w:b/>
          <w:color w:val="000000" w:themeColor="text1"/>
          <w:sz w:val="22"/>
          <w:szCs w:val="22"/>
          <w14:textFill>
            <w14:solidFill>
              <w14:schemeClr w14:val="tx1"/>
            </w14:solidFill>
          </w14:textFill>
        </w:rPr>
        <w:t>（英文：）：</w:t>
      </w:r>
      <w:r>
        <w:rPr>
          <w:b/>
          <w:color w:val="000000" w:themeColor="text1"/>
          <w:sz w:val="22"/>
          <w:szCs w:val="22"/>
          <w14:textFill>
            <w14:solidFill>
              <w14:schemeClr w14:val="tx1"/>
            </w14:solidFill>
          </w14:textFill>
        </w:rPr>
        <w:t>Land planning and design,</w:t>
      </w:r>
      <w:r>
        <w:rPr>
          <w:color w:val="000000" w:themeColor="text1"/>
          <w14:textFill>
            <w14:solidFill>
              <w14:schemeClr w14:val="tx1"/>
            </w14:solidFill>
          </w14:textFill>
        </w:rPr>
        <w:t xml:space="preserve"> </w:t>
      </w:r>
      <w:r>
        <w:rPr>
          <w:b/>
          <w:color w:val="000000" w:themeColor="text1"/>
          <w:sz w:val="22"/>
          <w:szCs w:val="22"/>
          <w14:textFill>
            <w14:solidFill>
              <w14:schemeClr w14:val="tx1"/>
            </w14:solidFill>
          </w14:textFill>
        </w:rPr>
        <w:t>Land survey,</w:t>
      </w:r>
      <w:r>
        <w:rPr>
          <w:color w:val="000000" w:themeColor="text1"/>
          <w14:textFill>
            <w14:solidFill>
              <w14:schemeClr w14:val="tx1"/>
            </w14:solidFill>
          </w14:textFill>
        </w:rPr>
        <w:t xml:space="preserve"> </w:t>
      </w:r>
      <w:r>
        <w:rPr>
          <w:b/>
          <w:color w:val="000000" w:themeColor="text1"/>
          <w:sz w:val="22"/>
          <w:szCs w:val="22"/>
          <w14:textFill>
            <w14:solidFill>
              <w14:schemeClr w14:val="tx1"/>
            </w14:solidFill>
          </w14:textFill>
        </w:rPr>
        <w:t>Mapping services within qualification,</w:t>
      </w:r>
      <w:r>
        <w:rPr>
          <w:color w:val="000000" w:themeColor="text1"/>
          <w14:textFill>
            <w14:solidFill>
              <w14:schemeClr w14:val="tx1"/>
            </w14:solidFill>
          </w14:textFill>
        </w:rPr>
        <w:t xml:space="preserve"> </w:t>
      </w:r>
      <w:r>
        <w:rPr>
          <w:b/>
          <w:color w:val="000000" w:themeColor="text1"/>
          <w:sz w:val="22"/>
          <w:szCs w:val="22"/>
          <w14:textFill>
            <w14:solidFill>
              <w14:schemeClr w14:val="tx1"/>
            </w14:solidFill>
          </w14:textFill>
        </w:rPr>
        <w:t>Development of computer application software</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bookmarkStart w:id="18" w:name="_GoBack"/>
      <w:bookmarkEnd w:id="18"/>
      <w:r>
        <w:rPr>
          <w:rFonts w:hint="eastAsia"/>
          <w:b/>
          <w:color w:val="000000" w:themeColor="text1"/>
          <w:sz w:val="22"/>
          <w:szCs w:val="22"/>
          <w:lang w:eastAsia="zh-CN"/>
          <w14:textFill>
            <w14:solidFill>
              <w14:schemeClr w14:val="tx1"/>
            </w14:solidFill>
          </w14:textFill>
        </w:rPr>
        <w:t>☑</w:t>
      </w:r>
      <w:r>
        <w:rPr>
          <w:rFonts w:hint="eastAsia"/>
          <w:b/>
          <w:color w:val="000000" w:themeColor="text1"/>
          <w:sz w:val="22"/>
          <w:szCs w:val="22"/>
          <w14:textFill>
            <w14:solidFill>
              <w14:schemeClr w14:val="tx1"/>
            </w14:solidFill>
          </w14:textFill>
        </w:rPr>
        <w:t>EMS（英文：）：</w:t>
      </w:r>
      <w:r>
        <w:rPr>
          <w:b/>
          <w:color w:val="000000" w:themeColor="text1"/>
          <w:sz w:val="22"/>
          <w:szCs w:val="22"/>
          <w14:textFill>
            <w14:solidFill>
              <w14:schemeClr w14:val="tx1"/>
            </w14:solidFill>
          </w14:textFill>
        </w:rPr>
        <w:t>Land planning and design,</w:t>
      </w:r>
      <w:r>
        <w:rPr>
          <w:color w:val="000000" w:themeColor="text1"/>
          <w14:textFill>
            <w14:solidFill>
              <w14:schemeClr w14:val="tx1"/>
            </w14:solidFill>
          </w14:textFill>
        </w:rPr>
        <w:t xml:space="preserve"> </w:t>
      </w:r>
      <w:r>
        <w:rPr>
          <w:b/>
          <w:color w:val="000000" w:themeColor="text1"/>
          <w:sz w:val="22"/>
          <w:szCs w:val="22"/>
          <w14:textFill>
            <w14:solidFill>
              <w14:schemeClr w14:val="tx1"/>
            </w14:solidFill>
          </w14:textFill>
        </w:rPr>
        <w:t>Land survey,</w:t>
      </w:r>
      <w:r>
        <w:rPr>
          <w:color w:val="000000" w:themeColor="text1"/>
          <w14:textFill>
            <w14:solidFill>
              <w14:schemeClr w14:val="tx1"/>
            </w14:solidFill>
          </w14:textFill>
        </w:rPr>
        <w:t xml:space="preserve"> </w:t>
      </w:r>
      <w:r>
        <w:rPr>
          <w:b/>
          <w:color w:val="000000" w:themeColor="text1"/>
          <w:sz w:val="22"/>
          <w:szCs w:val="22"/>
          <w14:textFill>
            <w14:solidFill>
              <w14:schemeClr w14:val="tx1"/>
            </w14:solidFill>
          </w14:textFill>
        </w:rPr>
        <w:t>Mapping services within qualification,</w:t>
      </w:r>
      <w:r>
        <w:rPr>
          <w:color w:val="000000" w:themeColor="text1"/>
          <w14:textFill>
            <w14:solidFill>
              <w14:schemeClr w14:val="tx1"/>
            </w14:solidFill>
          </w14:textFill>
        </w:rPr>
        <w:t xml:space="preserve"> </w:t>
      </w:r>
      <w:r>
        <w:rPr>
          <w:b/>
          <w:color w:val="000000" w:themeColor="text1"/>
          <w:sz w:val="22"/>
          <w:szCs w:val="22"/>
          <w14:textFill>
            <w14:solidFill>
              <w14:schemeClr w14:val="tx1"/>
            </w14:solidFill>
          </w14:textFill>
        </w:rPr>
        <w:t>Development of computer application software</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☑OHSMS（英文：）</w:t>
      </w:r>
      <w:r>
        <w:rPr>
          <w:b/>
          <w:color w:val="000000" w:themeColor="text1"/>
          <w:sz w:val="22"/>
          <w:szCs w:val="22"/>
          <w14:textFill>
            <w14:solidFill>
              <w14:schemeClr w14:val="tx1"/>
            </w14:solidFill>
          </w14:textFill>
        </w:rPr>
        <w:t>Land planning and design,</w:t>
      </w:r>
      <w:r>
        <w:rPr>
          <w:color w:val="000000" w:themeColor="text1"/>
          <w14:textFill>
            <w14:solidFill>
              <w14:schemeClr w14:val="tx1"/>
            </w14:solidFill>
          </w14:textFill>
        </w:rPr>
        <w:t xml:space="preserve"> </w:t>
      </w:r>
      <w:r>
        <w:rPr>
          <w:b/>
          <w:color w:val="000000" w:themeColor="text1"/>
          <w:sz w:val="22"/>
          <w:szCs w:val="22"/>
          <w14:textFill>
            <w14:solidFill>
              <w14:schemeClr w14:val="tx1"/>
            </w14:solidFill>
          </w14:textFill>
        </w:rPr>
        <w:t>Land survey,</w:t>
      </w:r>
      <w:r>
        <w:rPr>
          <w:color w:val="000000" w:themeColor="text1"/>
          <w14:textFill>
            <w14:solidFill>
              <w14:schemeClr w14:val="tx1"/>
            </w14:solidFill>
          </w14:textFill>
        </w:rPr>
        <w:t xml:space="preserve"> </w:t>
      </w:r>
      <w:r>
        <w:rPr>
          <w:b/>
          <w:color w:val="000000" w:themeColor="text1"/>
          <w:sz w:val="22"/>
          <w:szCs w:val="22"/>
          <w14:textFill>
            <w14:solidFill>
              <w14:schemeClr w14:val="tx1"/>
            </w14:solidFill>
          </w14:textFill>
        </w:rPr>
        <w:t>Mapping services within qualification,</w:t>
      </w:r>
      <w:r>
        <w:rPr>
          <w:color w:val="000000" w:themeColor="text1"/>
          <w14:textFill>
            <w14:solidFill>
              <w14:schemeClr w14:val="tx1"/>
            </w14:solidFill>
          </w14:textFill>
        </w:rPr>
        <w:t xml:space="preserve"> </w:t>
      </w:r>
      <w:r>
        <w:rPr>
          <w:b/>
          <w:color w:val="000000" w:themeColor="text1"/>
          <w:sz w:val="22"/>
          <w:szCs w:val="22"/>
          <w14:textFill>
            <w14:solidFill>
              <w14:schemeClr w14:val="tx1"/>
            </w14:solidFill>
          </w14:textFill>
        </w:rPr>
        <w:t>Development of computer application software</w:t>
      </w:r>
    </w:p>
    <w:p>
      <w:pPr>
        <w:pStyle w:val="2"/>
        <w:spacing w:line="360" w:lineRule="exact"/>
        <w:ind w:firstLine="0"/>
        <w:rPr>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证书类型：</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 xml:space="preserve">纸质   </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电子版</w:t>
      </w:r>
      <w:r>
        <w:rPr>
          <w:rFonts w:hint="eastAsia"/>
          <w:color w:val="000000" w:themeColor="text1"/>
          <w:sz w:val="22"/>
          <w:szCs w:val="22"/>
          <w14:textFill>
            <w14:solidFill>
              <w14:schemeClr w14:val="tx1"/>
            </w14:solidFill>
          </w14:textFill>
        </w:rPr>
        <w:t>（在</w:t>
      </w:r>
      <w:r>
        <w:rPr>
          <w:rFonts w:ascii="Wingdings 2" w:hAnsi="Wingdings 2"/>
          <w:color w:val="000000" w:themeColor="text1"/>
          <w:sz w:val="22"/>
          <w:szCs w:val="22"/>
          <w14:textFill>
            <w14:solidFill>
              <w14:schemeClr w14:val="tx1"/>
            </w14:solidFill>
          </w14:textFill>
        </w:rPr>
        <w:sym w:font="Wingdings 2" w:char="F0A3"/>
      </w:r>
      <w:r>
        <w:rPr>
          <w:rFonts w:hint="eastAsia"/>
          <w:color w:val="000000" w:themeColor="text1"/>
          <w:sz w:val="22"/>
          <w:szCs w:val="22"/>
          <w14:textFill>
            <w14:solidFill>
              <w14:schemeClr w14:val="tx1"/>
            </w14:solidFill>
          </w14:textFill>
        </w:rPr>
        <w:t>打</w:t>
      </w:r>
      <w:r>
        <w:rPr>
          <w:rFonts w:ascii="Symbol" w:hAnsi="Symbol"/>
          <w:color w:val="000000" w:themeColor="text1"/>
          <w:sz w:val="22"/>
          <w:szCs w:val="22"/>
          <w14:textFill>
            <w14:solidFill>
              <w14:schemeClr w14:val="tx1"/>
            </w14:solidFill>
          </w14:textFill>
        </w:rPr>
        <w:sym w:font="Symbol" w:char="F0D6"/>
      </w:r>
      <w:r>
        <w:rPr>
          <w:rFonts w:hint="eastAsia"/>
          <w:color w:val="000000" w:themeColor="text1"/>
          <w:sz w:val="22"/>
          <w:szCs w:val="22"/>
          <w14:textFill>
            <w14:solidFill>
              <w14:schemeClr w14:val="tx1"/>
            </w14:solidFill>
          </w14:textFill>
        </w:rPr>
        <w:t>）</w:t>
      </w:r>
    </w:p>
    <w:p>
      <w:pPr>
        <w:pStyle w:val="2"/>
        <w:spacing w:line="480" w:lineRule="auto"/>
        <w:ind w:firstLine="0"/>
        <w:rPr>
          <w:color w:val="000000" w:themeColor="text1"/>
          <w:sz w:val="22"/>
          <w:szCs w:val="22"/>
          <w14:textFill>
            <w14:solidFill>
              <w14:schemeClr w14:val="tx1"/>
            </w14:solidFill>
          </w14:textFill>
        </w:rPr>
      </w:pPr>
      <w:r>
        <w:rPr>
          <w:rFonts w:hint="eastAsia" w:eastAsia="宋体"/>
          <w:b/>
          <w:color w:val="000000" w:themeColor="text1"/>
          <w:sz w:val="22"/>
          <w:szCs w:val="2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-603250</wp:posOffset>
            </wp:positionH>
            <wp:positionV relativeFrom="paragraph">
              <wp:posOffset>-863600</wp:posOffset>
            </wp:positionV>
            <wp:extent cx="7363460" cy="10415270"/>
            <wp:effectExtent l="0" t="0" r="2540" b="11430"/>
            <wp:wrapNone/>
            <wp:docPr id="4" name="图片 4" descr="新图扫描_页面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图扫描_页面_12"/>
                    <pic:cNvPicPr>
                      <a:picLocks noChangeAspect="1"/>
                    </pic:cNvPicPr>
                  </pic:nvPicPr>
                  <pic:blipFill>
                    <a:blip r:embed="rId5"/>
                    <a:stretch>
                      <a:fillRect/>
                    </a:stretch>
                  </pic:blipFill>
                  <pic:spPr>
                    <a:xfrm>
                      <a:off x="0" y="0"/>
                      <a:ext cx="7363460" cy="10415270"/>
                    </a:xfrm>
                    <a:prstGeom prst="rect">
                      <a:avLst/>
                    </a:prstGeom>
                  </pic:spPr>
                </pic:pic>
              </a:graphicData>
            </a:graphic>
          </wp:anchor>
        </w:drawing>
      </w:r>
      <w:r>
        <w:rPr>
          <w:rFonts w:hint="eastAsia"/>
          <w:color w:val="000000" w:themeColor="text1"/>
          <w:sz w:val="22"/>
          <w:szCs w:val="22"/>
          <w14:textFill>
            <w14:solidFill>
              <w14:schemeClr w14:val="tx1"/>
            </w14:solidFill>
          </w14:textFill>
        </w:rPr>
        <w:t>自2021年7月1日后发放的证书如需纸质证书，收取100元每证书的费用。</w:t>
      </w:r>
    </w:p>
    <w:p>
      <w:pPr>
        <w:pStyle w:val="2"/>
        <w:spacing w:line="48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              组长确认：</w:t>
      </w:r>
    </w:p>
    <w:p>
      <w:pPr>
        <w:pStyle w:val="2"/>
        <w:spacing w:line="480" w:lineRule="auto"/>
        <w:ind w:firstLine="0"/>
        <w:rPr>
          <w:rFonts w:hint="eastAsia" w:eastAsia="宋体"/>
          <w:b/>
          <w:color w:val="000000" w:themeColor="text1"/>
          <w:sz w:val="22"/>
          <w:szCs w:val="22"/>
          <w:lang w:eastAsia="zh-CN"/>
          <w14:textFill>
            <w14:solidFill>
              <w14:schemeClr w14:val="tx1"/>
            </w14:solidFill>
          </w14:textFill>
        </w:rPr>
      </w:pPr>
      <w:r>
        <w:rPr>
          <w:rFonts w:hint="eastAsia"/>
          <w:b/>
          <w:color w:val="000000" w:themeColor="text1"/>
          <w:sz w:val="22"/>
          <w:szCs w:val="22"/>
          <w14:textFill>
            <w14:solidFill>
              <w14:schemeClr w14:val="tx1"/>
            </w14:solidFill>
          </w14:textFill>
        </w:rPr>
        <w:t>日期：                               日期：</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rFonts w:ascii="宋体" w:hAnsi="宋体"/>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14:textFill>
            <w14:solidFill>
              <w14:schemeClr w14:val="tx1"/>
            </w14:solidFill>
          </w14:textFill>
        </w:rPr>
        <w:t>www.china-isc.org.cn</w:t>
      </w:r>
      <w:r>
        <w:rPr>
          <w:rFonts w:hint="eastAsia"/>
          <w:b/>
          <w:color w:val="000000" w:themeColor="text1"/>
          <w:sz w:val="18"/>
          <w:szCs w:val="18"/>
          <w14:textFill>
            <w14:solidFill>
              <w14:schemeClr w14:val="tx1"/>
            </w14:solidFill>
          </w14:textFill>
        </w:rPr>
        <w:fldChar w:fldCharType="end"/>
      </w:r>
      <w:r>
        <w:rPr>
          <w:rFonts w:hint="eastAsia" w:ascii="宋体" w:hAnsi="宋体"/>
          <w:b/>
          <w:color w:val="000000" w:themeColor="text1"/>
          <w:sz w:val="18"/>
          <w:szCs w:val="18"/>
          <w14:textFill>
            <w14:solidFill>
              <w14:schemeClr w14:val="tx1"/>
            </w14:solidFill>
          </w14:textFill>
        </w:rPr>
        <w:t>)认证申请专区下载。</w:t>
      </w:r>
    </w:p>
    <w:p>
      <w:pPr>
        <w:pStyle w:val="2"/>
        <w:spacing w:line="0" w:lineRule="atLeast"/>
        <w:ind w:firstLine="361" w:firstLineChars="200"/>
        <w:rPr>
          <w:b/>
          <w:color w:val="000000" w:themeColor="text1"/>
          <w:sz w:val="18"/>
          <w:szCs w:val="1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233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3848100</wp:posOffset>
              </wp:positionH>
              <wp:positionV relativeFrom="paragraph">
                <wp:posOffset>27940</wp:posOffset>
              </wp:positionV>
              <wp:extent cx="2305050" cy="256540"/>
              <wp:effectExtent l="0" t="0" r="0" b="127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305050" cy="256540"/>
                      </a:xfrm>
                      <a:prstGeom prst="rect">
                        <a:avLst/>
                      </a:prstGeom>
                      <a:solidFill>
                        <a:srgbClr val="FFFFFF"/>
                      </a:solidFill>
                      <a:ln>
                        <a:noFill/>
                      </a:ln>
                    </wps:spPr>
                    <wps:txbx>
                      <w:txbxContent>
                        <w:p>
                          <w:r>
                            <w:rPr>
                              <w:rFonts w:hint="eastAsia"/>
                              <w:sz w:val="18"/>
                              <w:szCs w:val="18"/>
                            </w:rPr>
                            <w:t>ISC-B-II-</w:t>
                          </w:r>
                          <w:r>
                            <w:rPr>
                              <w:sz w:val="18"/>
                              <w:szCs w:val="18"/>
                            </w:rPr>
                            <w:t>20</w:t>
                          </w:r>
                          <w:r>
                            <w:rPr>
                              <w:rFonts w:hint="eastAsia"/>
                              <w:sz w:val="18"/>
                              <w:szCs w:val="18"/>
                            </w:rPr>
                            <w:t>组织认证证书信息确认书(03版)</w:t>
                          </w: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303pt;margin-top:2.2pt;height:20.2pt;width:181.5pt;z-index:251660288;mso-width-relative:page;mso-height-relative:page;" fillcolor="#FFFFFF" filled="t" stroked="f" coordsize="21600,21600" o:gfxdata="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dCAo1QAAAAgBAAAP&#10;AAAAAAAAAAEAIAAAACIAAABkcnMvZG93bnJldi54bWxQSwECFAAUAAAACACHTuJA7OapaBsCAAA9&#10;BAAADgAAAAAAAAABACAAAAAkAQAAZHJzL2Uyb0RvYy54bWxQSwUGAAAAAAYABgBZAQAAsQUAAAAA&#10;">
              <v:fill on="t" focussize="0,0"/>
              <v:stroke on="f"/>
              <v:imagedata o:title=""/>
              <o:lock v:ext="edit" aspectratio="f"/>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mc:Fallback>
      </mc:AlternateContent>
    </w:r>
    <w:r>
      <w:rPr>
        <w:rStyle w:val="10"/>
        <w:rFonts w:hint="default"/>
        <w:w w:val="90"/>
        <w:sz w:val="18"/>
      </w:rPr>
      <w:t>Beijing InternationalStandard united Certification Co.,Ltd.</w:t>
    </w:r>
  </w:p>
  <w:p>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05pt;margin-top:10.65pt;height:0pt;width:489.8pt;z-index:251661312;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FOG9Y1AAAAAcBAAAPAAAAAAAAAAEAIAAAACIA&#10;AABkcnMvZG93bnJldi54bWxQSwECFAAUAAAACACHTuJANO7JO9QBAACyAwAADgAAAAAAAAABACAA&#10;AAAjAQAAZHJzL2Uyb0RvYy54bWxQSwUGAAAAAAYABgBZAQAAaQ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E0"/>
    <w:rsid w:val="00347339"/>
    <w:rsid w:val="004F1BE0"/>
    <w:rsid w:val="007003B7"/>
    <w:rsid w:val="008575B0"/>
    <w:rsid w:val="00920E27"/>
    <w:rsid w:val="009E446C"/>
    <w:rsid w:val="00A34BE5"/>
    <w:rsid w:val="00CD70BE"/>
    <w:rsid w:val="07BC482E"/>
    <w:rsid w:val="3B424B15"/>
    <w:rsid w:val="3E9F7B57"/>
    <w:rsid w:val="437D4FB9"/>
    <w:rsid w:val="57C95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308</Words>
  <Characters>1762</Characters>
  <Lines>14</Lines>
  <Paragraphs>4</Paragraphs>
  <TotalTime>231</TotalTime>
  <ScaleCrop>false</ScaleCrop>
  <LinksUpToDate>false</LinksUpToDate>
  <CharactersWithSpaces>2066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2021-04-23T07:14:00Z</dcterms:created>
  <dc:creator>微软用户</dc:creator>
  <cp:lastModifiedBy>LIL</cp:lastModifiedBy>
  <dcterms:modified xsi:type="dcterms:W3CDTF">2021-04-29T15:09:15Z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FC049B0106504779928BE41A45150158</vt:lpwstr>
  </property>
</Properties>
</file>