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0013-2017-2021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大庆诺思环保科技有限公司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质检部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489585" cy="330835"/>
                  <wp:effectExtent l="0" t="0" r="5715" b="12065"/>
                  <wp:docPr id="58" name="图片 58" descr="bbd0d4a269099327bb8ae2a84e744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bbd0d4a269099327bb8ae2a84e744d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6208" t="19203" r="34015" b="55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在质检部发现一块，编号16.0182031规格为0-1.6MPa的耐振压力表 没有纳入测量设备台账管理，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测量设备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489585" cy="330835"/>
                  <wp:effectExtent l="0" t="0" r="5715" b="12065"/>
                  <wp:docPr id="6" name="图片 6" descr="bbd0d4a269099327bb8ae2a84e744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bd0d4a269099327bb8ae2a84e744d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6208" t="19203" r="34015" b="55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576580" cy="318135"/>
                  <wp:effectExtent l="0" t="0" r="7620" b="12065"/>
                  <wp:docPr id="61" name="图片 61" descr="23dde508d525da1af08ae0382fe44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23dde508d525da1af08ae0382fe447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3140" t="21165" r="29339" b="63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1  立即将该耐振压力表纳入测量设备台账管理。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2  对公司所有测量设备进行检查，杜绝类似问题的发生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576580" cy="318135"/>
                  <wp:effectExtent l="0" t="0" r="7620" b="12065"/>
                  <wp:docPr id="5" name="图片 5" descr="23dde508d525da1af08ae0382fe44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3dde508d525da1af08ae0382fe447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3140" t="21165" r="29339" b="63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2021.4.24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8144FC"/>
    <w:rsid w:val="6F9B3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2021-04-24T05:43:29Z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F3F8897A815E4E9C8DE0CC60902B5315</vt:lpwstr>
  </property>
</Properties>
</file>