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eastAsia="zh-CN"/>
        </w:rPr>
        <w:t>井口</w:t>
      </w:r>
      <w:r>
        <w:rPr>
          <w:rFonts w:hint="eastAsia"/>
          <w:b/>
          <w:sz w:val="32"/>
          <w:szCs w:val="32"/>
        </w:rPr>
        <w:t>主阀体检验表面硬度测量不确定度评定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eastAsia="zh-CN"/>
        </w:rPr>
        <w:t>井口</w:t>
      </w:r>
      <w:r>
        <w:rPr>
          <w:rFonts w:hint="eastAsia" w:ascii="宋体" w:hAnsi="宋体"/>
          <w:sz w:val="24"/>
        </w:rPr>
        <w:t>主阀体检验表面硬度检测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测量方法：依据GB/T 230.1  金属表面布氏硬度试验方法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测量设备：金属布氏硬度计</w:t>
      </w:r>
      <w:r>
        <w:rPr>
          <w:rFonts w:hint="eastAsia" w:ascii="宋体" w:hAnsi="宋体"/>
          <w:sz w:val="24"/>
          <w:lang w:val="en-US" w:eastAsia="zh-CN"/>
        </w:rPr>
        <w:t>PHBR-100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标准</w:t>
      </w:r>
      <w:r>
        <w:rPr>
          <w:rFonts w:hint="eastAsia" w:ascii="宋体" w:hAnsi="宋体" w:cs="宋体"/>
          <w:kern w:val="0"/>
          <w:sz w:val="24"/>
        </w:rPr>
        <w:t>硬度</w:t>
      </w:r>
      <w:r>
        <w:rPr>
          <w:rFonts w:hint="eastAsia" w:ascii="宋体" w:hAnsi="宋体" w:cs="宋体"/>
          <w:kern w:val="0"/>
          <w:sz w:val="24"/>
          <w:lang w:val="en-US" w:eastAsia="zh-CN"/>
        </w:rPr>
        <w:t>块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用一块标准值为234HBS的硬度块在硬度计上连续测量10次，得到一组测量列为：223；223；222；223；224；224；225；225；225；225HB。其单次标准差为：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6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1.99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= </w:t>
      </w:r>
      <w:r>
        <w:rPr>
          <w:rFonts w:hint="eastAsia" w:ascii="宋体" w:hAnsi="宋体"/>
          <w:sz w:val="24"/>
          <w:lang w:val="en-US" w:eastAsia="zh-CN"/>
        </w:rPr>
        <w:t>0.29</w:t>
      </w:r>
      <w:r>
        <w:rPr>
          <w:rFonts w:hint="eastAsia" w:ascii="宋体" w:hAnsi="宋体"/>
          <w:sz w:val="24"/>
        </w:rPr>
        <w:t>HBS</w:t>
      </w:r>
    </w:p>
    <w:p>
      <w:pPr>
        <w:numPr>
          <w:ilvl w:val="0"/>
          <w:numId w:val="2"/>
        </w:numPr>
        <w:spacing w:line="360" w:lineRule="auto"/>
        <w:ind w:firstLine="120" w:firstLineChars="50"/>
        <w:rPr>
          <w:rFonts w:hint="eastAsia"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式硬度计的最大示值误差为</w:t>
      </w:r>
      <w:r>
        <w:rPr>
          <w:rFonts w:hint="eastAsia" w:ascii="宋体" w:hAnsi="宋体"/>
          <w:color w:val="FF0000"/>
          <w:sz w:val="24"/>
        </w:rPr>
        <w:t>±</w:t>
      </w:r>
      <w:r>
        <w:rPr>
          <w:rFonts w:hint="eastAsia" w:ascii="宋体" w:hAnsi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</w:rPr>
        <w:t>%</w:t>
      </w:r>
      <w:r>
        <w:rPr>
          <w:rFonts w:hint="eastAsia" w:ascii="宋体" w:hAnsi="宋体"/>
          <w:color w:val="FF0000"/>
          <w:sz w:val="24"/>
          <w:lang w:val="en-US" w:eastAsia="zh-CN"/>
        </w:rPr>
        <w:t>H</w:t>
      </w:r>
      <w:r>
        <w:rPr>
          <w:rFonts w:hint="eastAsia" w:ascii="宋体" w:hAnsi="宋体"/>
          <w:sz w:val="24"/>
        </w:rPr>
        <w:t>，而硬度计实际检定时硬度值为</w:t>
      </w:r>
      <w:r>
        <w:rPr>
          <w:rFonts w:hint="eastAsia"/>
          <w:sz w:val="24"/>
        </w:rPr>
        <w:t>HB230</w:t>
      </w:r>
      <w:r>
        <w:rPr>
          <w:rFonts w:hint="eastAsia" w:ascii="宋体" w:hAnsi="宋体"/>
          <w:sz w:val="24"/>
        </w:rPr>
        <w:t>时，示值误差为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HB，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按均匀分布，包含因子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position w:val="-14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4.6</w:t>
      </w:r>
      <w:r>
        <w:rPr>
          <w:rFonts w:hint="eastAsia" w:ascii="宋体" w:hAnsi="宋体"/>
          <w:sz w:val="24"/>
        </w:rPr>
        <w:t>HB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243D1"/>
    <w:multiLevelType w:val="singleLevel"/>
    <w:tmpl w:val="014243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81656"/>
    <w:rsid w:val="000936BD"/>
    <w:rsid w:val="000B32D6"/>
    <w:rsid w:val="000D349A"/>
    <w:rsid w:val="001342C9"/>
    <w:rsid w:val="00162EFE"/>
    <w:rsid w:val="00163A22"/>
    <w:rsid w:val="00201F21"/>
    <w:rsid w:val="00205B2B"/>
    <w:rsid w:val="002A5F50"/>
    <w:rsid w:val="002C3620"/>
    <w:rsid w:val="002E40B3"/>
    <w:rsid w:val="00334B6F"/>
    <w:rsid w:val="00380E22"/>
    <w:rsid w:val="003B2F8A"/>
    <w:rsid w:val="003B764E"/>
    <w:rsid w:val="003C161C"/>
    <w:rsid w:val="003F2D53"/>
    <w:rsid w:val="00436711"/>
    <w:rsid w:val="00462797"/>
    <w:rsid w:val="004E720A"/>
    <w:rsid w:val="00533EF6"/>
    <w:rsid w:val="005B056F"/>
    <w:rsid w:val="005B49B6"/>
    <w:rsid w:val="00644054"/>
    <w:rsid w:val="00651AC3"/>
    <w:rsid w:val="006546F1"/>
    <w:rsid w:val="006A0D7B"/>
    <w:rsid w:val="006A412C"/>
    <w:rsid w:val="00706557"/>
    <w:rsid w:val="00716D84"/>
    <w:rsid w:val="0074122F"/>
    <w:rsid w:val="00755F49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601A"/>
    <w:rsid w:val="00A26F99"/>
    <w:rsid w:val="00A65E19"/>
    <w:rsid w:val="00AD06BC"/>
    <w:rsid w:val="00AE62CD"/>
    <w:rsid w:val="00AF2122"/>
    <w:rsid w:val="00B654CB"/>
    <w:rsid w:val="00B74080"/>
    <w:rsid w:val="00B74A3C"/>
    <w:rsid w:val="00B84768"/>
    <w:rsid w:val="00BA3FEA"/>
    <w:rsid w:val="00BE01DD"/>
    <w:rsid w:val="00BE282E"/>
    <w:rsid w:val="00C055C5"/>
    <w:rsid w:val="00CB3D9A"/>
    <w:rsid w:val="00D1702F"/>
    <w:rsid w:val="00D26BB8"/>
    <w:rsid w:val="00D40E95"/>
    <w:rsid w:val="00D46588"/>
    <w:rsid w:val="00D772A5"/>
    <w:rsid w:val="00D87F34"/>
    <w:rsid w:val="00DD3149"/>
    <w:rsid w:val="00E064E9"/>
    <w:rsid w:val="00E122C5"/>
    <w:rsid w:val="00E13592"/>
    <w:rsid w:val="00E34AF0"/>
    <w:rsid w:val="00E5662E"/>
    <w:rsid w:val="00E7109B"/>
    <w:rsid w:val="00E8132E"/>
    <w:rsid w:val="00E86A17"/>
    <w:rsid w:val="00EF7E82"/>
    <w:rsid w:val="00F66BF3"/>
    <w:rsid w:val="07281BF9"/>
    <w:rsid w:val="0B151E78"/>
    <w:rsid w:val="0D304DB8"/>
    <w:rsid w:val="58D04702"/>
    <w:rsid w:val="59720E13"/>
    <w:rsid w:val="5AEB737B"/>
    <w:rsid w:val="6DE31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AF5C9-9978-4D65-B8F5-05A8CD556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507</Characters>
  <Lines>4</Lines>
  <Paragraphs>1</Paragraphs>
  <TotalTime>7</TotalTime>
  <ScaleCrop>false</ScaleCrop>
  <LinksUpToDate>false</LinksUpToDate>
  <CharactersWithSpaces>594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yingjie</cp:lastModifiedBy>
  <cp:lastPrinted>2016-09-10T00:27:00Z</cp:lastPrinted>
  <dcterms:modified xsi:type="dcterms:W3CDTF">2021-04-23T01:58:49Z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2D6B53C33C334E27ADAFDD9EBE0FC4A4</vt:lpwstr>
  </property>
</Properties>
</file>