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3A" w:rsidRDefault="004004E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二阶段审核计划</w:t>
      </w:r>
    </w:p>
    <w:tbl>
      <w:tblPr>
        <w:tblpPr w:leftFromText="180" w:rightFromText="180" w:vertAnchor="page" w:horzAnchor="margin" w:tblpXSpec="center" w:tblpY="23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608"/>
        <w:gridCol w:w="567"/>
        <w:gridCol w:w="1163"/>
        <w:gridCol w:w="2268"/>
        <w:gridCol w:w="850"/>
        <w:gridCol w:w="605"/>
        <w:gridCol w:w="75"/>
        <w:gridCol w:w="101"/>
        <w:gridCol w:w="70"/>
        <w:gridCol w:w="708"/>
        <w:gridCol w:w="284"/>
        <w:gridCol w:w="1559"/>
      </w:tblGrid>
      <w:tr w:rsidR="00B20A3A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B20A3A" w:rsidRPr="000225B8" w:rsidRDefault="00400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858" w:type="dxa"/>
            <w:gridSpan w:val="12"/>
            <w:vAlign w:val="center"/>
          </w:tcPr>
          <w:p w:rsidR="00B20A3A" w:rsidRPr="000225B8" w:rsidRDefault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湖南江华冯城古树苦茶有限公司</w:t>
            </w:r>
            <w:bookmarkEnd w:id="0"/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受审核方注</w:t>
            </w:r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册地址</w:t>
            </w:r>
          </w:p>
        </w:tc>
        <w:tc>
          <w:tcPr>
            <w:tcW w:w="8858" w:type="dxa"/>
            <w:gridSpan w:val="12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南省永州市江华瑶族自治县沱江镇寿</w:t>
            </w: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域</w:t>
            </w:r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路</w:t>
            </w: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75号</w:t>
            </w:r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受审核方经营地址</w:t>
            </w:r>
          </w:p>
        </w:tc>
        <w:tc>
          <w:tcPr>
            <w:tcW w:w="8858" w:type="dxa"/>
            <w:gridSpan w:val="12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湖南省永州市江华瑶族自治县小圩壮族乡崇江村贝家组</w:t>
            </w:r>
            <w:bookmarkEnd w:id="1"/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李端生</w:t>
            </w:r>
            <w:bookmarkEnd w:id="2"/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 w:rsidR="00690092" w:rsidRDefault="00690092" w:rsidP="0069009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13787693218</w:t>
            </w:r>
            <w:bookmarkEnd w:id="3"/>
          </w:p>
        </w:tc>
        <w:tc>
          <w:tcPr>
            <w:tcW w:w="954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43" w:type="dxa"/>
            <w:gridSpan w:val="2"/>
            <w:vAlign w:val="center"/>
          </w:tcPr>
          <w:p w:rsidR="00690092" w:rsidRDefault="00690092" w:rsidP="0069009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425500</w:t>
            </w:r>
            <w:bookmarkEnd w:id="4"/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867C9A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End w:id="5"/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李</w:t>
            </w:r>
            <w:r w:rsidRPr="000225B8">
              <w:rPr>
                <w:rFonts w:asciiTheme="minorEastAsia" w:eastAsiaTheme="minorEastAsia" w:hAnsiTheme="minorEastAsia"/>
                <w:sz w:val="21"/>
                <w:szCs w:val="21"/>
              </w:rPr>
              <w:t>慧军</w:t>
            </w:r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455" w:type="dxa"/>
            <w:gridSpan w:val="2"/>
            <w:vAlign w:val="center"/>
          </w:tcPr>
          <w:p w:rsidR="00690092" w:rsidRDefault="00690092" w:rsidP="00690092">
            <w:bookmarkStart w:id="6" w:name="联系人传真"/>
            <w:bookmarkEnd w:id="6"/>
          </w:p>
        </w:tc>
        <w:tc>
          <w:tcPr>
            <w:tcW w:w="954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690092" w:rsidRDefault="00690092" w:rsidP="0069009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137335653@qq.com</w:t>
            </w:r>
            <w:bookmarkEnd w:id="7"/>
          </w:p>
        </w:tc>
      </w:tr>
      <w:tr w:rsidR="00690092" w:rsidTr="004370E2">
        <w:trPr>
          <w:trHeight w:val="418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AC48FA" w:rsidP="000225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0315-2021-F</w:t>
            </w:r>
            <w:bookmarkEnd w:id="8"/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252" w:type="dxa"/>
            <w:gridSpan w:val="8"/>
            <w:vAlign w:val="center"/>
          </w:tcPr>
          <w:p w:rsidR="00690092" w:rsidRDefault="00690092" w:rsidP="00423F2E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  <w:r w:rsidRPr="00C036AC"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 w:rsidRPr="00C036AC">
              <w:rPr>
                <w:rFonts w:hint="eastAsia"/>
                <w:b/>
                <w:spacing w:val="-2"/>
                <w:sz w:val="21"/>
                <w:szCs w:val="21"/>
              </w:rPr>
              <w:t>FS</w:t>
            </w:r>
            <w:r w:rsidRPr="00C036AC">
              <w:rPr>
                <w:b/>
                <w:spacing w:val="-2"/>
                <w:sz w:val="21"/>
                <w:szCs w:val="21"/>
              </w:rPr>
              <w:t>MS</w:t>
            </w:r>
          </w:p>
        </w:tc>
      </w:tr>
      <w:tr w:rsidR="00690092" w:rsidTr="004370E2">
        <w:trPr>
          <w:trHeight w:val="455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9" w:name="审核类型ZB"/>
            <w:r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bookmarkEnd w:id="9"/>
          <w:p w:rsidR="00690092" w:rsidRDefault="00690092" w:rsidP="00690092"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 w:rsidR="00690092" w:rsidTr="004370E2">
        <w:trPr>
          <w:trHeight w:val="990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8" w:type="dxa"/>
            <w:gridSpan w:val="12"/>
          </w:tcPr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90092" w:rsidTr="004370E2">
        <w:trPr>
          <w:trHeight w:val="799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7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F</w:t>
            </w:r>
            <w:r>
              <w:rPr>
                <w:sz w:val="20"/>
              </w:rPr>
              <w:t>：生产车间的绿茶、红茶的加工</w:t>
            </w:r>
            <w:bookmarkEnd w:id="10"/>
          </w:p>
        </w:tc>
        <w:tc>
          <w:tcPr>
            <w:tcW w:w="879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43" w:type="dxa"/>
            <w:gridSpan w:val="2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CIV-12</w:t>
            </w:r>
            <w:bookmarkEnd w:id="11"/>
          </w:p>
        </w:tc>
      </w:tr>
      <w:tr w:rsidR="00690092" w:rsidTr="004370E2">
        <w:trPr>
          <w:trHeight w:val="840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</w:t>
            </w:r>
          </w:p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9236DD" w:rsidRDefault="00690092" w:rsidP="009236DD"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 w:rsidR="009236D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《</w:t>
            </w:r>
            <w:r w:rsidR="009236DD" w:rsidRPr="00E35934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CCAA 0017-2014  食品安全管理体系 茶叶、含茶制品及代用茶加工生产企业要求</w:t>
            </w:r>
            <w:r w:rsidR="009236D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》</w:t>
            </w:r>
          </w:p>
          <w:p w:rsidR="00690092" w:rsidRDefault="009236DD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 w:rsidR="00690092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GB 14881-2013</w:t>
            </w:r>
            <w:r w:rsidR="00690092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认证合同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(手册版本号：A   )</w:t>
            </w:r>
          </w:p>
        </w:tc>
      </w:tr>
      <w:tr w:rsidR="00690092" w:rsidTr="004370E2">
        <w:trPr>
          <w:trHeight w:val="223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D008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0080F"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 w:rsidR="00D0080F">
              <w:rPr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D0080F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0080F"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 w:rsidR="00D0080F">
              <w:rPr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D0080F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D0080F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2"/>
          </w:p>
        </w:tc>
      </w:tr>
      <w:tr w:rsidR="00690092" w:rsidTr="004370E2">
        <w:trPr>
          <w:trHeight w:val="492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</w:p>
        </w:tc>
      </w:tr>
      <w:tr w:rsidR="00690092" w:rsidTr="004370E2">
        <w:trPr>
          <w:trHeight w:val="495"/>
        </w:trPr>
        <w:tc>
          <w:tcPr>
            <w:tcW w:w="10343" w:type="dxa"/>
            <w:gridSpan w:val="15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567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163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vAlign w:val="center"/>
          </w:tcPr>
          <w:p w:rsidR="00690092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册证书</w:t>
            </w:r>
          </w:p>
        </w:tc>
        <w:tc>
          <w:tcPr>
            <w:tcW w:w="850" w:type="dxa"/>
            <w:vAlign w:val="center"/>
          </w:tcPr>
          <w:p w:rsidR="00690092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代码</w:t>
            </w:r>
          </w:p>
        </w:tc>
        <w:tc>
          <w:tcPr>
            <w:tcW w:w="851" w:type="dxa"/>
            <w:gridSpan w:val="4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992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559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851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567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F:审核员</w:t>
            </w:r>
          </w:p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90092" w:rsidRPr="009C01D9" w:rsidRDefault="00690092" w:rsidP="0069009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2020-N1FSMS-1222839  </w:t>
            </w:r>
          </w:p>
          <w:p w:rsidR="00690092" w:rsidRPr="009C01D9" w:rsidRDefault="00690092" w:rsidP="0069009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</w:t>
            </w:r>
            <w:r w:rsidR="009C01D9" w:rsidRPr="009C01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CIV-12</w:t>
            </w:r>
          </w:p>
        </w:tc>
        <w:tc>
          <w:tcPr>
            <w:tcW w:w="851" w:type="dxa"/>
            <w:gridSpan w:val="4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690092" w:rsidRPr="009C01D9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90092" w:rsidRPr="009C01D9" w:rsidRDefault="00690092" w:rsidP="00690092">
            <w:pPr>
              <w:ind w:left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任泽华</w:t>
            </w:r>
          </w:p>
        </w:tc>
        <w:tc>
          <w:tcPr>
            <w:tcW w:w="851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F:审核员</w:t>
            </w:r>
          </w:p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90092" w:rsidRPr="00301537" w:rsidRDefault="00301537" w:rsidP="009C01D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1537"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2020-N1FSMS-3059498</w:t>
            </w:r>
          </w:p>
        </w:tc>
        <w:tc>
          <w:tcPr>
            <w:tcW w:w="850" w:type="dxa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CIV-12</w:t>
            </w:r>
          </w:p>
        </w:tc>
        <w:tc>
          <w:tcPr>
            <w:tcW w:w="851" w:type="dxa"/>
            <w:gridSpan w:val="4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992" w:type="dxa"/>
            <w:gridSpan w:val="2"/>
            <w:vAlign w:val="center"/>
          </w:tcPr>
          <w:p w:rsidR="00690092" w:rsidRPr="009C01D9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90092" w:rsidRPr="009C01D9" w:rsidRDefault="009C01D9" w:rsidP="00F84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13173653732</w:t>
            </w:r>
          </w:p>
        </w:tc>
      </w:tr>
      <w:tr w:rsidR="00690092" w:rsidTr="004370E2">
        <w:trPr>
          <w:trHeight w:val="825"/>
        </w:trPr>
        <w:tc>
          <w:tcPr>
            <w:tcW w:w="10343" w:type="dxa"/>
            <w:gridSpan w:val="15"/>
            <w:vAlign w:val="center"/>
          </w:tcPr>
          <w:p w:rsidR="00690092" w:rsidRDefault="00690092" w:rsidP="0069009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90092" w:rsidTr="004370E2">
        <w:trPr>
          <w:trHeight w:val="510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163" w:type="dxa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68" w:type="dxa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1" w:type="dxa"/>
            <w:gridSpan w:val="4"/>
            <w:vMerge w:val="restart"/>
            <w:vAlign w:val="center"/>
          </w:tcPr>
          <w:p w:rsidR="00690092" w:rsidRDefault="00690092" w:rsidP="00690092"/>
        </w:tc>
      </w:tr>
      <w:tr w:rsidR="00690092" w:rsidTr="004370E2">
        <w:trPr>
          <w:trHeight w:val="211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163" w:type="dxa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2621" w:type="dxa"/>
            <w:gridSpan w:val="4"/>
            <w:vMerge/>
            <w:vAlign w:val="center"/>
          </w:tcPr>
          <w:p w:rsidR="00690092" w:rsidRDefault="00690092" w:rsidP="00690092"/>
        </w:tc>
      </w:tr>
      <w:tr w:rsidR="00690092" w:rsidTr="004370E2">
        <w:trPr>
          <w:trHeight w:val="218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D805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D805FD"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.2</w:t>
            </w:r>
            <w:r w:rsidR="00D805FD">
              <w:rPr>
                <w:sz w:val="20"/>
              </w:rPr>
              <w:t>1</w:t>
            </w:r>
          </w:p>
        </w:tc>
        <w:tc>
          <w:tcPr>
            <w:tcW w:w="1163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8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21" w:type="dxa"/>
            <w:gridSpan w:val="4"/>
            <w:vAlign w:val="center"/>
          </w:tcPr>
          <w:p w:rsidR="00690092" w:rsidRDefault="00690092" w:rsidP="00690092"/>
        </w:tc>
      </w:tr>
    </w:tbl>
    <w:p w:rsidR="00B20A3A" w:rsidRDefault="004004E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p w:rsidR="00B20A3A" w:rsidRDefault="00B20A3A"/>
    <w:tbl>
      <w:tblPr>
        <w:tblW w:w="1041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441"/>
        <w:gridCol w:w="992"/>
        <w:gridCol w:w="3208"/>
        <w:gridCol w:w="2864"/>
        <w:gridCol w:w="1134"/>
      </w:tblGrid>
      <w:tr w:rsidR="00B20A3A">
        <w:trPr>
          <w:cantSplit/>
          <w:trHeight w:val="401"/>
        </w:trPr>
        <w:tc>
          <w:tcPr>
            <w:tcW w:w="104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B20A3A" w:rsidTr="00316A65">
        <w:trPr>
          <w:cantSplit/>
          <w:trHeight w:val="396"/>
        </w:trPr>
        <w:tc>
          <w:tcPr>
            <w:tcW w:w="772" w:type="dxa"/>
            <w:tcBorders>
              <w:lef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441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864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B20A3A" w:rsidTr="00316A65">
        <w:trPr>
          <w:cantSplit/>
          <w:trHeight w:val="396"/>
        </w:trPr>
        <w:tc>
          <w:tcPr>
            <w:tcW w:w="77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5B252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  <w:r w:rsidR="004004E0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21</w:t>
            </w:r>
          </w:p>
          <w:p w:rsidR="00B20A3A" w:rsidRDefault="005B252C" w:rsidP="005B252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</w:t>
            </w:r>
            <w:r w:rsidR="004004E0">
              <w:rPr>
                <w:b/>
                <w:sz w:val="21"/>
                <w:szCs w:val="21"/>
              </w:rPr>
              <w:t>午</w:t>
            </w:r>
            <w:r w:rsidR="004004E0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下</w:t>
            </w:r>
            <w:r w:rsidR="004004E0"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20A3A" w:rsidRDefault="00C34736" w:rsidP="005F57D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4004E0">
              <w:rPr>
                <w:rFonts w:hint="eastAsia"/>
                <w:b/>
                <w:sz w:val="21"/>
                <w:szCs w:val="21"/>
              </w:rPr>
              <w:t>月</w:t>
            </w:r>
            <w:r w:rsidR="004004E0">
              <w:rPr>
                <w:rFonts w:hint="eastAsia"/>
                <w:b/>
                <w:sz w:val="21"/>
                <w:szCs w:val="21"/>
              </w:rPr>
              <w:t>2</w:t>
            </w:r>
            <w:r w:rsidR="00341073">
              <w:rPr>
                <w:b/>
                <w:sz w:val="21"/>
                <w:szCs w:val="21"/>
              </w:rPr>
              <w:t>1</w:t>
            </w:r>
            <w:r w:rsidR="004004E0"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B20A3A" w:rsidRDefault="005F57D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20A3A" w:rsidTr="00316A65">
        <w:trPr>
          <w:cantSplit/>
          <w:trHeight w:val="396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20A3A" w:rsidRDefault="006E0A7A" w:rsidP="006E0A7A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</w:t>
            </w:r>
            <w:r w:rsidR="004004E0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4004E0" w:rsidP="007E0E3E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20A3A" w:rsidTr="00316A65">
        <w:trPr>
          <w:cantSplit/>
          <w:trHeight w:val="90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B20A3A" w:rsidRDefault="006E0A7A" w:rsidP="006E0A7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 w:rsidR="004004E0">
              <w:rPr>
                <w:rFonts w:hint="eastAsia"/>
                <w:sz w:val="21"/>
                <w:szCs w:val="21"/>
              </w:rPr>
              <w:t>0-</w:t>
            </w:r>
            <w:r>
              <w:rPr>
                <w:sz w:val="21"/>
                <w:szCs w:val="21"/>
              </w:rPr>
              <w:t>09</w:t>
            </w:r>
            <w:r w:rsidR="000E7C0A">
              <w:rPr>
                <w:rFonts w:hint="eastAsia"/>
                <w:sz w:val="21"/>
                <w:szCs w:val="21"/>
              </w:rPr>
              <w:t>:0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20A3A" w:rsidRDefault="00B20A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B20A3A" w:rsidRDefault="004004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864" w:type="dxa"/>
            <w:shd w:val="clear" w:color="auto" w:fill="FFFFFF" w:themeFill="background1"/>
          </w:tcPr>
          <w:p w:rsidR="00B20A3A" w:rsidRDefault="00B20A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B20A3A" w:rsidRDefault="004004E0" w:rsidP="007E0E3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20A3A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2DCDC" w:themeFill="accent2" w:themeFillTint="32"/>
          </w:tcPr>
          <w:p w:rsidR="00B20A3A" w:rsidRDefault="00DD2F21" w:rsidP="00DA2CF9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</w:t>
            </w:r>
            <w:r w:rsidR="00DA2CF9">
              <w:rPr>
                <w:sz w:val="21"/>
                <w:szCs w:val="21"/>
              </w:rPr>
              <w:t>0</w:t>
            </w:r>
            <w:r w:rsidR="004004E0">
              <w:rPr>
                <w:sz w:val="21"/>
                <w:szCs w:val="21"/>
              </w:rPr>
              <w:t>0-1</w:t>
            </w:r>
            <w:r w:rsidR="00DA2CF9">
              <w:rPr>
                <w:sz w:val="21"/>
                <w:szCs w:val="21"/>
              </w:rPr>
              <w:t>1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 w:rsidR="0087655E">
              <w:rPr>
                <w:sz w:val="21"/>
                <w:szCs w:val="21"/>
              </w:rPr>
              <w:t>3</w:t>
            </w:r>
            <w:r w:rsidR="004004E0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2DCDC" w:themeFill="accent2" w:themeFillTint="32"/>
          </w:tcPr>
          <w:p w:rsidR="00B20A3A" w:rsidRDefault="004004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 w:rsidR="00B20A3A" w:rsidRDefault="004004E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</w:rPr>
              <w:t>、组织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</w:p>
          <w:p w:rsidR="00B20A3A" w:rsidRDefault="004004E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食品安全管理体系的更新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 w:rsidR="00B20A3A" w:rsidRDefault="004004E0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FSMS：4.1/4.2/4.3/4.4/5.1/5.2/5.3/6.1/6.2/6.3/7.1.1/7.4/9.1.1/9.3/10.2</w:t>
            </w:r>
          </w:p>
          <w:p w:rsidR="00B20A3A" w:rsidRDefault="00B20A3A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B20A3A" w:rsidRDefault="004004E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B20A3A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B20A3A" w:rsidRDefault="00DA2CF9" w:rsidP="0062293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004E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 w:rsidR="004004E0">
              <w:rPr>
                <w:sz w:val="21"/>
                <w:szCs w:val="21"/>
              </w:rPr>
              <w:t>0-1</w:t>
            </w:r>
            <w:r w:rsidR="002F7FAC">
              <w:rPr>
                <w:sz w:val="21"/>
                <w:szCs w:val="21"/>
              </w:rPr>
              <w:t>2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 w:rsidR="00622930">
              <w:rPr>
                <w:sz w:val="21"/>
                <w:szCs w:val="21"/>
              </w:rPr>
              <w:t>3</w:t>
            </w:r>
            <w:r w:rsidR="004004E0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B20A3A" w:rsidRDefault="004004E0"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B20A3A" w:rsidRDefault="004004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</w:t>
            </w:r>
            <w:r>
              <w:rPr>
                <w:sz w:val="21"/>
                <w:szCs w:val="21"/>
              </w:rPr>
              <w:t>/HACCP</w:t>
            </w:r>
            <w:r>
              <w:rPr>
                <w:sz w:val="21"/>
                <w:szCs w:val="21"/>
              </w:rPr>
              <w:t>小组及职责、前提方案、实施危害分析的预备步骤、危害分析、操作性前提方案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的建立、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计划的建立、预备信息的更新、规定前提方案和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计划文件的更新、验证策划、标识和可追溯性系统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计划、控制措施组合的确认、食品安全管理体系的验证及结果分析、产品撤回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召回、应急预案</w:t>
            </w:r>
            <w:r>
              <w:rPr>
                <w:rFonts w:hint="eastAsia"/>
                <w:sz w:val="21"/>
                <w:szCs w:val="21"/>
              </w:rPr>
              <w:t>、食品安全管理体系的更新、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 w:rsidR="00B20A3A" w:rsidRDefault="004004E0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 w:rsidR="00B20A3A" w:rsidRDefault="004004E0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 w:rsidR="00B20A3A" w:rsidRDefault="00B20A3A" w:rsidP="0021431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B20A3A" w:rsidRDefault="004004E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1D0D96" w:rsidP="00580AF5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80AF5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:</w:t>
            </w:r>
            <w:r w:rsidR="00580AF5">
              <w:rPr>
                <w:color w:val="000000"/>
                <w:sz w:val="21"/>
                <w:szCs w:val="21"/>
              </w:rPr>
              <w:t>30</w:t>
            </w:r>
            <w:r>
              <w:rPr>
                <w:color w:val="000000"/>
                <w:sz w:val="21"/>
                <w:szCs w:val="21"/>
              </w:rPr>
              <w:t>-12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采</w:t>
            </w:r>
            <w:r>
              <w:rPr>
                <w:rFonts w:eastAsia="楷体_GB2312" w:hint="eastAsia"/>
                <w:sz w:val="21"/>
                <w:szCs w:val="21"/>
              </w:rPr>
              <w:t>购</w:t>
            </w:r>
            <w:r>
              <w:rPr>
                <w:rFonts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</w:t>
            </w:r>
            <w:r w:rsidRPr="00FB6EC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  <w:r w:rsidR="00763A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、沟</w:t>
            </w:r>
            <w:r w:rsidR="00763A0E">
              <w:rPr>
                <w:rFonts w:asciiTheme="minorEastAsia" w:eastAsiaTheme="minorEastAsia" w:hAnsiTheme="minorEastAsia"/>
                <w:sz w:val="21"/>
                <w:szCs w:val="21"/>
              </w:rPr>
              <w:t>通、不合格品处理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 w:rsidR="001D0D96" w:rsidRPr="008D295A" w:rsidRDefault="001D0D96" w:rsidP="001D0D9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295A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5</w:t>
            </w:r>
            <w:r w:rsidRPr="008D295A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.3/6.2/</w:t>
            </w:r>
            <w:r w:rsidRPr="008D295A">
              <w:rPr>
                <w:rFonts w:asciiTheme="minorEastAsia" w:eastAsiaTheme="minorEastAsia" w:hAnsiTheme="minorEastAsia" w:cs="Arial"/>
                <w:sz w:val="21"/>
                <w:szCs w:val="21"/>
              </w:rPr>
              <w:t>7.1.6/</w:t>
            </w:r>
            <w:r w:rsidR="008D295A" w:rsidRPr="008D295A">
              <w:rPr>
                <w:rFonts w:asciiTheme="minorEastAsia" w:eastAsiaTheme="minorEastAsia" w:hAnsiTheme="minorEastAsia"/>
                <w:sz w:val="21"/>
                <w:szCs w:val="21"/>
              </w:rPr>
              <w:t>8.2/</w:t>
            </w:r>
            <w:r w:rsidR="008D295A" w:rsidRPr="008D295A">
              <w:rPr>
                <w:rFonts w:asciiTheme="minorEastAsia" w:eastAsiaTheme="minorEastAsia" w:hAnsiTheme="minorEastAsia" w:hint="eastAsia"/>
                <w:sz w:val="21"/>
                <w:szCs w:val="21"/>
              </w:rPr>
              <w:t>8.9.4.3</w:t>
            </w:r>
          </w:p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1D0D96" w:rsidRDefault="003E0392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bookmarkStart w:id="13" w:name="_GoBack"/>
            <w:bookmarkEnd w:id="13"/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430343" w:rsidP="001D0D96">
            <w:pPr>
              <w:snapToGrid w:val="0"/>
              <w:spacing w:line="32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12:30~13:00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jc w:val="left"/>
              <w:rPr>
                <w:b/>
                <w:kern w:val="1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430343" w:rsidP="001D0D96"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午</w:t>
            </w:r>
            <w:r>
              <w:rPr>
                <w:b/>
                <w:sz w:val="21"/>
                <w:szCs w:val="21"/>
              </w:rPr>
              <w:t>餐及休息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 w:rsidR="001D0D96" w:rsidRDefault="001D0D96" w:rsidP="001D0D96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1D0D96" w:rsidP="00033452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:00-</w:t>
            </w:r>
            <w:r>
              <w:rPr>
                <w:color w:val="000000"/>
                <w:sz w:val="21"/>
                <w:szCs w:val="21"/>
              </w:rPr>
              <w:t>1</w:t>
            </w:r>
            <w:r w:rsidR="00033452">
              <w:rPr>
                <w:color w:val="000000"/>
                <w:sz w:val="21"/>
                <w:szCs w:val="21"/>
              </w:rPr>
              <w:t>6</w:t>
            </w:r>
            <w:r w:rsidR="007633C0"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7F5E41"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</w:t>
            </w:r>
            <w:r>
              <w:rPr>
                <w:rFonts w:eastAsia="楷体_GB2312"/>
                <w:sz w:val="21"/>
                <w:szCs w:val="21"/>
              </w:rPr>
              <w:t>[</w:t>
            </w:r>
            <w:r>
              <w:rPr>
                <w:rFonts w:eastAsia="楷体_GB2312" w:hint="eastAsia"/>
                <w:sz w:val="21"/>
                <w:szCs w:val="21"/>
              </w:rPr>
              <w:t>车间</w:t>
            </w:r>
            <w:r>
              <w:rPr>
                <w:rFonts w:eastAsia="楷体_GB2312"/>
                <w:sz w:val="21"/>
                <w:szCs w:val="21"/>
              </w:rPr>
              <w:t>、仓库</w:t>
            </w:r>
            <w:r>
              <w:rPr>
                <w:rFonts w:eastAsia="楷体_GB2312" w:hint="eastAsia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前提方案、操作性前提方案、关键控制点的监视系统、可追溯性系统、</w:t>
            </w:r>
            <w:r>
              <w:rPr>
                <w:sz w:val="21"/>
                <w:szCs w:val="21"/>
              </w:rPr>
              <w:t xml:space="preserve"> CCP</w:t>
            </w:r>
            <w:r>
              <w:rPr>
                <w:sz w:val="21"/>
                <w:szCs w:val="21"/>
              </w:rPr>
              <w:t>的监控、纠偏及现场情况、产品的撤回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召回、标识和可追溯性系统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食品欺诈和过敏原控制</w:t>
            </w:r>
          </w:p>
        </w:tc>
        <w:tc>
          <w:tcPr>
            <w:tcW w:w="2864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  <w:p w:rsidR="001D0D96" w:rsidRDefault="001D0D96" w:rsidP="001D0D9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873B31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2DCDC" w:themeFill="accent2" w:themeFillTint="32"/>
          </w:tcPr>
          <w:p w:rsidR="001D0D96" w:rsidRDefault="001D0D96" w:rsidP="00365611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365611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</w:t>
            </w:r>
            <w:r w:rsidR="00365611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0-1</w:t>
            </w:r>
            <w:r w:rsidR="00365611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:</w:t>
            </w:r>
            <w:r w:rsidR="0010329B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2DCDC" w:themeFill="accent2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办公</w:t>
            </w:r>
            <w:r>
              <w:rPr>
                <w:rFonts w:eastAsia="楷体_GB2312"/>
                <w:sz w:val="21"/>
                <w:szCs w:val="21"/>
              </w:rPr>
              <w:t>室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不合格和纠正措施</w:t>
            </w:r>
          </w:p>
        </w:tc>
        <w:tc>
          <w:tcPr>
            <w:tcW w:w="2864" w:type="dxa"/>
            <w:shd w:val="clear" w:color="auto" w:fill="F2DCDC" w:themeFill="accent2" w:themeFillTint="32"/>
          </w:tcPr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5.3/6.2/7.1.2/7.2/7.3/7.4/7.5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8.9.5/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9.2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/10.1</w:t>
            </w:r>
          </w:p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1D0D96" w:rsidRDefault="00873B31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1D0D96" w:rsidRDefault="001D0D96" w:rsidP="00A003B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="00C0490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510CA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="0010329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="00A003B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="007A3D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1D0D96" w:rsidRDefault="001D0D96" w:rsidP="001D0D96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质检部</w:t>
            </w:r>
          </w:p>
        </w:tc>
        <w:tc>
          <w:tcPr>
            <w:tcW w:w="3208" w:type="dxa"/>
            <w:shd w:val="clear" w:color="auto" w:fill="FFFFFF" w:themeFill="background1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部门目标、职责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测量资源管理、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关键控制点的监视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、产品放行/单项验证及结果评价、</w:t>
            </w:r>
            <w:r w:rsidR="00EB299E">
              <w:rPr>
                <w:rFonts w:asciiTheme="minorEastAsia" w:eastAsiaTheme="minorEastAsia" w:hAnsiTheme="minorEastAsia" w:hint="eastAsia"/>
                <w:sz w:val="21"/>
                <w:szCs w:val="21"/>
              </w:rPr>
              <w:t>可</w:t>
            </w:r>
            <w:r w:rsidR="00EB299E">
              <w:rPr>
                <w:rFonts w:asciiTheme="minorEastAsia" w:eastAsiaTheme="minorEastAsia" w:hAnsiTheme="minorEastAsia"/>
                <w:sz w:val="21"/>
                <w:szCs w:val="21"/>
              </w:rPr>
              <w:t>追溯系统</w:t>
            </w:r>
            <w:r w:rsidR="007603D2">
              <w:rPr>
                <w:rFonts w:asciiTheme="minorEastAsia" w:eastAsiaTheme="minorEastAsia" w:hAnsiTheme="minorEastAsia" w:hint="eastAsia"/>
                <w:sz w:val="21"/>
                <w:szCs w:val="21"/>
              </w:rPr>
              <w:t>留</w:t>
            </w:r>
            <w:r w:rsidR="007603D2">
              <w:rPr>
                <w:rFonts w:asciiTheme="minorEastAsia" w:eastAsiaTheme="minorEastAsia" w:hAnsiTheme="minorEastAsia"/>
                <w:sz w:val="21"/>
                <w:szCs w:val="21"/>
              </w:rPr>
              <w:t>样</w:t>
            </w:r>
            <w:r w:rsidR="00EB299E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不合格品处理、验证结果分析和评价</w:t>
            </w:r>
          </w:p>
        </w:tc>
        <w:tc>
          <w:tcPr>
            <w:tcW w:w="2864" w:type="dxa"/>
            <w:shd w:val="clear" w:color="auto" w:fill="FFFFFF" w:themeFill="background1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FSMS:5.3/6.2/</w:t>
            </w:r>
            <w:r w:rsidR="00EB299E">
              <w:rPr>
                <w:rFonts w:asciiTheme="minorEastAsia" w:eastAsiaTheme="minorEastAsia" w:hAnsiTheme="minorEastAsia"/>
                <w:sz w:val="21"/>
                <w:szCs w:val="21"/>
              </w:rPr>
              <w:t>8.3/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8.5.4/8.7/8.8/8.9</w:t>
            </w:r>
          </w:p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D0D96" w:rsidRDefault="001D0D96" w:rsidP="001D0D9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1D0D96" w:rsidP="007F5E4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7F5E41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7F5E41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="00CC2A1E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C2A1E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销售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部门职责、订单管理、顾客沟通及投诉相关信息处理</w:t>
            </w:r>
            <w:r>
              <w:rPr>
                <w:rFonts w:ascii="宋体" w:hAnsi="宋体" w:hint="eastAsia"/>
                <w:sz w:val="21"/>
                <w:szCs w:val="21"/>
              </w:rPr>
              <w:t>及召回/撤回、</w:t>
            </w:r>
            <w:r>
              <w:rPr>
                <w:sz w:val="21"/>
                <w:szCs w:val="21"/>
              </w:rPr>
              <w:t>不合格品控制</w:t>
            </w:r>
          </w:p>
        </w:tc>
        <w:tc>
          <w:tcPr>
            <w:tcW w:w="2864" w:type="dxa"/>
            <w:shd w:val="clear" w:color="auto" w:fill="EBF1DE" w:themeFill="accent3" w:themeFillTint="32"/>
          </w:tcPr>
          <w:p w:rsidR="001D0D96" w:rsidRDefault="001D0D96" w:rsidP="001D0D9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SMS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6.2/7.4.2/8.9.4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.3/8.9.5</w:t>
            </w:r>
          </w:p>
          <w:p w:rsidR="001D0D96" w:rsidRDefault="001D0D96" w:rsidP="001D0D9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FF4C83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316A65">
        <w:trPr>
          <w:cantSplit/>
          <w:trHeight w:val="511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1D0D96" w:rsidP="009315A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9315AD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9315AD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9315AD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864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1D0D96" w:rsidP="001C3A4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1D0D96" w:rsidTr="00316A65">
        <w:trPr>
          <w:cantSplit/>
          <w:trHeight w:val="511"/>
        </w:trPr>
        <w:tc>
          <w:tcPr>
            <w:tcW w:w="772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832ECA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="001D0D96"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</w:t>
            </w:r>
            <w:r>
              <w:rPr>
                <w:b/>
                <w:color w:val="000000"/>
                <w:sz w:val="18"/>
                <w:szCs w:val="18"/>
              </w:rPr>
              <w:t>核结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束</w:t>
            </w:r>
          </w:p>
        </w:tc>
        <w:tc>
          <w:tcPr>
            <w:tcW w:w="2864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</w:tbl>
    <w:p w:rsidR="00B20A3A" w:rsidRDefault="00B20A3A"/>
    <w:p w:rsidR="00B20A3A" w:rsidRDefault="004004E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20A3A" w:rsidRDefault="00B20A3A"/>
    <w:p w:rsidR="00B20A3A" w:rsidRDefault="00B20A3A"/>
    <w:p w:rsidR="00B20A3A" w:rsidRDefault="00B20A3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B20A3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B8" w:rsidRDefault="004B3AB8">
      <w:r>
        <w:separator/>
      </w:r>
    </w:p>
  </w:endnote>
  <w:endnote w:type="continuationSeparator" w:id="0">
    <w:p w:rsidR="004B3AB8" w:rsidRDefault="004B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B8" w:rsidRDefault="004B3AB8">
      <w:r>
        <w:separator/>
      </w:r>
    </w:p>
  </w:footnote>
  <w:footnote w:type="continuationSeparator" w:id="0">
    <w:p w:rsidR="004B3AB8" w:rsidRDefault="004B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3A" w:rsidRDefault="004004E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20A3A" w:rsidRDefault="004004E0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60.75pt;margin-top:9.9pt;width:159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LFg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" stroked="f">
              <v:textbox>
                <w:txbxContent>
                  <w:p w:rsidR="00B20A3A" w:rsidRDefault="004004E0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0A3A" w:rsidRDefault="004004E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B20A3A" w:rsidRDefault="00B2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7"/>
    <w:rsid w:val="00002A7C"/>
    <w:rsid w:val="0001126B"/>
    <w:rsid w:val="000225B8"/>
    <w:rsid w:val="0002304C"/>
    <w:rsid w:val="00026950"/>
    <w:rsid w:val="0003012D"/>
    <w:rsid w:val="00033452"/>
    <w:rsid w:val="00044BD3"/>
    <w:rsid w:val="00050818"/>
    <w:rsid w:val="000518E4"/>
    <w:rsid w:val="00052987"/>
    <w:rsid w:val="0005312A"/>
    <w:rsid w:val="00054828"/>
    <w:rsid w:val="00075A0A"/>
    <w:rsid w:val="000A50B5"/>
    <w:rsid w:val="000A5E1E"/>
    <w:rsid w:val="000B1504"/>
    <w:rsid w:val="000B172E"/>
    <w:rsid w:val="000C69DC"/>
    <w:rsid w:val="000E127F"/>
    <w:rsid w:val="000E536E"/>
    <w:rsid w:val="000E7C0A"/>
    <w:rsid w:val="000F5E80"/>
    <w:rsid w:val="00102F2A"/>
    <w:rsid w:val="0010329B"/>
    <w:rsid w:val="00114BB6"/>
    <w:rsid w:val="001171D0"/>
    <w:rsid w:val="00134D7E"/>
    <w:rsid w:val="0014261C"/>
    <w:rsid w:val="00150C87"/>
    <w:rsid w:val="001553B4"/>
    <w:rsid w:val="00164D62"/>
    <w:rsid w:val="001766FB"/>
    <w:rsid w:val="001811D3"/>
    <w:rsid w:val="00181988"/>
    <w:rsid w:val="00186C27"/>
    <w:rsid w:val="00197632"/>
    <w:rsid w:val="001C3A4F"/>
    <w:rsid w:val="001C4136"/>
    <w:rsid w:val="001D0D96"/>
    <w:rsid w:val="001F16EA"/>
    <w:rsid w:val="0020472A"/>
    <w:rsid w:val="0020700C"/>
    <w:rsid w:val="00210891"/>
    <w:rsid w:val="00212C4A"/>
    <w:rsid w:val="00213F76"/>
    <w:rsid w:val="00214318"/>
    <w:rsid w:val="002224C7"/>
    <w:rsid w:val="00236EF1"/>
    <w:rsid w:val="002457EA"/>
    <w:rsid w:val="00260125"/>
    <w:rsid w:val="0026179E"/>
    <w:rsid w:val="00266848"/>
    <w:rsid w:val="0029049B"/>
    <w:rsid w:val="002A3BAB"/>
    <w:rsid w:val="002B3CA0"/>
    <w:rsid w:val="002B799F"/>
    <w:rsid w:val="002C2A9B"/>
    <w:rsid w:val="002D2408"/>
    <w:rsid w:val="002D25F6"/>
    <w:rsid w:val="002F7FAC"/>
    <w:rsid w:val="00300858"/>
    <w:rsid w:val="00301537"/>
    <w:rsid w:val="00306AD2"/>
    <w:rsid w:val="003162DB"/>
    <w:rsid w:val="00316A65"/>
    <w:rsid w:val="003265CE"/>
    <w:rsid w:val="00331A2F"/>
    <w:rsid w:val="00341073"/>
    <w:rsid w:val="00341EAE"/>
    <w:rsid w:val="00345361"/>
    <w:rsid w:val="0034750C"/>
    <w:rsid w:val="0034753A"/>
    <w:rsid w:val="00354F14"/>
    <w:rsid w:val="00365611"/>
    <w:rsid w:val="00396E90"/>
    <w:rsid w:val="00397A7A"/>
    <w:rsid w:val="003A27FC"/>
    <w:rsid w:val="003B3B0D"/>
    <w:rsid w:val="003B5AE2"/>
    <w:rsid w:val="003C79C9"/>
    <w:rsid w:val="003E0392"/>
    <w:rsid w:val="003E13FA"/>
    <w:rsid w:val="003F076F"/>
    <w:rsid w:val="003F246D"/>
    <w:rsid w:val="003F7C9E"/>
    <w:rsid w:val="004004E0"/>
    <w:rsid w:val="00410C07"/>
    <w:rsid w:val="004203AD"/>
    <w:rsid w:val="00423F2E"/>
    <w:rsid w:val="00425707"/>
    <w:rsid w:val="00430343"/>
    <w:rsid w:val="004370E2"/>
    <w:rsid w:val="0044246B"/>
    <w:rsid w:val="00446212"/>
    <w:rsid w:val="00451970"/>
    <w:rsid w:val="00452108"/>
    <w:rsid w:val="00461B15"/>
    <w:rsid w:val="00473485"/>
    <w:rsid w:val="00473C02"/>
    <w:rsid w:val="00481D5F"/>
    <w:rsid w:val="00490A2A"/>
    <w:rsid w:val="004931DF"/>
    <w:rsid w:val="00494C0E"/>
    <w:rsid w:val="004A36C5"/>
    <w:rsid w:val="004B1ACC"/>
    <w:rsid w:val="004B3AB8"/>
    <w:rsid w:val="004B7E66"/>
    <w:rsid w:val="004E1203"/>
    <w:rsid w:val="004E243D"/>
    <w:rsid w:val="004F2AB4"/>
    <w:rsid w:val="0050198E"/>
    <w:rsid w:val="00506DAA"/>
    <w:rsid w:val="00510CAC"/>
    <w:rsid w:val="00515574"/>
    <w:rsid w:val="0051701E"/>
    <w:rsid w:val="00531A39"/>
    <w:rsid w:val="005530C1"/>
    <w:rsid w:val="0056272F"/>
    <w:rsid w:val="00563DB0"/>
    <w:rsid w:val="00574FE2"/>
    <w:rsid w:val="00580AF5"/>
    <w:rsid w:val="00593529"/>
    <w:rsid w:val="005A29C7"/>
    <w:rsid w:val="005B252C"/>
    <w:rsid w:val="005F57DE"/>
    <w:rsid w:val="00604F18"/>
    <w:rsid w:val="00613A34"/>
    <w:rsid w:val="006144A3"/>
    <w:rsid w:val="00622930"/>
    <w:rsid w:val="00623CBF"/>
    <w:rsid w:val="0063106F"/>
    <w:rsid w:val="006443E0"/>
    <w:rsid w:val="00647E77"/>
    <w:rsid w:val="00651BAF"/>
    <w:rsid w:val="006618AD"/>
    <w:rsid w:val="00663191"/>
    <w:rsid w:val="00690092"/>
    <w:rsid w:val="006A46FA"/>
    <w:rsid w:val="006A59EC"/>
    <w:rsid w:val="006B1B00"/>
    <w:rsid w:val="006B6FB5"/>
    <w:rsid w:val="006C060B"/>
    <w:rsid w:val="006C65F1"/>
    <w:rsid w:val="006E0A7A"/>
    <w:rsid w:val="006F39B9"/>
    <w:rsid w:val="007023D0"/>
    <w:rsid w:val="0070393C"/>
    <w:rsid w:val="00720199"/>
    <w:rsid w:val="007416F3"/>
    <w:rsid w:val="00744DDE"/>
    <w:rsid w:val="007603D2"/>
    <w:rsid w:val="00761308"/>
    <w:rsid w:val="007625C0"/>
    <w:rsid w:val="007633C0"/>
    <w:rsid w:val="00763A0E"/>
    <w:rsid w:val="00777134"/>
    <w:rsid w:val="007819DD"/>
    <w:rsid w:val="007A3DFD"/>
    <w:rsid w:val="007D12A5"/>
    <w:rsid w:val="007E0E3E"/>
    <w:rsid w:val="007E2C17"/>
    <w:rsid w:val="007F0B88"/>
    <w:rsid w:val="007F5E41"/>
    <w:rsid w:val="00822775"/>
    <w:rsid w:val="00832ECA"/>
    <w:rsid w:val="00837FE5"/>
    <w:rsid w:val="00841797"/>
    <w:rsid w:val="00842330"/>
    <w:rsid w:val="00843046"/>
    <w:rsid w:val="008458AB"/>
    <w:rsid w:val="00857233"/>
    <w:rsid w:val="00867C9A"/>
    <w:rsid w:val="00870704"/>
    <w:rsid w:val="00873B31"/>
    <w:rsid w:val="0087655E"/>
    <w:rsid w:val="0088609B"/>
    <w:rsid w:val="008A3B3F"/>
    <w:rsid w:val="008B13F0"/>
    <w:rsid w:val="008B4077"/>
    <w:rsid w:val="008C2C61"/>
    <w:rsid w:val="008D295A"/>
    <w:rsid w:val="008D479E"/>
    <w:rsid w:val="008D6D76"/>
    <w:rsid w:val="008E0A2D"/>
    <w:rsid w:val="008E272B"/>
    <w:rsid w:val="008F6580"/>
    <w:rsid w:val="00917299"/>
    <w:rsid w:val="009236DD"/>
    <w:rsid w:val="009315AD"/>
    <w:rsid w:val="009377A6"/>
    <w:rsid w:val="0094222C"/>
    <w:rsid w:val="0095005B"/>
    <w:rsid w:val="00952997"/>
    <w:rsid w:val="009952A2"/>
    <w:rsid w:val="009B0692"/>
    <w:rsid w:val="009B0CBF"/>
    <w:rsid w:val="009C01D9"/>
    <w:rsid w:val="009C2E05"/>
    <w:rsid w:val="009C7EBC"/>
    <w:rsid w:val="009E0611"/>
    <w:rsid w:val="009F1465"/>
    <w:rsid w:val="00A003BF"/>
    <w:rsid w:val="00A20740"/>
    <w:rsid w:val="00A50558"/>
    <w:rsid w:val="00A54352"/>
    <w:rsid w:val="00A56CE8"/>
    <w:rsid w:val="00A657EC"/>
    <w:rsid w:val="00A979D6"/>
    <w:rsid w:val="00AA125D"/>
    <w:rsid w:val="00AC48FA"/>
    <w:rsid w:val="00AD6B71"/>
    <w:rsid w:val="00AE4978"/>
    <w:rsid w:val="00AE7031"/>
    <w:rsid w:val="00B20A3A"/>
    <w:rsid w:val="00B2347F"/>
    <w:rsid w:val="00B37A92"/>
    <w:rsid w:val="00B40EB6"/>
    <w:rsid w:val="00B6076F"/>
    <w:rsid w:val="00B75B55"/>
    <w:rsid w:val="00B7784F"/>
    <w:rsid w:val="00B83E5C"/>
    <w:rsid w:val="00B851EB"/>
    <w:rsid w:val="00B90E77"/>
    <w:rsid w:val="00BA034F"/>
    <w:rsid w:val="00BD3A36"/>
    <w:rsid w:val="00C036AC"/>
    <w:rsid w:val="00C04906"/>
    <w:rsid w:val="00C06097"/>
    <w:rsid w:val="00C164EE"/>
    <w:rsid w:val="00C2575F"/>
    <w:rsid w:val="00C34736"/>
    <w:rsid w:val="00C40442"/>
    <w:rsid w:val="00C41E63"/>
    <w:rsid w:val="00C472ED"/>
    <w:rsid w:val="00C66A8D"/>
    <w:rsid w:val="00C71EC0"/>
    <w:rsid w:val="00C85FC7"/>
    <w:rsid w:val="00CA0B27"/>
    <w:rsid w:val="00CB5E21"/>
    <w:rsid w:val="00CC2A1E"/>
    <w:rsid w:val="00CC7346"/>
    <w:rsid w:val="00CD4D63"/>
    <w:rsid w:val="00CE1D55"/>
    <w:rsid w:val="00CE2EC9"/>
    <w:rsid w:val="00CF29A2"/>
    <w:rsid w:val="00CF5EF0"/>
    <w:rsid w:val="00CF7328"/>
    <w:rsid w:val="00D0080F"/>
    <w:rsid w:val="00D03C67"/>
    <w:rsid w:val="00D0794B"/>
    <w:rsid w:val="00D15251"/>
    <w:rsid w:val="00D16007"/>
    <w:rsid w:val="00D250F4"/>
    <w:rsid w:val="00D47391"/>
    <w:rsid w:val="00D52270"/>
    <w:rsid w:val="00D631DB"/>
    <w:rsid w:val="00D657F0"/>
    <w:rsid w:val="00D805FD"/>
    <w:rsid w:val="00D93A20"/>
    <w:rsid w:val="00DA2CF9"/>
    <w:rsid w:val="00DB5BE3"/>
    <w:rsid w:val="00DC662C"/>
    <w:rsid w:val="00DC6D6D"/>
    <w:rsid w:val="00DD05AF"/>
    <w:rsid w:val="00DD2807"/>
    <w:rsid w:val="00DD2F21"/>
    <w:rsid w:val="00DE0890"/>
    <w:rsid w:val="00DE73E0"/>
    <w:rsid w:val="00DF012D"/>
    <w:rsid w:val="00DF75B3"/>
    <w:rsid w:val="00E10002"/>
    <w:rsid w:val="00E10D65"/>
    <w:rsid w:val="00E11926"/>
    <w:rsid w:val="00E17ED3"/>
    <w:rsid w:val="00E2709A"/>
    <w:rsid w:val="00E451CD"/>
    <w:rsid w:val="00E467F0"/>
    <w:rsid w:val="00E46F6A"/>
    <w:rsid w:val="00E735B4"/>
    <w:rsid w:val="00E92262"/>
    <w:rsid w:val="00EB299E"/>
    <w:rsid w:val="00EB5C78"/>
    <w:rsid w:val="00EC1B83"/>
    <w:rsid w:val="00EE2D08"/>
    <w:rsid w:val="00EF6995"/>
    <w:rsid w:val="00F1567C"/>
    <w:rsid w:val="00F512BE"/>
    <w:rsid w:val="00F57BD8"/>
    <w:rsid w:val="00F61116"/>
    <w:rsid w:val="00F845F7"/>
    <w:rsid w:val="00F85450"/>
    <w:rsid w:val="00FB7D6A"/>
    <w:rsid w:val="00FE3E77"/>
    <w:rsid w:val="00FF4C83"/>
    <w:rsid w:val="4F2A6F31"/>
    <w:rsid w:val="6AD4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1A52E"/>
  <w15:docId w15:val="{0C90A30B-97B3-4996-A984-6817F3D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dcterms:created xsi:type="dcterms:W3CDTF">2021-02-23T05:59:00Z</dcterms:created>
  <dcterms:modified xsi:type="dcterms:W3CDTF">2021-04-19T23:46:00Z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