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天津贵和鸿兴钢结构工程有限公司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初审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ind w:firstLine="210" w:firstLineChars="100"/>
        <w:rPr>
          <w:rFonts w:hint="eastAsia" w:eastAsiaTheme="minorEastAsia"/>
          <w:sz w:val="24"/>
          <w:szCs w:val="24"/>
          <w:lang w:eastAsia="zh-CN"/>
        </w:rPr>
      </w:pPr>
      <w:bookmarkStart w:id="3" w:name="_GoBack"/>
      <w:bookmarkEnd w:id="3"/>
      <w:r>
        <w:rPr>
          <w:rFonts w:hint="eastAsia"/>
          <w:color w:val="000000"/>
          <w:szCs w:val="21"/>
          <w:lang w:val="en-US" w:eastAsia="zh-CN"/>
        </w:rPr>
        <w:t xml:space="preserve">审核时间： 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22</w:t>
      </w:r>
      <w:r>
        <w:rPr>
          <w:rFonts w:hint="eastAsia"/>
          <w:color w:val="000000"/>
          <w:szCs w:val="21"/>
        </w:rPr>
        <w:t xml:space="preserve">日 </w:t>
      </w:r>
      <w:bookmarkEnd w:id="1"/>
      <w:r>
        <w:rPr>
          <w:rFonts w:hint="eastAsia"/>
          <w:color w:val="000000"/>
          <w:szCs w:val="21"/>
          <w:lang w:val="en-US" w:eastAsia="zh-CN"/>
        </w:rPr>
        <w:t>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23</w:t>
      </w:r>
      <w:r>
        <w:rPr>
          <w:rFonts w:hint="eastAsia"/>
          <w:color w:val="000000"/>
          <w:szCs w:val="21"/>
        </w:rPr>
        <w:t xml:space="preserve">日 </w:t>
      </w:r>
      <w:bookmarkEnd w:id="2"/>
      <w:r>
        <w:rPr>
          <w:rFonts w:hint="eastAsia"/>
          <w:color w:val="000000"/>
          <w:szCs w:val="21"/>
          <w:lang w:val="en-US" w:eastAsia="zh-CN"/>
        </w:rPr>
        <w:t>上午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</w:t>
      </w:r>
      <w:r>
        <w:rPr>
          <w:rFonts w:hint="eastAsia"/>
          <w:sz w:val="24"/>
          <w:szCs w:val="24"/>
          <w:u w:val="single"/>
        </w:rPr>
        <w:t>李雅静</w:t>
      </w:r>
      <w:r>
        <w:rPr>
          <w:rFonts w:hint="eastAsia"/>
          <w:sz w:val="24"/>
          <w:szCs w:val="24"/>
          <w:u w:val="single"/>
          <w:lang w:eastAsia="zh-CN"/>
        </w:rPr>
        <w:t>（</w:t>
      </w:r>
      <w:r>
        <w:rPr>
          <w:rFonts w:hint="eastAsia"/>
          <w:sz w:val="24"/>
          <w:szCs w:val="24"/>
          <w:u w:val="single"/>
          <w:lang w:val="en-US" w:eastAsia="zh-CN"/>
        </w:rPr>
        <w:t>远程）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天津贵和鸿兴钢结构工程有限公司</w:t>
      </w: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2021.4.23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96F03B5"/>
    <w:rsid w:val="419B1C32"/>
    <w:rsid w:val="4B87621E"/>
    <w:rsid w:val="4F882F38"/>
    <w:rsid w:val="4FE072A3"/>
    <w:rsid w:val="5AD76C08"/>
    <w:rsid w:val="5E6077E4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2021-04-22T02:04:20Z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BE68DD650FC64FC9AA12D36E06F6D3EC</vt:lpwstr>
  </property>
</Properties>
</file>