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cs="Times New Roman" w:eastAsiaTheme="minorEastAsia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</w:rPr>
        <w:t>受理</w:t>
      </w:r>
      <w:r>
        <w:rPr>
          <w:rFonts w:ascii="Times New Roman" w:hAnsi="Times New Roman" w:cs="Times New Roman"/>
          <w:color w:val="auto"/>
        </w:rPr>
        <w:t>编号</w:t>
      </w:r>
      <w:r>
        <w:rPr>
          <w:rFonts w:hint="eastAsia" w:ascii="Times New Roman" w:hAnsi="Times New Roman" w:cs="Times New Roman"/>
          <w:color w:val="auto"/>
        </w:rPr>
        <w:t>：</w:t>
      </w:r>
      <w:r>
        <w:rPr>
          <w:rFonts w:ascii="Times New Roman" w:hAnsi="Times New Roman" w:cs="Times New Roman"/>
          <w:color w:val="auto"/>
          <w:u w:val="single"/>
        </w:rPr>
        <w:t>0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>162</w:t>
      </w:r>
      <w:r>
        <w:rPr>
          <w:rFonts w:hint="eastAsia" w:ascii="Times New Roman" w:hAnsi="Times New Roman" w:cs="Times New Roman"/>
          <w:color w:val="auto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u w:val="single"/>
        </w:rPr>
        <w:t>-201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>9</w:t>
      </w:r>
    </w:p>
    <w:p>
      <w:pPr>
        <w:spacing w:before="240" w:after="240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双梅扳手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instrText xml:space="preserve"> HYPERLINK "https://www.baidu.com/link?url=0WOhNriOKlSxEyeBlSTnpyVgR2Jpj-L49tulHNrIBI2LWEYh6wNDxeau2nD9KC3nC10TeiYeAOqj9j4K4Ms2p_&amp;wd=&amp;eqid=a0b4550e00258cc5000000025da3d2aa" \t "https://www.baidu.com/_blank" </w:instrTex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BE-CU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淬火硬度检测</w:t>
            </w:r>
            <w:r>
              <w:rPr>
                <w:rFonts w:hint="eastAsia"/>
                <w:color w:val="auto"/>
              </w:rPr>
              <w:t>测量过程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（35±5）HRC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GB/T10686-2013 铜合金工具防爆性能试验方法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计量要求导出方法（可另附）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cs="宋体"/>
              </w:rPr>
              <w:t>测量参数公差范围：Ｔ</w:t>
            </w:r>
            <w:r>
              <w:rPr>
                <w:rFonts w:ascii="Times New Roman" w:hAnsi="Times New Roman"/>
              </w:rPr>
              <w:t>=</w:t>
            </w:r>
            <w:r>
              <w:rPr>
                <w:rFonts w:hint="eastAsia"/>
                <w:lang w:val="en-US" w:eastAsia="zh-CN"/>
              </w:rPr>
              <w:t>10HRC</w:t>
            </w:r>
          </w:p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/>
                <w:szCs w:val="21"/>
              </w:rPr>
              <w:t>测量设备的最大允许误差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hint="eastAsia" w:ascii="Times New Roman" w:hAnsi="Times New Roman" w:cs="宋体"/>
                <w:vertAlign w:val="subscript"/>
              </w:rPr>
              <w:t>允</w:t>
            </w:r>
            <w:r>
              <w:rPr>
                <w:rFonts w:ascii="Times New Roman" w:hAnsi="Times New Roman"/>
              </w:rPr>
              <w:t>≤1/3</w:t>
            </w:r>
            <w:r>
              <w:rPr>
                <w:rFonts w:hint="eastAsia" w:ascii="Times New Roman" w:hAnsi="Times New Roman" w:cs="宋体"/>
              </w:rPr>
              <w:t>Ｔ</w:t>
            </w:r>
            <w:r>
              <w:rPr>
                <w:rFonts w:ascii="Times New Roman" w:hAnsi="Times New Roman"/>
              </w:rPr>
              <w:t>=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hint="eastAsia"/>
                <w:lang w:val="en-US" w:eastAsia="zh-CN"/>
              </w:rPr>
              <w:t>3.33HRC</w:t>
            </w:r>
          </w:p>
          <w:p>
            <w:pPr>
              <w:rPr>
                <w:rFonts w:ascii="Times New Roman" w:hAnsi="Times New Roman"/>
                <w:color w:val="00000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1"/>
              </w:rPr>
              <w:t>2.</w:t>
            </w:r>
            <w:r>
              <w:rPr>
                <w:rFonts w:hint="eastAsia" w:ascii="Times New Roman" w:hAnsi="Times New Roman" w:cs="宋体"/>
                <w:color w:val="000000"/>
              </w:rPr>
              <w:t>测量设备校准不确定度推导：</w:t>
            </w:r>
          </w:p>
          <w:p>
            <w:pPr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=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3.33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hint="eastAsia" w:ascii="Times New Roman" w:hAnsi="Times New Roman"/>
                <w:lang w:val="en-US" w:eastAsia="zh-CN"/>
              </w:rPr>
              <w:t>1.11HRC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ascii="Times New Roman" w:hAnsi="Times New Roman" w:cs="宋体"/>
                <w:color w:val="000000"/>
              </w:rPr>
              <w:t xml:space="preserve">3. </w:t>
            </w:r>
            <w:r>
              <w:rPr>
                <w:rFonts w:hint="eastAsia"/>
              </w:rPr>
              <w:t>被测参数</w:t>
            </w:r>
            <w:r>
              <w:rPr>
                <w:rFonts w:hint="eastAsia" w:ascii="Times New Roman" w:hAnsi="Times New Roman" w:cs="宋体"/>
                <w:color w:val="000000"/>
              </w:rPr>
              <w:t>测量范围：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35*3/2=52.5,</w:t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>金属洛氏硬度计的</w:t>
            </w:r>
            <w:r>
              <w:rPr>
                <w:rFonts w:hint="eastAsia" w:ascii="宋体" w:hAnsi="宋体" w:cs="宋体"/>
                <w:bCs/>
                <w:szCs w:val="21"/>
              </w:rPr>
              <w:t>量程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（20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~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70）HRC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设备特性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校准证书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检定</w:t>
            </w:r>
            <w:r>
              <w:rPr>
                <w:rFonts w:hint="eastAsia"/>
                <w:color w:val="auto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金属洛氏硬度计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HR-150A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u w:val="none"/>
                <w:lang w:val="en-US" w:eastAsia="zh-CN"/>
              </w:rPr>
              <w:t>U</w:t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t xml:space="preserve">=0.5HRC </w:t>
            </w:r>
            <w:r>
              <w:rPr>
                <w:rFonts w:hint="eastAsia"/>
                <w:i/>
                <w:iCs/>
                <w:color w:val="auto"/>
                <w:u w:val="none"/>
                <w:lang w:val="en-US" w:eastAsia="zh-CN"/>
              </w:rPr>
              <w:t>K</w:t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t>=2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CL241900038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2019-10-18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</w:tcPr>
          <w:p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592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</w:tcPr>
          <w:p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592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计量验证记录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u w:val="none"/>
              </w:rPr>
              <w:t>测量设备的测量范围是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  <w:u w:val="none"/>
                <w:lang w:val="en-US" w:eastAsia="zh-CN"/>
              </w:rPr>
              <w:t>（20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val="en-US" w:eastAsia="zh-CN"/>
              </w:rPr>
              <w:t>~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  <w:u w:val="none"/>
                <w:lang w:val="en-US" w:eastAsia="zh-CN"/>
              </w:rPr>
              <w:t>70）HRC</w:t>
            </w:r>
            <w:r>
              <w:rPr>
                <w:rFonts w:hint="default" w:ascii="Times New Roman" w:hAnsi="Times New Roman" w:eastAsia="宋体" w:cs="Times New Roman"/>
                <w:color w:val="auto"/>
                <w:u w:val="none"/>
              </w:rPr>
              <w:t>，</w:t>
            </w:r>
            <w:r>
              <w:rPr>
                <w:rFonts w:hint="eastAsia" w:ascii="Calibri" w:hAnsi="Calibri" w:eastAsia="宋体" w:cs="Times New Roman"/>
                <w:color w:val="auto"/>
                <w:u w:val="none"/>
              </w:rPr>
              <w:t>满足</w:t>
            </w:r>
            <w:r>
              <w:rPr>
                <w:rFonts w:hint="eastAsia"/>
                <w:color w:val="auto"/>
                <w:szCs w:val="21"/>
                <w:u w:val="none"/>
              </w:rPr>
              <w:t>导出计量要求</w:t>
            </w:r>
            <w:r>
              <w:rPr>
                <w:rFonts w:hint="eastAsia"/>
                <w:color w:val="auto"/>
                <w:szCs w:val="21"/>
                <w:u w:val="none"/>
                <w:lang w:eastAsia="zh-CN"/>
              </w:rPr>
              <w:t>的</w:t>
            </w:r>
            <w:bookmarkStart w:id="0" w:name="_GoBack"/>
            <w:bookmarkEnd w:id="0"/>
            <w:r>
              <w:rPr>
                <w:rFonts w:hint="eastAsia" w:ascii="Times New Roman" w:hAnsi="Times New Roman" w:cs="宋体"/>
                <w:color w:val="000000"/>
              </w:rPr>
              <w:t>测量范围</w:t>
            </w:r>
            <w:r>
              <w:rPr>
                <w:rFonts w:hint="eastAsia" w:ascii="Times New Roman" w:hAnsi="Times New Roman" w:cs="宋体"/>
                <w:color w:val="auto"/>
                <w:u w:val="none"/>
                <w:lang w:val="en-US" w:eastAsia="zh-CN"/>
              </w:rPr>
              <w:t>52.5HRC</w:t>
            </w:r>
            <w:r>
              <w:rPr>
                <w:rFonts w:hint="eastAsia" w:ascii="Calibri" w:hAnsi="Calibri" w:eastAsia="宋体" w:cs="Times New Roman"/>
                <w:color w:val="auto"/>
                <w:u w:val="none"/>
              </w:rPr>
              <w:t>：</w:t>
            </w:r>
          </w:p>
          <w:p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u w:val="none"/>
                <w:shd w:val="clear" w:color="auto" w:fill="auto"/>
              </w:rPr>
              <w:t>测量设备的测量</w:t>
            </w:r>
            <w:r>
              <w:rPr>
                <w:rFonts w:hint="eastAsia" w:ascii="Calibri" w:hAnsi="Calibri" w:eastAsia="宋体" w:cs="Times New Roman"/>
                <w:color w:val="auto"/>
                <w:u w:val="none"/>
                <w:shd w:val="clear" w:color="auto" w:fill="auto"/>
                <w:lang w:eastAsia="zh-CN"/>
              </w:rPr>
              <w:t>不确定度为：</w:t>
            </w:r>
            <w:r>
              <w:rPr>
                <w:rFonts w:hint="eastAsia" w:ascii="Calibri" w:hAnsi="Calibri" w:eastAsia="宋体" w:cs="Times New Roman"/>
                <w:i/>
                <w:iCs/>
                <w:color w:val="auto"/>
                <w:u w:val="none"/>
                <w:shd w:val="clear" w:color="auto" w:fill="auto"/>
              </w:rPr>
              <w:t>U</w:t>
            </w:r>
            <w:r>
              <w:rPr>
                <w:rFonts w:hint="eastAsia" w:ascii="Calibri" w:hAnsi="Calibri" w:eastAsia="宋体" w:cs="Times New Roman"/>
                <w:color w:val="auto"/>
                <w:u w:val="none"/>
                <w:shd w:val="clear" w:color="auto" w:fill="auto"/>
              </w:rPr>
              <w:t>=</w:t>
            </w:r>
            <w:r>
              <w:rPr>
                <w:rFonts w:hint="eastAsia" w:ascii="Calibri" w:hAnsi="Calibri" w:eastAsia="宋体" w:cs="Times New Roman"/>
                <w:color w:val="auto"/>
                <w:u w:val="none"/>
                <w:shd w:val="clear" w:color="auto" w:fill="auto"/>
                <w:lang w:val="en-US" w:eastAsia="zh-CN"/>
              </w:rPr>
              <w:t>0.5HRC(</w:t>
            </w:r>
            <w:r>
              <w:rPr>
                <w:rFonts w:hint="eastAsia" w:ascii="Calibri" w:hAnsi="Calibri" w:eastAsia="宋体" w:cs="Times New Roman"/>
                <w:i/>
                <w:iCs/>
                <w:color w:val="auto"/>
                <w:u w:val="none"/>
                <w:shd w:val="clear" w:color="auto" w:fill="auto"/>
              </w:rPr>
              <w:t>k</w:t>
            </w:r>
            <w:r>
              <w:rPr>
                <w:rFonts w:hint="eastAsia" w:ascii="Calibri" w:hAnsi="Calibri" w:eastAsia="宋体" w:cs="Times New Roman"/>
                <w:color w:val="auto"/>
                <w:u w:val="none"/>
                <w:shd w:val="clear" w:color="auto" w:fill="auto"/>
              </w:rPr>
              <w:t>=2</w:t>
            </w:r>
            <w:r>
              <w:rPr>
                <w:rFonts w:hint="eastAsia" w:ascii="Calibri" w:hAnsi="Calibri" w:eastAsia="宋体" w:cs="Times New Roman"/>
                <w:color w:val="auto"/>
                <w:u w:val="none"/>
                <w:shd w:val="clear" w:color="auto" w:fill="auto"/>
                <w:lang w:val="en-US" w:eastAsia="zh-CN"/>
              </w:rPr>
              <w:t>)</w:t>
            </w:r>
            <w:r>
              <w:rPr>
                <w:rFonts w:hint="eastAsia" w:ascii="Calibri" w:hAnsi="Calibri" w:eastAsia="宋体" w:cs="Times New Roman"/>
                <w:color w:val="auto"/>
                <w:u w:val="none"/>
                <w:shd w:val="clear" w:color="auto" w:fill="auto"/>
              </w:rPr>
              <w:t xml:space="preserve"> </w:t>
            </w:r>
            <w:r>
              <w:rPr>
                <w:rFonts w:hint="eastAsia" w:ascii="Calibri" w:hAnsi="Calibri" w:eastAsia="宋体" w:cs="Times New Roman"/>
                <w:color w:val="auto"/>
                <w:u w:val="none"/>
                <w:shd w:val="clear" w:color="auto" w:fill="auto"/>
                <w:lang w:eastAsia="zh-CN"/>
              </w:rPr>
              <w:t>；</w:t>
            </w:r>
            <w:r>
              <w:rPr>
                <w:rFonts w:hint="eastAsia"/>
                <w:color w:val="auto"/>
                <w:u w:val="none"/>
                <w:shd w:val="clear" w:color="auto" w:fill="auto"/>
              </w:rPr>
              <w:t>满足</w:t>
            </w:r>
            <w:r>
              <w:rPr>
                <w:rFonts w:hint="eastAsia"/>
                <w:color w:val="auto"/>
                <w:szCs w:val="21"/>
                <w:u w:val="none"/>
              </w:rPr>
              <w:t>导出计量要求</w:t>
            </w:r>
            <w:r>
              <w:rPr>
                <w:rFonts w:hint="eastAsia"/>
                <w:color w:val="auto"/>
                <w:szCs w:val="21"/>
                <w:u w:val="none"/>
                <w:lang w:val="en-US" w:eastAsia="zh-CN"/>
              </w:rPr>
              <w:t>的不确定度</w:t>
            </w:r>
            <w:r>
              <w:rPr>
                <w:rFonts w:hint="eastAsia" w:ascii="Times New Roman" w:hAnsi="Times New Roman"/>
                <w:i/>
                <w:color w:val="auto"/>
                <w:u w:val="none"/>
                <w:shd w:val="clear" w:color="auto" w:fill="auto"/>
              </w:rPr>
              <w:t>U</w:t>
            </w:r>
            <w:r>
              <w:rPr>
                <w:rFonts w:hint="eastAsia" w:ascii="Times New Roman" w:hAnsi="Times New Roman"/>
                <w:i/>
                <w:color w:val="auto"/>
                <w:u w:val="none"/>
                <w:shd w:val="clear" w:color="auto" w:fill="auto"/>
                <w:vertAlign w:val="subscript"/>
                <w:lang w:val="en-US" w:eastAsia="zh-CN"/>
              </w:rPr>
              <w:t>95允</w:t>
            </w:r>
            <w:r>
              <w:rPr>
                <w:rFonts w:hint="eastAsia" w:ascii="Times New Roman" w:hAnsi="Times New Roman"/>
                <w:i w:val="0"/>
                <w:iCs/>
                <w:color w:val="auto"/>
                <w:u w:val="none"/>
                <w:shd w:val="clear" w:color="auto" w:fill="auto"/>
              </w:rPr>
              <w:t>=</w:t>
            </w:r>
            <w:r>
              <w:rPr>
                <w:rFonts w:hint="eastAsia" w:ascii="Times New Roman" w:hAnsi="Times New Roman"/>
                <w:i w:val="0"/>
                <w:iCs/>
                <w:color w:val="auto"/>
                <w:u w:val="none"/>
                <w:shd w:val="clear" w:color="auto" w:fill="auto"/>
                <w:lang w:val="en-US" w:eastAsia="zh-CN"/>
              </w:rPr>
              <w:t>1.11</w:t>
            </w:r>
            <w:r>
              <w:rPr>
                <w:rFonts w:hint="eastAsia" w:ascii="Calibri" w:hAnsi="Calibri" w:eastAsia="宋体" w:cs="Times New Roman"/>
                <w:color w:val="auto"/>
                <w:u w:val="none"/>
                <w:shd w:val="clear" w:color="auto" w:fill="auto"/>
                <w:lang w:val="en-US" w:eastAsia="zh-CN"/>
              </w:rPr>
              <w:t>HRC</w:t>
            </w:r>
            <w:r>
              <w:rPr>
                <w:rFonts w:hint="eastAsia" w:ascii="Calibri" w:hAnsi="Calibri" w:eastAsia="宋体" w:cs="Times New Roman"/>
                <w:color w:val="auto"/>
                <w:u w:val="none"/>
                <w:shd w:val="clear" w:color="auto" w:fill="auto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color w:val="auto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color w:val="auto"/>
              </w:rPr>
            </w:pP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 xml:space="preserve">验证结论：  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auto"/>
                <w:szCs w:val="21"/>
              </w:rPr>
              <w:t>符</w:t>
            </w:r>
            <w:r>
              <w:rPr>
                <w:rFonts w:hint="eastAsia"/>
                <w:color w:val="auto"/>
                <w:szCs w:val="21"/>
              </w:rPr>
              <w:t xml:space="preserve">合 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不</w:t>
            </w:r>
            <w:r>
              <w:rPr>
                <w:rFonts w:hint="eastAsia" w:ascii="宋体" w:hAnsi="宋体"/>
                <w:color w:val="auto"/>
                <w:szCs w:val="21"/>
              </w:rPr>
              <w:t>符</w:t>
            </w:r>
            <w:r>
              <w:rPr>
                <w:rFonts w:hint="eastAsia"/>
                <w:color w:val="auto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  <w:r>
              <w:rPr>
                <w:rFonts w:hint="eastAsia"/>
                <w:color w:val="auto"/>
                <w:szCs w:val="21"/>
              </w:rPr>
              <w:t>，只选一项）</w:t>
            </w: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认证审核记录：</w:t>
            </w:r>
          </w:p>
          <w:p>
            <w:pPr>
              <w:pStyle w:val="13"/>
              <w:ind w:left="0" w:leftChars="0"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审核员意见：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企业</w:t>
            </w:r>
            <w:r>
              <w:rPr>
                <w:rFonts w:hint="eastAsia"/>
                <w:color w:val="auto"/>
                <w:szCs w:val="21"/>
              </w:rPr>
              <w:t>代表签字：                                 审核日期：    年   月   日</w:t>
            </w:r>
          </w:p>
        </w:tc>
      </w:tr>
    </w:tbl>
    <w:p>
      <w:pPr>
        <w:rPr>
          <w:rFonts w:ascii="Times New Roman" w:hAnsi="Times New Roman" w:eastAsia="宋体" w:cs="Times New Roman"/>
          <w:color w:val="auto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5715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+oz9&#10;z9cAAAAI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7285" y="925195"/>
                        <a:ext cx="5400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45pt;margin-top:3pt;height:0pt;width:425.25pt;z-index:251658240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JEOAr0wAAAAUBAAAPAAAAAAAAAAEAIAAAACIAAABkcnMv&#10;ZG93bnJldi54bWxQSwECFAAUAAAACACHTuJA9BGI+c8BAABlAwAADgAAAAAAAAABACAAAAAiAQAA&#10;ZHJzL2Uyb0RvYy54bWxQSwUGAAAAAAYABgBZAQAAY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469C"/>
    <w:multiLevelType w:val="singleLevel"/>
    <w:tmpl w:val="0B8E469C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54EE7CF6"/>
    <w:multiLevelType w:val="multilevel"/>
    <w:tmpl w:val="54EE7CF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ED"/>
    <w:rsid w:val="00011C04"/>
    <w:rsid w:val="00050965"/>
    <w:rsid w:val="00133E54"/>
    <w:rsid w:val="001E4C67"/>
    <w:rsid w:val="002E637F"/>
    <w:rsid w:val="0034250A"/>
    <w:rsid w:val="003C0BC5"/>
    <w:rsid w:val="003C1908"/>
    <w:rsid w:val="004B5271"/>
    <w:rsid w:val="00554315"/>
    <w:rsid w:val="00663751"/>
    <w:rsid w:val="006A6E9A"/>
    <w:rsid w:val="00723252"/>
    <w:rsid w:val="0078189A"/>
    <w:rsid w:val="00784DEA"/>
    <w:rsid w:val="007C0B19"/>
    <w:rsid w:val="007D5F22"/>
    <w:rsid w:val="0080377F"/>
    <w:rsid w:val="0080524A"/>
    <w:rsid w:val="008526DE"/>
    <w:rsid w:val="00863569"/>
    <w:rsid w:val="00875194"/>
    <w:rsid w:val="009B5D63"/>
    <w:rsid w:val="009C6468"/>
    <w:rsid w:val="009E059D"/>
    <w:rsid w:val="00A47053"/>
    <w:rsid w:val="00A91CDC"/>
    <w:rsid w:val="00AD21F7"/>
    <w:rsid w:val="00AF284A"/>
    <w:rsid w:val="00B13EA2"/>
    <w:rsid w:val="00D07B46"/>
    <w:rsid w:val="00D772D0"/>
    <w:rsid w:val="00D87CED"/>
    <w:rsid w:val="00DB3D48"/>
    <w:rsid w:val="00DE2C42"/>
    <w:rsid w:val="00E66BC1"/>
    <w:rsid w:val="00E76A36"/>
    <w:rsid w:val="00F32A8C"/>
    <w:rsid w:val="00F6099A"/>
    <w:rsid w:val="00FB458D"/>
    <w:rsid w:val="00FE70F4"/>
    <w:rsid w:val="05C53CC8"/>
    <w:rsid w:val="06B6206D"/>
    <w:rsid w:val="07C13081"/>
    <w:rsid w:val="0882220B"/>
    <w:rsid w:val="09EA5F1D"/>
    <w:rsid w:val="0A49588B"/>
    <w:rsid w:val="0D7D3331"/>
    <w:rsid w:val="10476319"/>
    <w:rsid w:val="134737F4"/>
    <w:rsid w:val="13B83CAB"/>
    <w:rsid w:val="13F03DB7"/>
    <w:rsid w:val="14C652A8"/>
    <w:rsid w:val="1D9E4FB4"/>
    <w:rsid w:val="1FB95EDD"/>
    <w:rsid w:val="200265F0"/>
    <w:rsid w:val="22335E64"/>
    <w:rsid w:val="223503F0"/>
    <w:rsid w:val="2F286A34"/>
    <w:rsid w:val="33B534CD"/>
    <w:rsid w:val="34B279C1"/>
    <w:rsid w:val="3914724B"/>
    <w:rsid w:val="3B544C25"/>
    <w:rsid w:val="3C9B18E8"/>
    <w:rsid w:val="3F41727C"/>
    <w:rsid w:val="473060C8"/>
    <w:rsid w:val="49286765"/>
    <w:rsid w:val="4BA11EF0"/>
    <w:rsid w:val="50C46E7D"/>
    <w:rsid w:val="5154311E"/>
    <w:rsid w:val="523B10B4"/>
    <w:rsid w:val="55FA3011"/>
    <w:rsid w:val="58FC0BC8"/>
    <w:rsid w:val="59CC707E"/>
    <w:rsid w:val="613D6C31"/>
    <w:rsid w:val="6AE654E4"/>
    <w:rsid w:val="6C936085"/>
    <w:rsid w:val="6F8F3BB6"/>
    <w:rsid w:val="72F8423E"/>
    <w:rsid w:val="73020911"/>
    <w:rsid w:val="73F37C8E"/>
    <w:rsid w:val="758C161F"/>
    <w:rsid w:val="763007FC"/>
    <w:rsid w:val="76AE52EB"/>
    <w:rsid w:val="7AC74B07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梅花</cp:lastModifiedBy>
  <cp:lastPrinted>2017-02-16T05:50:00Z</cp:lastPrinted>
  <dcterms:modified xsi:type="dcterms:W3CDTF">2019-10-29T11:12:00Z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