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344"/>
        <w:gridCol w:w="767"/>
        <w:gridCol w:w="645"/>
        <w:gridCol w:w="147"/>
        <w:gridCol w:w="1134"/>
        <w:gridCol w:w="197"/>
        <w:gridCol w:w="1362"/>
        <w:gridCol w:w="567"/>
        <w:gridCol w:w="1134"/>
        <w:gridCol w:w="137"/>
        <w:gridCol w:w="611"/>
        <w:gridCol w:w="700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四川地星科技发展有限公司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89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0325-2021-QEO</w:t>
            </w:r>
            <w:bookmarkEnd w:id="1"/>
          </w:p>
        </w:tc>
        <w:tc>
          <w:tcPr>
            <w:tcW w:w="136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9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方利群</w:t>
            </w:r>
            <w:bookmarkEnd w:id="5"/>
          </w:p>
        </w:tc>
        <w:tc>
          <w:tcPr>
            <w:tcW w:w="136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028-85251203</w:t>
            </w:r>
            <w:bookmarkEnd w:id="6"/>
          </w:p>
        </w:tc>
        <w:tc>
          <w:tcPr>
            <w:tcW w:w="74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4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510683144@qq.com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890" w:type="dxa"/>
            <w:gridSpan w:val="5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8" w:name="最高管理者"/>
            <w:bookmarkEnd w:id="8"/>
            <w:r>
              <w:rPr>
                <w:rFonts w:hint="eastAsia"/>
                <w:lang w:val="en-US" w:eastAsia="zh-CN"/>
              </w:rPr>
              <w:t>余海</w:t>
            </w:r>
          </w:p>
        </w:tc>
        <w:tc>
          <w:tcPr>
            <w:tcW w:w="136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48" w:type="dxa"/>
            <w:gridSpan w:val="2"/>
            <w:vMerge w:val="continue"/>
            <w:vAlign w:val="center"/>
          </w:tcPr>
          <w:p/>
        </w:tc>
        <w:tc>
          <w:tcPr>
            <w:tcW w:w="2040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  <w:jc w:val="center"/>
        </w:trPr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090" w:type="dxa"/>
            <w:gridSpan w:val="9"/>
            <w:vAlign w:val="center"/>
          </w:tcPr>
          <w:p>
            <w:bookmarkStart w:id="10" w:name="审核范围"/>
            <w:bookmarkStart w:id="13" w:name="_GoBack"/>
            <w:r>
              <w:t>Q：资质范围内的确权调查咨询服务，地理信息系统工程，工程测量，地理信息数据采集及处理</w:t>
            </w:r>
          </w:p>
          <w:p>
            <w:r>
              <w:t>E：资质范围内的确权调查咨询服务，地理信息系统工程，工程测量，地理信息数据采集及处理相关的环境管理活动。</w:t>
            </w:r>
          </w:p>
          <w:p>
            <w:r>
              <w:t>O：资质范围内的确权调查咨询服务，地理信息系统工程，工程测量，地理信息数据采集及处理相关的职业健康管理活动。</w:t>
            </w:r>
            <w:bookmarkEnd w:id="10"/>
            <w:bookmarkEnd w:id="13"/>
          </w:p>
        </w:tc>
        <w:tc>
          <w:tcPr>
            <w:tcW w:w="611" w:type="dxa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Q:34.01.02,34.06.00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E:34.01.02,34.06.00</w:t>
            </w:r>
          </w:p>
          <w:p>
            <w:pPr>
              <w:jc w:val="left"/>
            </w:pPr>
            <w:r>
              <w:rPr>
                <w:rFonts w:hint="eastAsia"/>
                <w:b/>
                <w:sz w:val="20"/>
              </w:rPr>
              <w:t>O:34.01.02,34.06.00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1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 28001-2011/OHSAS18001:2007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2" w:name="审核日期安排"/>
            <w:r>
              <w:rPr>
                <w:rFonts w:hint="eastAsia"/>
                <w:b/>
                <w:sz w:val="21"/>
                <w:szCs w:val="21"/>
              </w:rPr>
              <w:t>2021年04月18日 上午至2021年04月18日 上午 (共0.5天)</w:t>
            </w:r>
            <w:bookmarkEnd w:id="12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226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47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06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47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06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O:34.01.02,34.06.00</w:t>
            </w:r>
          </w:p>
        </w:tc>
        <w:tc>
          <w:tcPr>
            <w:tcW w:w="144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47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</w:tc>
        <w:tc>
          <w:tcPr>
            <w:tcW w:w="306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E:34.01.02,34.06.00</w:t>
            </w:r>
          </w:p>
        </w:tc>
        <w:tc>
          <w:tcPr>
            <w:tcW w:w="144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47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06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4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4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03" w:type="dxa"/>
            <w:gridSpan w:val="4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杨珍全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271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651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03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651" w:type="dxa"/>
            <w:gridSpan w:val="3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03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2021年4月16日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2021年4月16日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651" w:type="dxa"/>
            <w:gridSpan w:val="3"/>
            <w:vAlign w:val="center"/>
          </w:tcPr>
          <w:p>
            <w:pPr>
              <w:spacing w:line="360" w:lineRule="auto"/>
            </w:pPr>
          </w:p>
        </w:tc>
      </w:tr>
    </w:tbl>
    <w:p>
      <w:pPr>
        <w:snapToGrid w:val="0"/>
        <w:spacing w:before="163" w:beforeLines="50" w:line="320" w:lineRule="exact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附表：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10" w:firstLineChars="10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ind w:firstLine="210" w:firstLineChars="10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ind w:firstLine="210" w:firstLineChars="10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18</w:t>
            </w:r>
          </w:p>
          <w:p>
            <w:pPr>
              <w:snapToGrid w:val="0"/>
              <w:spacing w:line="280" w:lineRule="exact"/>
              <w:ind w:firstLine="210" w:firstLineChars="100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8：00-8：30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张心、冉景洲、杨珍全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8：30-11：30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经营现场巡视和观察，从总体上初步判断受审核方的实际情况（包括实际的产品或服务类别、部门设置、资源状况、环境因素或危险源识别与控制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销售服务过程的识别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张心、冉景洲、杨珍全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11：30-12：00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末次</w:t>
            </w:r>
            <w:r>
              <w:rPr>
                <w:rFonts w:hint="eastAsia"/>
                <w:b/>
                <w:sz w:val="20"/>
              </w:rPr>
              <w:t>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张心、冉景洲、杨珍全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3C37B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Administrator</cp:lastModifiedBy>
  <cp:lastPrinted>2019-03-27T03:10:00Z</cp:lastPrinted>
  <dcterms:modified xsi:type="dcterms:W3CDTF">2021-04-20T15:31:00Z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0C14FF8FCCC34576B7FA723A120E2F0A</vt:lpwstr>
  </property>
</Properties>
</file>