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黑龙江精臻科技发展有限公司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李蒙生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w:t>
            </w:r>
          </w:p>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汪桂丽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黑龙江精臻科技发展有限公司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哈尔滨市南岗区红旗大街160号北辰国际D栋12层A号房</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150000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哈尔滨市南岗区红旗大街160号北辰国际D栋12层A号房</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150000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禹东强</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0451-51056163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禹东强</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禹东强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Q：无人机销售及售后服务</w:t>
            </w:r>
          </w:p>
          <w:p>
            <w:pPr>
              <w:spacing w:line="320" w:lineRule="exact"/>
              <w:rPr>
                <w:rFonts w:ascii="宋体" w:hAnsi="宋体"/>
                <w:b/>
                <w:color w:val="000000" w:themeColor="text1"/>
                <w:sz w:val="20"/>
                <w:szCs w:val="20"/>
              </w:rPr>
            </w:pPr>
            <w:r>
              <w:rPr>
                <w:rFonts w:ascii="宋体" w:hAnsi="宋体"/>
                <w:b/>
                <w:color w:val="000000" w:themeColor="text1"/>
                <w:sz w:val="20"/>
                <w:szCs w:val="20"/>
              </w:rPr>
              <w:t>E：无人机销售及售后服务所涉及场所的相关环境管理活动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O：无人机销售及售后服务所涉及场所的相关职业健康安全管理活动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Q：29.10.07</w:t>
            </w:r>
          </w:p>
          <w:p>
            <w:pPr>
              <w:spacing w:line="320" w:lineRule="exact"/>
              <w:rPr>
                <w:rFonts w:ascii="宋体" w:hAnsi="宋体"/>
                <w:b/>
                <w:color w:val="000000" w:themeColor="text1"/>
                <w:sz w:val="20"/>
                <w:szCs w:val="20"/>
              </w:rPr>
            </w:pPr>
            <w:r>
              <w:rPr>
                <w:rFonts w:ascii="宋体" w:hAnsi="宋体"/>
                <w:b/>
                <w:color w:val="000000" w:themeColor="text1"/>
                <w:sz w:val="20"/>
                <w:szCs w:val="20"/>
              </w:rPr>
              <w:t>E：29.10.07</w:t>
            </w:r>
          </w:p>
          <w:p>
            <w:pPr>
              <w:spacing w:line="320" w:lineRule="exact"/>
              <w:rPr>
                <w:rFonts w:ascii="宋体" w:hAnsi="宋体"/>
                <w:b/>
                <w:color w:val="000000" w:themeColor="text1"/>
                <w:sz w:val="20"/>
                <w:szCs w:val="20"/>
              </w:rPr>
            </w:pPr>
            <w:r>
              <w:rPr>
                <w:rFonts w:ascii="宋体" w:hAnsi="宋体"/>
                <w:b/>
                <w:color w:val="000000" w:themeColor="text1"/>
                <w:sz w:val="20"/>
                <w:szCs w:val="20"/>
              </w:rPr>
              <w:t>O：29.10.07</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2020-10-15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jc w:val="both"/>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4.1/4.2/4.3/4.4/5.1/5.2/5.3/6.1/6.2/7.1/9.1.1/9.3/10.1/10.3</w:t>
            </w:r>
            <w:r>
              <w:rPr>
                <w:rFonts w:hint="eastAsia" w:cs="Times New Roman"/>
                <w:b w:val="0"/>
                <w:bCs/>
                <w:sz w:val="21"/>
                <w:szCs w:val="21"/>
                <w:lang w:eastAsia="zh-CN"/>
              </w:rPr>
              <w:t>；</w:t>
            </w:r>
            <w:r>
              <w:rPr>
                <w:rFonts w:hint="eastAsia" w:cs="Times New Roman"/>
                <w:b w:val="0"/>
                <w:bCs/>
                <w:sz w:val="21"/>
                <w:szCs w:val="21"/>
                <w:lang w:val="en-US" w:eastAsia="zh-CN"/>
              </w:rPr>
              <w:t>Q6.3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7.1.3/</w:t>
            </w:r>
            <w:r>
              <w:rPr>
                <w:rFonts w:hint="default" w:ascii="Times New Roman" w:hAnsi="Times New Roman" w:eastAsia="宋体" w:cs="Times New Roman"/>
                <w:sz w:val="21"/>
                <w:szCs w:val="21"/>
              </w:rPr>
              <w:t>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7.1.5/7.1.6</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7.2/7.3/7.4/7.5</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9.</w:t>
            </w:r>
            <w:r>
              <w:rPr>
                <w:rFonts w:hint="eastAsia" w:cs="Times New Roman"/>
                <w:sz w:val="21"/>
                <w:szCs w:val="21"/>
                <w:lang w:val="en-US" w:eastAsia="zh-CN"/>
              </w:rPr>
              <w:t>2</w:t>
            </w:r>
            <w:r>
              <w:rPr>
                <w:rFonts w:hint="default" w:ascii="Times New Roman" w:hAnsi="Times New Roman" w:eastAsia="宋体" w:cs="Times New Roman"/>
                <w:sz w:val="21"/>
                <w:szCs w:val="21"/>
              </w:rPr>
              <w:t>/</w:t>
            </w:r>
            <w:r>
              <w:rPr>
                <w:rFonts w:hint="eastAsia" w:cs="Times New Roman"/>
                <w:sz w:val="21"/>
                <w:szCs w:val="21"/>
                <w:lang w:val="en-US" w:eastAsia="zh-CN"/>
              </w:rPr>
              <w:t>10.2</w:t>
            </w:r>
            <w:r>
              <w:rPr>
                <w:rFonts w:hint="eastAsia" w:ascii="Times New Roman" w:hAnsi="Times New Roman" w:cs="Times New Roman"/>
                <w:sz w:val="21"/>
                <w:szCs w:val="21"/>
                <w:lang w:eastAsia="zh-CN"/>
              </w:rPr>
              <w:t>；</w:t>
            </w:r>
          </w:p>
          <w:p>
            <w:pPr>
              <w:jc w:val="both"/>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w:t>
            </w:r>
            <w:r>
              <w:rPr>
                <w:rFonts w:hint="eastAsia" w:cs="Times New Roman"/>
                <w:sz w:val="21"/>
                <w:szCs w:val="21"/>
                <w:lang w:val="en-US" w:eastAsia="zh-CN"/>
              </w:rPr>
              <w:t>6.1.3/</w:t>
            </w:r>
            <w:r>
              <w:rPr>
                <w:rFonts w:hint="default" w:ascii="Times New Roman" w:hAnsi="Times New Roman" w:eastAsia="宋体" w:cs="Times New Roman"/>
                <w:sz w:val="21"/>
                <w:szCs w:val="21"/>
              </w:rPr>
              <w:t>7.2/7.3/7.4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7.5/8.1/8.2/9.1/9.2/10.2</w:t>
            </w:r>
            <w:r>
              <w:rPr>
                <w:rFonts w:hint="eastAsia" w:cs="Times New Roman"/>
                <w:sz w:val="21"/>
                <w:szCs w:val="21"/>
                <w:lang w:eastAsia="zh-CN"/>
              </w:rPr>
              <w:t>；</w:t>
            </w:r>
            <w:r>
              <w:rPr>
                <w:rFonts w:hint="eastAsia"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Q5.3/6.2/8.1/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8.5</w:t>
            </w:r>
            <w:r>
              <w:rPr>
                <w:rFonts w:hint="eastAsia" w:cs="Times New Roman"/>
                <w:sz w:val="21"/>
                <w:szCs w:val="21"/>
                <w:lang w:val="en-US" w:eastAsia="zh-CN"/>
              </w:rPr>
              <w:t>/8.6/8.7/</w:t>
            </w:r>
            <w:r>
              <w:rPr>
                <w:rFonts w:hint="default" w:ascii="Times New Roman" w:hAnsi="Times New Roman" w:eastAsia="宋体" w:cs="Times New Roman"/>
                <w:sz w:val="21"/>
                <w:szCs w:val="21"/>
              </w:rPr>
              <w:t>9.1.2</w:t>
            </w:r>
          </w:p>
          <w:p>
            <w:pPr>
              <w:jc w:val="both"/>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无人机销售及售后服务</w:t>
            </w: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销售、售后</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b/>
                <w:color w:val="000000" w:themeColor="text1"/>
                <w:sz w:val="20"/>
                <w:szCs w:val="20"/>
              </w:rPr>
            </w:pPr>
            <w:r>
              <w:rPr>
                <w:rFonts w:hint="default" w:ascii="宋体" w:hAnsi="宋体" w:eastAsia="宋体" w:cs="Times New Roman"/>
                <w:color w:val="000000"/>
                <w:sz w:val="20"/>
                <w:szCs w:val="20"/>
              </w:rPr>
              <w:t>无人机航摄安全作业基本要求</w:t>
            </w:r>
            <w:r>
              <w:rPr>
                <w:rFonts w:hint="eastAsia" w:ascii="宋体" w:hAnsi="宋体" w:eastAsia="宋体" w:cs="Times New Roman"/>
                <w:color w:val="000000"/>
                <w:sz w:val="20"/>
                <w:szCs w:val="20"/>
                <w:lang w:eastAsia="zh-CN"/>
              </w:rPr>
              <w:t>、</w:t>
            </w:r>
            <w:r>
              <w:rPr>
                <w:rFonts w:hint="default" w:ascii="宋体" w:hAnsi="宋体" w:eastAsia="宋体" w:cs="Times New Roman"/>
                <w:color w:val="000000"/>
                <w:sz w:val="20"/>
                <w:szCs w:val="20"/>
              </w:rPr>
              <w:t>无人机航摄系统技术要求</w:t>
            </w:r>
            <w:r>
              <w:rPr>
                <w:rFonts w:hint="eastAsia" w:ascii="宋体" w:hAnsi="宋体" w:eastAsia="宋体" w:cs="Times New Roman"/>
                <w:color w:val="000000"/>
                <w:sz w:val="20"/>
                <w:szCs w:val="20"/>
                <w:lang w:eastAsia="zh-CN"/>
              </w:rPr>
              <w:t>、</w:t>
            </w:r>
            <w:r>
              <w:rPr>
                <w:rFonts w:hint="default" w:ascii="宋体" w:hAnsi="宋体" w:eastAsia="宋体" w:cs="Times New Roman"/>
                <w:color w:val="000000"/>
                <w:sz w:val="20"/>
                <w:szCs w:val="20"/>
              </w:rPr>
              <w:t>无人机云系统接口数据规范</w:t>
            </w:r>
            <w:r>
              <w:rPr>
                <w:rFonts w:hint="eastAsia" w:ascii="宋体" w:hAnsi="宋体" w:eastAsia="宋体" w:cs="Times New Roman"/>
                <w:color w:val="000000"/>
                <w:sz w:val="20"/>
                <w:szCs w:val="20"/>
                <w:lang w:eastAsia="zh-CN"/>
              </w:rPr>
              <w:t>、</w:t>
            </w:r>
            <w:r>
              <w:rPr>
                <w:rFonts w:hint="default" w:ascii="宋体" w:hAnsi="宋体" w:eastAsia="宋体" w:cs="Times New Roman"/>
                <w:color w:val="000000"/>
                <w:sz w:val="20"/>
                <w:szCs w:val="20"/>
              </w:rPr>
              <w:t>无人机云系统数据规范</w:t>
            </w:r>
            <w:r>
              <w:rPr>
                <w:rFonts w:hint="eastAsia" w:ascii="宋体" w:hAnsi="宋体" w:eastAsia="宋体" w:cs="Times New Roman"/>
                <w:color w:val="000000"/>
                <w:sz w:val="20"/>
                <w:szCs w:val="20"/>
                <w:lang w:eastAsia="zh-CN"/>
              </w:rPr>
              <w:t>、</w:t>
            </w:r>
            <w:r>
              <w:rPr>
                <w:rFonts w:hint="default" w:ascii="宋体" w:hAnsi="宋体" w:eastAsia="宋体" w:cs="Times New Roman"/>
                <w:color w:val="000000"/>
                <w:sz w:val="20"/>
                <w:szCs w:val="20"/>
              </w:rPr>
              <w:t>民用轻小型固定翼无人机飞行控制系统通用要求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25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办公服务过程</w:t>
            </w:r>
            <w:r>
              <w:rPr>
                <w:rFonts w:hint="eastAsia"/>
              </w:rPr>
              <w:t>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eastAsia="宋体" w:cs="宋体"/>
              </w:rPr>
            </w:pPr>
            <w:r>
              <w:rPr>
                <w:rFonts w:hint="eastAsia" w:ascii="Times New Roman" w:hAnsi="Times New Roman" w:eastAsia="宋体" w:cs="宋体"/>
              </w:rPr>
              <w:t>1.管理方针：顾客至上，质量为先；强化管理，持续改进；</w:t>
            </w:r>
          </w:p>
          <w:p>
            <w:pPr>
              <w:keepNext w:val="0"/>
              <w:keepLines w:val="0"/>
              <w:pageBreakBefore w:val="0"/>
              <w:kinsoku/>
              <w:wordWrap/>
              <w:overflowPunct/>
              <w:topLinePunct w:val="0"/>
              <w:bidi w:val="0"/>
              <w:snapToGrid/>
              <w:spacing w:line="360" w:lineRule="exact"/>
              <w:ind w:firstLine="1260" w:firstLineChars="600"/>
              <w:textAlignment w:val="auto"/>
              <w:rPr>
                <w:rFonts w:hint="eastAsia" w:ascii="Times New Roman" w:hAnsi="Times New Roman" w:eastAsia="宋体" w:cs="宋体"/>
                <w:lang w:eastAsia="zh-CN"/>
              </w:rPr>
            </w:pPr>
            <w:r>
              <w:rPr>
                <w:rFonts w:hint="eastAsia" w:ascii="Times New Roman" w:hAnsi="Times New Roman" w:eastAsia="宋体" w:cs="宋体"/>
              </w:rPr>
              <w:t>环保美观，结构合理，关爱环境，预防污染</w:t>
            </w:r>
            <w:r>
              <w:rPr>
                <w:rFonts w:hint="eastAsia" w:ascii="Times New Roman" w:hAnsi="Times New Roman" w:eastAsia="宋体" w:cs="宋体"/>
                <w:lang w:eastAsia="zh-CN"/>
              </w:rPr>
              <w:t>；</w:t>
            </w:r>
          </w:p>
          <w:p>
            <w:pPr>
              <w:keepNext w:val="0"/>
              <w:keepLines w:val="0"/>
              <w:pageBreakBefore w:val="0"/>
              <w:kinsoku/>
              <w:wordWrap/>
              <w:overflowPunct/>
              <w:topLinePunct w:val="0"/>
              <w:bidi w:val="0"/>
              <w:snapToGrid/>
              <w:spacing w:line="360" w:lineRule="exact"/>
              <w:ind w:firstLine="1260" w:firstLineChars="600"/>
              <w:textAlignment w:val="auto"/>
              <w:rPr>
                <w:rFonts w:hint="eastAsia" w:eastAsia="宋体"/>
                <w:lang w:val="en-US" w:eastAsia="zh-CN"/>
              </w:rPr>
            </w:pPr>
            <w:r>
              <w:rPr>
                <w:rFonts w:hint="eastAsia" w:ascii="Times New Roman" w:hAnsi="Times New Roman" w:eastAsia="宋体" w:cs="宋体"/>
              </w:rPr>
              <w:t>关爱生命，关注安全，遵规守法</w:t>
            </w:r>
            <w:r>
              <w:rPr>
                <w:rFonts w:hint="eastAsia" w:ascii="Times New Roman" w:hAnsi="Times New Roman" w:eastAsia="宋体" w:cs="宋体"/>
                <w:lang w:eastAsia="zh-CN"/>
              </w:rPr>
              <w:t>，</w:t>
            </w:r>
            <w:r>
              <w:rPr>
                <w:rFonts w:hint="eastAsia" w:ascii="Times New Roman" w:hAnsi="Times New Roman" w:eastAsia="宋体" w:cs="宋体"/>
              </w:rPr>
              <w:t>降低风险</w:t>
            </w:r>
            <w:r>
              <w:rPr>
                <w:rFonts w:hint="eastAsia" w:ascii="Times New Roman" w:hAnsi="Times New Roman" w:eastAsia="宋体" w:cs="宋体"/>
                <w:lang w:eastAsia="zh-CN"/>
              </w:rPr>
              <w:t>。</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spacing w:line="240" w:lineRule="exact"/>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如客户需求波动较大，导致供货跟不上，由</w:t>
            </w:r>
            <w:r>
              <w:rPr>
                <w:rFonts w:hint="eastAsia"/>
                <w:lang w:val="en-US" w:eastAsia="zh-CN"/>
              </w:rPr>
              <w:t>业务部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none"/>
                <w:lang w:val="en-US" w:eastAsia="zh-CN"/>
              </w:rPr>
              <w:t>销售服务</w:t>
            </w:r>
            <w:r>
              <w:rPr>
                <w:rFonts w:hint="eastAsia" w:ascii="宋体" w:hAnsi="宋体"/>
                <w:b w:val="0"/>
                <w:bCs/>
                <w:color w:val="000000" w:themeColor="text1"/>
                <w:sz w:val="20"/>
                <w:szCs w:val="20"/>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val="en-US" w:eastAsia="zh-CN"/>
              </w:rPr>
              <w:t>销售服务，</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，不适用理由：</w:t>
            </w:r>
            <w:r>
              <w:rPr>
                <w:rFonts w:hint="eastAsia"/>
                <w:b w:val="0"/>
                <w:bCs w:val="0"/>
                <w:sz w:val="21"/>
                <w:szCs w:val="21"/>
                <w:u w:val="none"/>
              </w:rPr>
              <w:t>公司产品和服务特点，</w:t>
            </w:r>
            <w:r>
              <w:rPr>
                <w:rFonts w:hint="eastAsia"/>
                <w:b w:val="0"/>
                <w:bCs w:val="0"/>
                <w:sz w:val="21"/>
                <w:szCs w:val="21"/>
                <w:u w:val="none"/>
                <w:lang w:eastAsia="zh-CN"/>
              </w:rPr>
              <w:t>产品依据国</w:t>
            </w:r>
            <w:r>
              <w:rPr>
                <w:rFonts w:hint="eastAsia"/>
                <w:b w:val="0"/>
                <w:bCs w:val="0"/>
                <w:sz w:val="21"/>
                <w:szCs w:val="21"/>
                <w:u w:val="none"/>
                <w:lang w:val="en-US" w:eastAsia="zh-CN"/>
              </w:rPr>
              <w:t>家法律法规</w:t>
            </w:r>
            <w:r>
              <w:rPr>
                <w:rFonts w:hint="eastAsia"/>
                <w:b w:val="0"/>
                <w:bCs w:val="0"/>
                <w:sz w:val="21"/>
                <w:szCs w:val="21"/>
                <w:u w:val="none"/>
                <w:lang w:eastAsia="zh-CN"/>
              </w:rPr>
              <w:t>、客户要求进行</w:t>
            </w:r>
            <w:r>
              <w:rPr>
                <w:rFonts w:hint="eastAsia"/>
                <w:b w:val="0"/>
                <w:bCs w:val="0"/>
                <w:sz w:val="21"/>
                <w:szCs w:val="21"/>
                <w:u w:val="none"/>
                <w:lang w:val="en-US" w:eastAsia="zh-CN"/>
              </w:rPr>
              <w:t>销售</w:t>
            </w:r>
            <w:r>
              <w:rPr>
                <w:rFonts w:hint="eastAsia"/>
                <w:b w:val="0"/>
                <w:bCs w:val="0"/>
                <w:sz w:val="21"/>
                <w:szCs w:val="21"/>
                <w:u w:val="none"/>
                <w:lang w:eastAsia="zh-CN"/>
              </w:rPr>
              <w:t>，</w:t>
            </w:r>
            <w:r>
              <w:rPr>
                <w:rFonts w:hint="eastAsia" w:ascii="Times New Roman" w:hAnsi="Times New Roman" w:cs="Times New Roman"/>
                <w:sz w:val="21"/>
                <w:szCs w:val="21"/>
                <w:lang w:val="en-US" w:eastAsia="zh-CN"/>
              </w:rPr>
              <w:t>服务流程成熟</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服务模式固定</w:t>
            </w:r>
            <w:r>
              <w:rPr>
                <w:rFonts w:hint="eastAsia"/>
                <w:b w:val="0"/>
                <w:bCs w:val="0"/>
                <w:sz w:val="21"/>
                <w:szCs w:val="21"/>
                <w:u w:val="none"/>
                <w:lang w:eastAsia="zh-CN"/>
              </w:rPr>
              <w:t>，无设计开发要求。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ascii="宋体" w:hAnsi="Times New Roman" w:eastAsia="宋体" w:cs="Times New Roman"/>
                <w:color w:val="000000"/>
                <w:sz w:val="20"/>
                <w:szCs w:val="20"/>
              </w:rPr>
              <w:t>火灾</w:t>
            </w:r>
            <w:r>
              <w:rPr>
                <w:rFonts w:hint="eastAsia" w:ascii="宋体" w:hAnsi="Times New Roman" w:eastAsia="宋体" w:cs="Times New Roman"/>
                <w:color w:val="000000"/>
                <w:sz w:val="20"/>
                <w:szCs w:val="20"/>
                <w:lang w:val="en-US" w:eastAsia="zh-CN"/>
              </w:rPr>
              <w:t>事故</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lang w:val="en-US" w:eastAsia="zh-CN"/>
              </w:rPr>
              <w:t>触电事故、交通事故</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4"/>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质量、环境及职业健康安全目标</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1、顾客满意度≥90 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2、及时交付率 100%；</w:t>
            </w:r>
          </w:p>
          <w:p>
            <w:pPr>
              <w:pStyle w:val="4"/>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3、火灾事故为 0；</w:t>
            </w:r>
          </w:p>
          <w:p>
            <w:pPr>
              <w:pStyle w:val="4"/>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4、固废分类回收率100%；</w:t>
            </w:r>
          </w:p>
          <w:p>
            <w:pPr>
              <w:pStyle w:val="4"/>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5、触电事故为0；</w:t>
            </w:r>
          </w:p>
          <w:p>
            <w:pPr>
              <w:pStyle w:val="4"/>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6、交通事故为0。</w:t>
            </w:r>
          </w:p>
          <w:p>
            <w:pPr>
              <w:spacing w:line="240" w:lineRule="exact"/>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月</w:t>
            </w:r>
            <w:r>
              <w:rPr>
                <w:rFonts w:hint="eastAsia" w:ascii="Times New Roman" w:hAnsi="Times New Roman" w:cs="宋体"/>
              </w:rPr>
              <w:t>考核一次，</w:t>
            </w:r>
            <w:r>
              <w:rPr>
                <w:rFonts w:hint="eastAsia" w:cs="宋体"/>
                <w:lang w:val="en-US" w:eastAsia="zh-CN"/>
              </w:rPr>
              <w:t>查看</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10月-2021年3月</w:t>
            </w:r>
            <w:r>
              <w:rPr>
                <w:rFonts w:hint="eastAsia" w:ascii="Times New Roman" w:hAnsi="Times New Roman" w:cs="宋体"/>
                <w:lang w:val="en-US" w:eastAsia="zh-CN"/>
              </w:rPr>
              <w:t>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Times New Roman" w:hAnsi="Times New Roman" w:cs="宋体"/>
              </w:rPr>
              <w:t>管理体系文件由</w:t>
            </w:r>
            <w:r>
              <w:rPr>
                <w:rFonts w:hint="eastAsia" w:cs="宋体"/>
                <w:lang w:val="en-US" w:eastAsia="zh-CN"/>
              </w:rPr>
              <w:t>办公室</w:t>
            </w:r>
            <w:r>
              <w:rPr>
                <w:rFonts w:hint="eastAsia" w:ascii="Times New Roman" w:hAnsi="Times New Roman" w:cs="宋体"/>
              </w:rPr>
              <w:t>组织编写，总经理批准发布实施，</w:t>
            </w:r>
            <w:r>
              <w:rPr>
                <w:rFonts w:hint="eastAsia" w:cs="宋体"/>
                <w:lang w:eastAsia="zh-CN"/>
              </w:rPr>
              <w:t>行政部</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cs="宋体"/>
                <w:lang w:val="en-US"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val="en-US"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sz w:val="21"/>
                <w:szCs w:val="21"/>
              </w:rPr>
              <w:t>公司共有员工</w:t>
            </w:r>
            <w:r>
              <w:rPr>
                <w:rFonts w:hint="eastAsia"/>
                <w:sz w:val="21"/>
                <w:szCs w:val="21"/>
                <w:lang w:val="en-US" w:eastAsia="zh-CN"/>
              </w:rPr>
              <w:t>20</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电脑、一体机、电话等办公设备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Times New Roman" w:hAnsi="Times New Roman" w:eastAsia="宋体" w:cs="宋体"/>
                <w:lang w:val="en-US" w:eastAsia="zh-CN"/>
              </w:rPr>
              <w:t>办公经营地点位于哈尔滨市南岗区红旗大街160号北辰国际D栋12层A号房，</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300平米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sz w:val="21"/>
                <w:szCs w:val="21"/>
              </w:rPr>
              <w:t>公司对法律法规及其他要求进行了获取，包括</w:t>
            </w:r>
            <w:r>
              <w:rPr>
                <w:rFonts w:hint="eastAsia"/>
              </w:rPr>
              <w:t>产品质量法、合同法、</w:t>
            </w:r>
            <w:r>
              <w:rPr>
                <w:rFonts w:hint="eastAsia"/>
                <w:lang w:eastAsia="zh-CN"/>
              </w:rPr>
              <w:t>标准化法、招标投标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、劳动保护用品管理规定、GB/T 19000-2016《质量管理体系 基础和术语》、GB/T19001-2016《质量管理体系 要求》、GB/T24001-2016《环境管理体系 要求及使用指南》、</w:t>
            </w:r>
            <w:r>
              <w:rPr>
                <w:rFonts w:hint="eastAsia"/>
                <w:lang w:val="en-US" w:eastAsia="zh-CN"/>
              </w:rPr>
              <w:t>GB/T</w:t>
            </w:r>
            <w:r>
              <w:rPr>
                <w:rFonts w:hint="eastAsia"/>
              </w:rPr>
              <w:t>45001</w:t>
            </w:r>
            <w:r>
              <w:rPr>
                <w:rFonts w:hint="eastAsia"/>
                <w:lang w:val="en-US" w:eastAsia="zh-CN"/>
              </w:rPr>
              <w:t>-2020</w:t>
            </w:r>
            <w:r>
              <w:rPr>
                <w:rFonts w:hint="eastAsia"/>
              </w:rPr>
              <w:t>职业健康安全管理体系 要求及使用指南》</w:t>
            </w:r>
            <w:r>
              <w:rPr>
                <w:rFonts w:hint="eastAsia"/>
                <w:lang w:eastAsia="zh-CN"/>
              </w:rPr>
              <w:t>、</w:t>
            </w:r>
            <w:r>
              <w:rPr>
                <w:rFonts w:hint="default" w:ascii="Times New Roman" w:hAnsi="Times New Roman" w:eastAsia="宋体" w:cs="Times New Roman"/>
              </w:rPr>
              <w:t>无人机航摄安全作业基本要求</w:t>
            </w:r>
            <w:r>
              <w:rPr>
                <w:rFonts w:hint="eastAsia" w:ascii="Times New Roman" w:hAnsi="Times New Roman" w:eastAsia="宋体" w:cs="Times New Roman"/>
                <w:lang w:eastAsia="zh-CN"/>
              </w:rPr>
              <w:t>、</w:t>
            </w:r>
            <w:r>
              <w:rPr>
                <w:rFonts w:hint="default" w:ascii="Times New Roman" w:hAnsi="Times New Roman" w:eastAsia="宋体" w:cs="Times New Roman"/>
              </w:rPr>
              <w:t>无人机航摄系统技术要求</w:t>
            </w:r>
            <w:r>
              <w:rPr>
                <w:rFonts w:hint="eastAsia" w:ascii="Times New Roman" w:hAnsi="Times New Roman" w:eastAsia="宋体" w:cs="Times New Roman"/>
                <w:lang w:eastAsia="zh-CN"/>
              </w:rPr>
              <w:t>、</w:t>
            </w:r>
            <w:r>
              <w:rPr>
                <w:rFonts w:hint="default" w:ascii="Times New Roman" w:hAnsi="Times New Roman" w:eastAsia="宋体" w:cs="Times New Roman"/>
              </w:rPr>
              <w:t>无人机云系统接口数据规范</w:t>
            </w:r>
            <w:r>
              <w:rPr>
                <w:rFonts w:hint="eastAsia" w:ascii="Times New Roman" w:hAnsi="Times New Roman" w:eastAsia="宋体" w:cs="Times New Roman"/>
                <w:lang w:eastAsia="zh-CN"/>
              </w:rPr>
              <w:t>、</w:t>
            </w:r>
            <w:r>
              <w:rPr>
                <w:rFonts w:hint="default" w:ascii="Times New Roman" w:hAnsi="Times New Roman" w:eastAsia="宋体" w:cs="Times New Roman"/>
              </w:rPr>
              <w:t>无人机云系统数据规范</w:t>
            </w:r>
            <w:r>
              <w:rPr>
                <w:rFonts w:hint="eastAsia" w:ascii="Times New Roman" w:hAnsi="Times New Roman" w:eastAsia="宋体" w:cs="Times New Roman"/>
                <w:lang w:eastAsia="zh-CN"/>
              </w:rPr>
              <w:t>、</w:t>
            </w:r>
            <w:r>
              <w:rPr>
                <w:rFonts w:hint="default" w:ascii="Times New Roman" w:hAnsi="Times New Roman" w:eastAsia="宋体" w:cs="Times New Roman"/>
              </w:rPr>
              <w:t>民用轻小型固定翼无人机飞行控制系统通用要求</w:t>
            </w:r>
            <w:r>
              <w:rPr>
                <w:rFonts w:hint="eastAsia" w:ascii="Times New Roman" w:hAnsi="Times New Roman" w:eastAsia="宋体" w:cs="Times New Roman"/>
              </w:rPr>
              <w:t>等法</w:t>
            </w:r>
            <w:r>
              <w:rPr>
                <w:rFonts w:hint="eastAsia"/>
                <w:sz w:val="21"/>
                <w:szCs w:val="21"/>
              </w:rPr>
              <w:t>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eastAsia="宋体" w:cs="宋体"/>
              </w:rPr>
            </w:pPr>
            <w:r>
              <w:rPr>
                <w:rFonts w:hint="eastAsia" w:ascii="Times New Roman" w:hAnsi="Times New Roman" w:eastAsia="宋体" w:cs="宋体"/>
              </w:rPr>
              <w:t>1.管理方针：顾客至上，质量为先；强化管理，持续改进；</w:t>
            </w:r>
          </w:p>
          <w:p>
            <w:pPr>
              <w:keepNext w:val="0"/>
              <w:keepLines w:val="0"/>
              <w:pageBreakBefore w:val="0"/>
              <w:kinsoku/>
              <w:wordWrap/>
              <w:overflowPunct/>
              <w:topLinePunct w:val="0"/>
              <w:bidi w:val="0"/>
              <w:snapToGrid/>
              <w:spacing w:line="360" w:lineRule="exact"/>
              <w:ind w:firstLine="1260" w:firstLineChars="600"/>
              <w:textAlignment w:val="auto"/>
              <w:rPr>
                <w:rFonts w:hint="eastAsia" w:ascii="Times New Roman" w:hAnsi="Times New Roman" w:eastAsia="宋体" w:cs="宋体"/>
                <w:lang w:eastAsia="zh-CN"/>
              </w:rPr>
            </w:pPr>
            <w:r>
              <w:rPr>
                <w:rFonts w:hint="eastAsia" w:ascii="Times New Roman" w:hAnsi="Times New Roman" w:eastAsia="宋体" w:cs="宋体"/>
              </w:rPr>
              <w:t>环保美观，结构合理，关爱环境，预防污染</w:t>
            </w:r>
            <w:r>
              <w:rPr>
                <w:rFonts w:hint="eastAsia" w:ascii="Times New Roman" w:hAnsi="Times New Roman" w:eastAsia="宋体" w:cs="宋体"/>
                <w:lang w:eastAsia="zh-CN"/>
              </w:rPr>
              <w:t>；</w:t>
            </w:r>
          </w:p>
          <w:p>
            <w:pPr>
              <w:keepNext w:val="0"/>
              <w:keepLines w:val="0"/>
              <w:pageBreakBefore w:val="0"/>
              <w:kinsoku/>
              <w:wordWrap/>
              <w:overflowPunct/>
              <w:topLinePunct w:val="0"/>
              <w:bidi w:val="0"/>
              <w:snapToGrid/>
              <w:spacing w:line="360" w:lineRule="exact"/>
              <w:ind w:firstLine="1260" w:firstLineChars="600"/>
              <w:textAlignment w:val="auto"/>
              <w:rPr>
                <w:rFonts w:hint="eastAsia" w:eastAsia="宋体"/>
                <w:lang w:val="en-US" w:eastAsia="zh-CN"/>
              </w:rPr>
            </w:pPr>
            <w:r>
              <w:rPr>
                <w:rFonts w:hint="eastAsia" w:ascii="Times New Roman" w:hAnsi="Times New Roman" w:eastAsia="宋体" w:cs="宋体"/>
              </w:rPr>
              <w:t>关爱生命，关注安全，遵规守法</w:t>
            </w:r>
            <w:r>
              <w:rPr>
                <w:rFonts w:hint="eastAsia" w:ascii="Times New Roman" w:hAnsi="Times New Roman" w:eastAsia="宋体" w:cs="宋体"/>
                <w:lang w:eastAsia="zh-CN"/>
              </w:rPr>
              <w:t>，</w:t>
            </w:r>
            <w:r>
              <w:rPr>
                <w:rFonts w:hint="eastAsia" w:ascii="Times New Roman" w:hAnsi="Times New Roman" w:eastAsia="宋体" w:cs="宋体"/>
              </w:rPr>
              <w:t>降低风险</w:t>
            </w:r>
            <w:r>
              <w:rPr>
                <w:rFonts w:hint="eastAsia" w:ascii="Times New Roman" w:hAnsi="Times New Roman" w:eastAsia="宋体" w:cs="宋体"/>
                <w:lang w:eastAsia="zh-CN"/>
              </w:rPr>
              <w:t>。</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spacing w:line="300" w:lineRule="exact"/>
              <w:ind w:left="1"/>
              <w:rPr>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销售部</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w:t>
            </w:r>
            <w:r>
              <w:rPr>
                <w:rFonts w:hint="eastAsia"/>
                <w:b w:val="0"/>
                <w:bCs w:val="0"/>
                <w:sz w:val="21"/>
                <w:szCs w:val="21"/>
                <w:lang w:val="en-US" w:eastAsia="zh-CN"/>
              </w:rPr>
              <w:t>无人机及相应配件</w:t>
            </w:r>
            <w:r>
              <w:rPr>
                <w:rFonts w:hint="eastAsia"/>
                <w:sz w:val="21"/>
                <w:szCs w:val="21"/>
                <w:lang w:val="en-US" w:eastAsia="zh-CN"/>
              </w:rPr>
              <w:t>，</w:t>
            </w:r>
            <w:r>
              <w:rPr>
                <w:rFonts w:hint="eastAsia"/>
                <w:sz w:val="21"/>
                <w:szCs w:val="21"/>
              </w:rPr>
              <w:t>编制采购产品验收规范等作业文件规定采购产品质量要求；其次对供方进行了评价。</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w:t>
            </w:r>
            <w:r>
              <w:rPr>
                <w:rFonts w:hint="eastAsia" w:ascii="宋体" w:hAnsi="宋体"/>
                <w:color w:val="000000"/>
                <w:szCs w:val="21"/>
              </w:rPr>
              <w:t>与顾客有关的过程控制程序</w:t>
            </w:r>
            <w:r>
              <w:rPr>
                <w:rFonts w:hint="eastAsia" w:ascii="宋体" w:hAnsi="宋体"/>
                <w:sz w:val="21"/>
                <w:szCs w:val="21"/>
                <w:lang w:val="en-US" w:eastAsia="zh-CN"/>
              </w:rPr>
              <w:t>》、《</w:t>
            </w:r>
            <w:r>
              <w:rPr>
                <w:rFonts w:hint="eastAsia" w:ascii="宋体" w:hAnsi="宋体"/>
                <w:color w:val="000000"/>
                <w:szCs w:val="21"/>
              </w:rPr>
              <w:t>服务过程控制程序</w:t>
            </w:r>
            <w:r>
              <w:rPr>
                <w:rFonts w:hint="eastAsia" w:ascii="宋体" w:hAnsi="宋体"/>
                <w:sz w:val="21"/>
                <w:szCs w:val="21"/>
                <w:lang w:val="en-US" w:eastAsia="zh-CN"/>
              </w:rPr>
              <w:t>》、《</w:t>
            </w:r>
            <w:r>
              <w:rPr>
                <w:rFonts w:hint="eastAsia" w:ascii="宋体" w:hAnsi="宋体"/>
                <w:color w:val="000000"/>
                <w:spacing w:val="4"/>
                <w:szCs w:val="21"/>
              </w:rPr>
              <w:t>顾客满意管理程序</w:t>
            </w:r>
            <w:r>
              <w:rPr>
                <w:rFonts w:hint="eastAsia" w:ascii="宋体" w:hAnsi="宋体"/>
                <w:color w:val="000000"/>
                <w:spacing w:val="4"/>
                <w:szCs w:val="21"/>
                <w:lang w:eastAsia="zh-CN"/>
              </w:rPr>
              <w:t>》</w:t>
            </w:r>
            <w:r>
              <w:rPr>
                <w:rFonts w:hint="eastAsia" w:ascii="宋体" w:hAnsi="宋体"/>
                <w:sz w:val="21"/>
                <w:szCs w:val="21"/>
                <w:lang w:val="en-US" w:eastAsia="zh-CN"/>
              </w:rPr>
              <w:t>《</w:t>
            </w:r>
            <w:r>
              <w:rPr>
                <w:rFonts w:hint="eastAsia"/>
                <w:sz w:val="21"/>
                <w:szCs w:val="21"/>
              </w:rPr>
              <w:t>各部门岗位职责和工作标准</w:t>
            </w:r>
            <w:r>
              <w:rPr>
                <w:rFonts w:hint="eastAsia"/>
                <w:sz w:val="21"/>
                <w:szCs w:val="21"/>
                <w:lang w:eastAsia="zh-CN"/>
              </w:rPr>
              <w:t>》、《</w:t>
            </w:r>
            <w:r>
              <w:rPr>
                <w:rFonts w:hint="eastAsia"/>
                <w:sz w:val="21"/>
                <w:szCs w:val="21"/>
                <w:lang w:val="en-US" w:eastAsia="zh-CN"/>
              </w:rPr>
              <w:t>回款制度》，由销售部负责人组织人员、物资等资源进行销售服务，</w:t>
            </w:r>
            <w:r>
              <w:rPr>
                <w:rFonts w:hint="eastAsia" w:ascii="宋体" w:hAnsi="宋体"/>
                <w:sz w:val="21"/>
                <w:szCs w:val="21"/>
              </w:rPr>
              <w:t>通过</w:t>
            </w:r>
            <w:r>
              <w:rPr>
                <w:rFonts w:hint="eastAsia" w:ascii="宋体" w:hAnsi="宋体"/>
                <w:sz w:val="21"/>
                <w:szCs w:val="21"/>
                <w:lang w:val="en-US" w:eastAsia="zh-CN"/>
              </w:rPr>
              <w:t>服务流程</w:t>
            </w:r>
            <w:r>
              <w:rPr>
                <w:rFonts w:hint="eastAsia" w:ascii="宋体" w:hAnsi="宋体"/>
                <w:sz w:val="21"/>
                <w:szCs w:val="21"/>
              </w:rPr>
              <w:t>表</w:t>
            </w:r>
            <w:r>
              <w:rPr>
                <w:rFonts w:hint="eastAsia" w:ascii="宋体" w:hAnsi="宋体"/>
                <w:sz w:val="21"/>
                <w:szCs w:val="21"/>
                <w:lang w:val="en-US" w:eastAsia="zh-CN"/>
              </w:rPr>
              <w:t>进行跟踪</w:t>
            </w:r>
            <w:r>
              <w:rPr>
                <w:rFonts w:hint="eastAsia" w:ascii="宋体" w:hAnsi="宋体"/>
                <w:sz w:val="21"/>
                <w:szCs w:val="21"/>
              </w:rPr>
              <w:t>，</w:t>
            </w:r>
            <w:r>
              <w:rPr>
                <w:rFonts w:hint="eastAsia" w:ascii="宋体" w:hAnsi="宋体"/>
                <w:sz w:val="21"/>
                <w:szCs w:val="21"/>
                <w:lang w:val="en-US" w:eastAsia="zh-CN"/>
              </w:rPr>
              <w:t>评审完成情况、服务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spacing w:line="240" w:lineRule="exact"/>
              <w:rPr>
                <w:b/>
                <w:color w:val="000000" w:themeColor="text1"/>
                <w:sz w:val="20"/>
                <w:szCs w:val="20"/>
              </w:rPr>
            </w:pPr>
            <w:r>
              <w:rPr>
                <w:rFonts w:hint="eastAsia"/>
                <w:sz w:val="21"/>
                <w:szCs w:val="21"/>
              </w:rPr>
              <w:t>5.变更的控制：</w:t>
            </w:r>
            <w:r>
              <w:rPr>
                <w:rFonts w:hint="eastAsia"/>
                <w:sz w:val="21"/>
                <w:szCs w:val="21"/>
                <w:lang w:val="en-US" w:eastAsia="zh-CN"/>
              </w:rPr>
              <w:t>销售</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采购、配送</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主要满足客户要求，目前向顾客提供的服务均符合要求，提供有客户验收证明。</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sz w:val="21"/>
                <w:szCs w:val="21"/>
                <w:lang w:val="en-GB"/>
              </w:rPr>
              <w:t>编制</w:t>
            </w:r>
            <w:r>
              <w:rPr>
                <w:rFonts w:hint="eastAsia" w:ascii="宋体" w:hAnsi="宋体"/>
                <w:color w:val="000000"/>
                <w:szCs w:val="21"/>
              </w:rPr>
              <w:t>环境因素识别与评价控制程序</w:t>
            </w:r>
            <w:r>
              <w:rPr>
                <w:rFonts w:hint="eastAsia" w:ascii="宋体" w:hAnsi="宋体"/>
                <w:color w:val="000000"/>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ascii="宋体" w:hAnsi="宋体"/>
                <w:color w:val="000000"/>
                <w:szCs w:val="21"/>
              </w:rPr>
              <w:t>废弃物控制程序</w:t>
            </w:r>
            <w:r>
              <w:rPr>
                <w:rFonts w:hint="eastAsia" w:ascii="宋体" w:hAnsi="宋体"/>
                <w:color w:val="000000"/>
                <w:szCs w:val="21"/>
                <w:lang w:eastAsia="zh-CN"/>
              </w:rPr>
              <w:t>、</w:t>
            </w:r>
            <w:r>
              <w:rPr>
                <w:rFonts w:hint="eastAsia" w:ascii="宋体" w:hAnsi="宋体"/>
                <w:color w:val="000000"/>
                <w:spacing w:val="4"/>
                <w:szCs w:val="21"/>
              </w:rPr>
              <w:t>节能降耗控制程序</w:t>
            </w:r>
            <w:r>
              <w:rPr>
                <w:rFonts w:hint="eastAsia" w:ascii="宋体" w:hAnsi="宋体"/>
                <w:color w:val="000000"/>
                <w:spacing w:val="4"/>
                <w:szCs w:val="21"/>
                <w:lang w:eastAsia="zh-CN"/>
              </w:rPr>
              <w:t>、</w:t>
            </w:r>
            <w:r>
              <w:rPr>
                <w:rFonts w:hint="eastAsia" w:cs="宋体"/>
              </w:rPr>
              <w:t>消防安全管理制度、</w:t>
            </w:r>
            <w:r>
              <w:rPr>
                <w:rFonts w:hint="eastAsia" w:cs="宋体"/>
                <w:lang w:val="en-GB"/>
              </w:rPr>
              <w:t>办公室安全管理制度、车辆管理规定、电脑使用管理办法</w:t>
            </w:r>
            <w:r>
              <w:rPr>
                <w:rFonts w:hint="eastAsia"/>
                <w:sz w:val="21"/>
                <w:szCs w:val="21"/>
              </w:rPr>
              <w:t>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r>
              <w:rPr>
                <w:rFonts w:hint="eastAsia"/>
                <w:sz w:val="21"/>
                <w:szCs w:val="21"/>
                <w:lang w:val="en-GB"/>
              </w:rPr>
              <w:t>编制</w:t>
            </w:r>
            <w:r>
              <w:rPr>
                <w:rFonts w:hint="eastAsia" w:ascii="宋体" w:hAnsi="宋体"/>
                <w:color w:val="000000"/>
                <w:szCs w:val="21"/>
              </w:rPr>
              <w:t>危险源识别、风险评价控制程序</w:t>
            </w:r>
            <w:r>
              <w:rPr>
                <w:rFonts w:hint="eastAsia"/>
                <w:sz w:val="21"/>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cs="宋体"/>
              </w:rPr>
              <w:t>消防安全管理制度</w:t>
            </w:r>
            <w:r>
              <w:rPr>
                <w:rFonts w:hint="eastAsia" w:cs="宋体"/>
                <w:lang w:eastAsia="zh-CN"/>
              </w:rPr>
              <w:t>，</w:t>
            </w:r>
            <w:r>
              <w:rPr>
                <w:rFonts w:hint="eastAsia" w:cs="宋体"/>
                <w:lang w:val="en-GB"/>
              </w:rPr>
              <w:t>办公室安全管理制度</w:t>
            </w:r>
            <w:r>
              <w:rPr>
                <w:rFonts w:hint="eastAsia" w:cs="宋体"/>
                <w:lang w:val="en-GB" w:eastAsia="zh-CN"/>
              </w:rPr>
              <w:t>，</w:t>
            </w:r>
            <w:r>
              <w:rPr>
                <w:rFonts w:hint="eastAsia" w:cs="宋体"/>
                <w:lang w:val="en-GB"/>
              </w:rPr>
              <w:t>车辆管理规定</w:t>
            </w:r>
            <w:r>
              <w:rPr>
                <w:rFonts w:hint="eastAsia" w:cs="宋体"/>
                <w:lang w:val="en-GB" w:eastAsia="zh-CN"/>
              </w:rPr>
              <w:t>，</w:t>
            </w:r>
            <w:r>
              <w:rPr>
                <w:rFonts w:hint="eastAsia" w:cs="宋体"/>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w:t>
            </w:r>
            <w:r>
              <w:rPr>
                <w:rFonts w:hint="eastAsia" w:ascii="方正仿宋简体" w:eastAsia="方正仿宋简体"/>
                <w:b w:val="0"/>
                <w:bCs/>
                <w:lang w:val="en-US" w:eastAsia="zh-CN"/>
              </w:rPr>
              <w:t>。</w:t>
            </w:r>
            <w:r>
              <w:rPr>
                <w:rFonts w:hint="eastAsia"/>
                <w:sz w:val="21"/>
                <w:szCs w:val="21"/>
              </w:rPr>
              <w:t>办公区域干净整洁，配置灭火器等消防设施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w:t>
            </w:r>
            <w:r>
              <w:rPr>
                <w:rFonts w:hint="eastAsia"/>
                <w:sz w:val="21"/>
                <w:szCs w:val="21"/>
                <w:lang w:val="en-GB" w:eastAsia="zh-CN"/>
              </w:rPr>
              <w:t>、</w:t>
            </w:r>
            <w:r>
              <w:rPr>
                <w:rFonts w:hint="eastAsia"/>
                <w:sz w:val="21"/>
                <w:szCs w:val="21"/>
                <w:lang w:val="en-US" w:eastAsia="zh-CN"/>
              </w:rPr>
              <w:t>触电演练</w:t>
            </w:r>
            <w:r>
              <w:rPr>
                <w:rFonts w:hint="eastAsia"/>
                <w:sz w:val="21"/>
                <w:szCs w:val="21"/>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月</w:t>
            </w:r>
            <w:r>
              <w:rPr>
                <w:rFonts w:hint="eastAsia"/>
                <w:sz w:val="21"/>
                <w:szCs w:val="21"/>
              </w:rPr>
              <w:t>考核一次，查看20</w:t>
            </w:r>
            <w:r>
              <w:rPr>
                <w:rFonts w:hint="eastAsia"/>
                <w:sz w:val="21"/>
                <w:szCs w:val="21"/>
                <w:lang w:val="en-US" w:eastAsia="zh-CN"/>
              </w:rPr>
              <w:t>20</w:t>
            </w:r>
            <w:r>
              <w:rPr>
                <w:rFonts w:hint="eastAsia"/>
                <w:sz w:val="21"/>
                <w:szCs w:val="21"/>
              </w:rPr>
              <w:t>年</w:t>
            </w:r>
            <w:r>
              <w:rPr>
                <w:rFonts w:hint="eastAsia"/>
                <w:sz w:val="21"/>
                <w:szCs w:val="21"/>
                <w:lang w:val="en-US" w:eastAsia="zh-CN"/>
              </w:rPr>
              <w:t>10月-2021年3月</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走访等形式，接受顾客反馈，了解顾客满意度信息，发放调查表对顾客满意度进行定量测量。提供“顾客满意程度调查表”，调查主要内容：</w:t>
            </w:r>
            <w:r>
              <w:rPr>
                <w:rFonts w:hint="eastAsia" w:cs="宋体"/>
                <w:lang w:val="en-US" w:eastAsia="zh-CN"/>
              </w:rPr>
              <w:t>质量、价格、交货期、服务</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cs="Times New Roman"/>
                <w:sz w:val="21"/>
                <w:szCs w:val="21"/>
                <w:lang w:val="zh-CN"/>
              </w:rPr>
              <w:t>。</w:t>
            </w:r>
            <w:r>
              <w:rPr>
                <w:rFonts w:hint="eastAsia" w:ascii="Times New Roman" w:hAnsi="Times New Roman" w:cs="Times New Roman"/>
                <w:sz w:val="21"/>
                <w:szCs w:val="21"/>
              </w:rPr>
              <w:t>提供</w:t>
            </w:r>
            <w:r>
              <w:rPr>
                <w:rFonts w:hint="eastAsia" w:cs="Times New Roman"/>
                <w:sz w:val="21"/>
                <w:szCs w:val="21"/>
                <w:lang w:eastAsia="zh-CN"/>
              </w:rPr>
              <w:t>“</w:t>
            </w:r>
            <w:r>
              <w:rPr>
                <w:rFonts w:hint="eastAsia" w:ascii="Times New Roman" w:hAnsi="Times New Roman" w:cs="Times New Roman"/>
                <w:sz w:val="21"/>
                <w:szCs w:val="21"/>
              </w:rPr>
              <w:t>顾客满意程度统计分析表</w:t>
            </w:r>
            <w:r>
              <w:rPr>
                <w:rFonts w:hint="eastAsia" w:cs="Times New Roman"/>
                <w:sz w:val="21"/>
                <w:szCs w:val="21"/>
                <w:lang w:eastAsia="zh-CN"/>
              </w:rPr>
              <w:t>”，</w:t>
            </w:r>
            <w:r>
              <w:rPr>
                <w:rFonts w:hint="eastAsia" w:cs="Times New Roman"/>
                <w:sz w:val="21"/>
                <w:szCs w:val="21"/>
                <w:lang w:val="en-US" w:eastAsia="zh-CN"/>
              </w:rPr>
              <w:t>得出</w:t>
            </w:r>
            <w:r>
              <w:rPr>
                <w:rFonts w:hint="eastAsia" w:ascii="Times New Roman" w:hAnsi="Times New Roman" w:cs="Times New Roman"/>
                <w:sz w:val="21"/>
                <w:szCs w:val="21"/>
              </w:rPr>
              <w:t>顾客满意率</w:t>
            </w:r>
            <w:r>
              <w:rPr>
                <w:rFonts w:hint="eastAsia" w:cs="Times New Roman"/>
                <w:sz w:val="21"/>
                <w:szCs w:val="21"/>
                <w:lang w:val="en-US" w:eastAsia="zh-CN"/>
              </w:rPr>
              <w:t>91</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21年3月15日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21</w:t>
            </w:r>
            <w:r>
              <w:rPr>
                <w:rFonts w:hint="eastAsia" w:cs="宋体"/>
              </w:rPr>
              <w:t>年</w:t>
            </w:r>
            <w:r>
              <w:rPr>
                <w:rFonts w:hint="eastAsia" w:cs="宋体"/>
                <w:lang w:val="en-US" w:eastAsia="zh-CN"/>
              </w:rPr>
              <w:t>3</w:t>
            </w:r>
            <w:r>
              <w:rPr>
                <w:rFonts w:hint="eastAsia" w:cs="宋体"/>
              </w:rPr>
              <w:t>月</w:t>
            </w:r>
            <w:r>
              <w:rPr>
                <w:rFonts w:hint="eastAsia" w:cs="宋体"/>
                <w:lang w:val="en-US" w:eastAsia="zh-CN"/>
              </w:rPr>
              <w:t>30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w:t>
      </w:r>
      <w:r>
        <w:rPr>
          <w:rFonts w:hint="eastAsia"/>
          <w:b/>
          <w:color w:val="000000" w:themeColor="text1"/>
          <w:lang w:val="en-US" w:eastAsia="zh-CN"/>
        </w:rPr>
        <w:t>办公室</w:t>
      </w:r>
      <w:r>
        <w:rPr>
          <w:rFonts w:hint="eastAsia"/>
          <w:b/>
          <w:color w:val="000000" w:themeColor="text1"/>
        </w:rPr>
        <w:t>部门条款</w:t>
      </w:r>
      <w:r>
        <w:rPr>
          <w:rFonts w:hint="eastAsia"/>
          <w:b/>
          <w:color w:val="000000" w:themeColor="text1"/>
          <w:lang w:val="en-US" w:eastAsia="zh-CN"/>
        </w:rPr>
        <w:t>Q7.3/E7.3/O7.3</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b/>
                <w:color w:val="000000" w:themeColor="text1"/>
                <w:sz w:val="20"/>
                <w:szCs w:val="20"/>
                <w:u w:val="single"/>
              </w:rPr>
              <w:t>黑龙江精臻科技发展有限公司</w:t>
            </w:r>
            <w:r>
              <w:rPr>
                <w:rFonts w:hint="eastAsia" w:ascii="Times New Roman" w:hAnsi="Times New Roman" w:eastAsia="宋体" w:cs="Times New Roman"/>
                <w:color w:val="auto"/>
                <w:kern w:val="2"/>
                <w:sz w:val="21"/>
                <w:szCs w:val="21"/>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9"/>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0288" behindDoc="0" locked="0" layoutInCell="1" allowOverlap="1">
            <wp:simplePos x="0" y="0"/>
            <wp:positionH relativeFrom="column">
              <wp:posOffset>1485900</wp:posOffset>
            </wp:positionH>
            <wp:positionV relativeFrom="paragraph">
              <wp:posOffset>351790</wp:posOffset>
            </wp:positionV>
            <wp:extent cx="731520" cy="388620"/>
            <wp:effectExtent l="0" t="0" r="0" b="7620"/>
            <wp:wrapNone/>
            <wp:docPr id="3" name="图片 3"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蒙生"/>
                    <pic:cNvPicPr>
                      <a:picLocks noChangeAspect="1"/>
                    </pic:cNvPicPr>
                  </pic:nvPicPr>
                  <pic:blipFill>
                    <a:blip r:embed="rId6"/>
                    <a:stretch>
                      <a:fillRect/>
                    </a:stretch>
                  </pic:blipFill>
                  <pic:spPr>
                    <a:xfrm>
                      <a:off x="0" y="0"/>
                      <a:ext cx="731520" cy="38862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eastAsia="宋体"/>
          <w:b/>
          <w:color w:val="000000" w:themeColor="text1"/>
          <w:sz w:val="26"/>
          <w:szCs w:val="26"/>
          <w:lang w:eastAsia="zh-CN"/>
        </w:rPr>
        <w:drawing>
          <wp:anchor distT="0" distB="0" distL="114300" distR="114300" simplePos="0" relativeHeight="251661312" behindDoc="0" locked="0" layoutInCell="1" allowOverlap="1">
            <wp:simplePos x="0" y="0"/>
            <wp:positionH relativeFrom="column">
              <wp:posOffset>1485900</wp:posOffset>
            </wp:positionH>
            <wp:positionV relativeFrom="paragraph">
              <wp:posOffset>391160</wp:posOffset>
            </wp:positionV>
            <wp:extent cx="1009015" cy="510540"/>
            <wp:effectExtent l="0" t="0" r="12065" b="7620"/>
            <wp:wrapNone/>
            <wp:docPr id="4" name="图片 4" descr="161940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19405701"/>
                    <pic:cNvPicPr>
                      <a:picLocks noChangeAspect="1"/>
                    </pic:cNvPicPr>
                  </pic:nvPicPr>
                  <pic:blipFill>
                    <a:blip r:embed="rId7"/>
                    <a:stretch>
                      <a:fillRect/>
                    </a:stretch>
                  </pic:blipFill>
                  <pic:spPr>
                    <a:xfrm>
                      <a:off x="0" y="0"/>
                      <a:ext cx="1009015" cy="510540"/>
                    </a:xfrm>
                    <a:prstGeom prst="rect">
                      <a:avLst/>
                    </a:prstGeom>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EMS(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OHSMS(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2336" behindDoc="0" locked="0" layoutInCell="1" allowOverlap="1">
            <wp:simplePos x="0" y="0"/>
            <wp:positionH relativeFrom="column">
              <wp:posOffset>701040</wp:posOffset>
            </wp:positionH>
            <wp:positionV relativeFrom="paragraph">
              <wp:posOffset>146685</wp:posOffset>
            </wp:positionV>
            <wp:extent cx="731520" cy="388620"/>
            <wp:effectExtent l="0" t="0" r="0" b="7620"/>
            <wp:wrapNone/>
            <wp:docPr id="5" name="图片 5"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蒙生"/>
                    <pic:cNvPicPr>
                      <a:picLocks noChangeAspect="1"/>
                    </pic:cNvPicPr>
                  </pic:nvPicPr>
                  <pic:blipFill>
                    <a:blip r:embed="rId6"/>
                    <a:stretch>
                      <a:fillRect/>
                    </a:stretch>
                  </pic:blipFill>
                  <pic:spPr>
                    <a:xfrm>
                      <a:off x="0" y="0"/>
                      <a:ext cx="731520" cy="38862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26</w:t>
      </w:r>
      <w:bookmarkStart w:id="22" w:name="_GoBack"/>
      <w:bookmarkEnd w:id="22"/>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C197EA"/>
    <w:multiLevelType w:val="singleLevel"/>
    <w:tmpl w:val="50C197EA"/>
    <w:lvl w:ilvl="0" w:tentative="0">
      <w:start w:val="4"/>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BD6F5C"/>
    <w:rsid w:val="079A53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iPriority w:val="0"/>
    <w:pPr>
      <w:spacing w:after="120"/>
    </w:pPr>
  </w:style>
  <w:style w:type="paragraph" w:styleId="4">
    <w:name w:val="Plain Text"/>
    <w:basedOn w:val="1"/>
    <w:uiPriority w:val="0"/>
    <w:rPr>
      <w:rFonts w:ascii="宋体"/>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3"/>
    <w:qFormat/>
    <w:uiPriority w:val="0"/>
    <w:pPr>
      <w:ind w:firstLine="420" w:firstLineChars="100"/>
    </w:pPr>
    <w:rPr>
      <w:szCs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2"/>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2021-04-26T02:56:04Z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269285471_btnclosed</vt:lpwstr>
  </property>
  <property fmtid="{D5CDD505-2E9C-101B-9397-08002B2CF9AE}" pid="4" name="ICV">
    <vt:lpwstr>FF9C0D25B5AA4E98A52C3D1FF3438BA1</vt:lpwstr>
  </property>
</Properties>
</file>