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0339-2021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洛阳瑞宝文保设施科技有限公司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2021年04月28日 上午至2021年04月29日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AE3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2021-04-28T12:38:39Z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9861842D27974CE99E899122339CCEE6</vt:lpwstr>
  </property>
</Properties>
</file>