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8A73DD">
            <w:pPr>
              <w:rPr>
                <w:rFonts w:ascii="楷体" w:eastAsia="楷体" w:hAnsi="楷体"/>
                <w:sz w:val="24"/>
                <w:szCs w:val="24"/>
              </w:rPr>
            </w:pPr>
            <w:r w:rsidRPr="009B4611">
              <w:rPr>
                <w:rFonts w:ascii="楷体" w:eastAsia="楷体" w:hAnsi="楷体" w:hint="eastAsia"/>
                <w:sz w:val="24"/>
                <w:szCs w:val="24"/>
              </w:rPr>
              <w:t>受审核部门：</w:t>
            </w:r>
            <w:r w:rsidR="00E6691A">
              <w:rPr>
                <w:rFonts w:ascii="楷体" w:eastAsia="楷体" w:hAnsi="楷体" w:hint="eastAsia"/>
                <w:sz w:val="24"/>
                <w:szCs w:val="24"/>
              </w:rPr>
              <w:t>生产技术部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5E55B9">
              <w:rPr>
                <w:rFonts w:ascii="楷体" w:eastAsia="楷体" w:hAnsi="楷体" w:hint="eastAsia"/>
                <w:sz w:val="24"/>
                <w:szCs w:val="24"/>
              </w:rPr>
              <w:t>刘子平</w:t>
            </w:r>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5E55B9">
              <w:rPr>
                <w:rFonts w:ascii="楷体" w:eastAsia="楷体" w:hAnsi="楷体" w:hint="eastAsia"/>
                <w:sz w:val="24"/>
                <w:szCs w:val="24"/>
              </w:rPr>
              <w:t>刘文</w:t>
            </w:r>
            <w:proofErr w:type="gramStart"/>
            <w:r w:rsidR="005E55B9">
              <w:rPr>
                <w:rFonts w:ascii="楷体" w:eastAsia="楷体" w:hAnsi="楷体" w:hint="eastAsia"/>
                <w:sz w:val="24"/>
                <w:szCs w:val="24"/>
              </w:rPr>
              <w:t>文</w:t>
            </w:r>
            <w:proofErr w:type="gramEnd"/>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1D32FC">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1D32FC">
              <w:rPr>
                <w:rFonts w:ascii="楷体" w:eastAsia="楷体" w:hAnsi="楷体" w:hint="eastAsia"/>
                <w:sz w:val="24"/>
                <w:szCs w:val="24"/>
              </w:rPr>
              <w:t>1</w:t>
            </w:r>
            <w:r w:rsidR="00D562F6" w:rsidRPr="009B4611">
              <w:rPr>
                <w:rFonts w:ascii="楷体" w:eastAsia="楷体" w:hAnsi="楷体" w:hint="eastAsia"/>
                <w:sz w:val="24"/>
                <w:szCs w:val="24"/>
              </w:rPr>
              <w:t>.</w:t>
            </w:r>
            <w:r w:rsidR="001D32FC">
              <w:rPr>
                <w:rFonts w:ascii="楷体" w:eastAsia="楷体" w:hAnsi="楷体" w:hint="eastAsia"/>
                <w:sz w:val="24"/>
                <w:szCs w:val="24"/>
              </w:rPr>
              <w:t>4</w:t>
            </w:r>
            <w:r w:rsidR="00D562F6" w:rsidRPr="009B4611">
              <w:rPr>
                <w:rFonts w:ascii="楷体" w:eastAsia="楷体" w:hAnsi="楷体" w:hint="eastAsia"/>
                <w:sz w:val="24"/>
                <w:szCs w:val="24"/>
              </w:rPr>
              <w:t>.</w:t>
            </w:r>
            <w:r w:rsidR="001D32FC">
              <w:rPr>
                <w:rFonts w:ascii="楷体" w:eastAsia="楷体" w:hAnsi="楷体" w:hint="eastAsia"/>
                <w:sz w:val="24"/>
                <w:szCs w:val="24"/>
              </w:rPr>
              <w:t>25</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00CE38ED" w:rsidRPr="009B4611">
              <w:rPr>
                <w:rFonts w:ascii="楷体" w:eastAsia="楷体" w:hAnsi="楷体" w:hint="eastAsia"/>
                <w:sz w:val="24"/>
                <w:szCs w:val="24"/>
              </w:rPr>
              <w:t>主要作用、职责和权限包括:负责基础设施</w:t>
            </w:r>
            <w:r w:rsidR="00CE38ED">
              <w:rPr>
                <w:rFonts w:ascii="楷体" w:eastAsia="楷体" w:hAnsi="楷体" w:hint="eastAsia"/>
                <w:sz w:val="24"/>
                <w:szCs w:val="24"/>
              </w:rPr>
              <w:t>管理</w:t>
            </w:r>
            <w:r w:rsidR="00CE38ED"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00CE38ED" w:rsidRPr="009B4611">
              <w:rPr>
                <w:rFonts w:ascii="楷体" w:eastAsia="楷体" w:hAnsi="楷体" w:hint="eastAsia"/>
                <w:sz w:val="24"/>
                <w:szCs w:val="24"/>
              </w:rPr>
              <w:t>安全生产管理。</w:t>
            </w:r>
          </w:p>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w:t>
            </w:r>
            <w:proofErr w:type="gramStart"/>
            <w:r>
              <w:rPr>
                <w:rFonts w:ascii="楷体" w:eastAsia="楷体" w:hAnsi="楷体" w:hint="eastAsia"/>
                <w:sz w:val="24"/>
                <w:szCs w:val="24"/>
              </w:rPr>
              <w:t>部</w:t>
            </w:r>
            <w:r w:rsidR="00CE38ED" w:rsidRPr="009B4611">
              <w:rPr>
                <w:rFonts w:ascii="楷体" w:eastAsia="楷体" w:hAnsi="楷体" w:hint="eastAsia"/>
                <w:sz w:val="24"/>
                <w:szCs w:val="24"/>
              </w:rPr>
              <w:t>上述</w:t>
            </w:r>
            <w:proofErr w:type="gramEnd"/>
            <w:r w:rsidR="00CE38ED"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7116" w:type="dxa"/>
              <w:tblLayout w:type="fixed"/>
              <w:tblLook w:val="04A0" w:firstRow="1" w:lastRow="0" w:firstColumn="1" w:lastColumn="0" w:noHBand="0" w:noVBand="1"/>
            </w:tblPr>
            <w:tblGrid>
              <w:gridCol w:w="766"/>
              <w:gridCol w:w="3799"/>
              <w:gridCol w:w="2551"/>
            </w:tblGrid>
            <w:tr w:rsidR="0097328B" w:rsidRPr="00E569E0" w:rsidTr="0097328B">
              <w:trPr>
                <w:trHeight w:val="90"/>
              </w:trPr>
              <w:tc>
                <w:tcPr>
                  <w:tcW w:w="766" w:type="dxa"/>
                  <w:vMerge w:val="restart"/>
                </w:tcPr>
                <w:p w:rsidR="0097328B" w:rsidRPr="00E569E0" w:rsidRDefault="0097328B" w:rsidP="0097328B">
                  <w:pPr>
                    <w:spacing w:line="360" w:lineRule="auto"/>
                    <w:rPr>
                      <w:rFonts w:ascii="楷体" w:eastAsia="楷体" w:hAnsi="楷体"/>
                      <w:sz w:val="24"/>
                      <w:szCs w:val="24"/>
                    </w:rPr>
                  </w:pPr>
                  <w:r>
                    <w:rPr>
                      <w:rFonts w:ascii="楷体" w:eastAsia="楷体" w:hAnsi="楷体" w:hint="eastAsia"/>
                      <w:sz w:val="24"/>
                      <w:szCs w:val="24"/>
                    </w:rPr>
                    <w:t>生产技术部</w:t>
                  </w:r>
                </w:p>
                <w:p w:rsidR="0097328B" w:rsidRPr="00E569E0" w:rsidRDefault="0097328B" w:rsidP="0097328B">
                  <w:pPr>
                    <w:spacing w:line="360" w:lineRule="auto"/>
                    <w:rPr>
                      <w:rFonts w:ascii="楷体" w:eastAsia="楷体" w:hAnsi="楷体"/>
                      <w:sz w:val="24"/>
                      <w:szCs w:val="24"/>
                    </w:rPr>
                  </w:pPr>
                </w:p>
              </w:tc>
              <w:tc>
                <w:tcPr>
                  <w:tcW w:w="3799" w:type="dxa"/>
                </w:tcPr>
                <w:p w:rsidR="0097328B" w:rsidRPr="0097328B" w:rsidRDefault="0097328B" w:rsidP="0097328B">
                  <w:pPr>
                    <w:spacing w:line="360" w:lineRule="auto"/>
                    <w:rPr>
                      <w:rFonts w:ascii="楷体" w:eastAsia="楷体" w:hAnsi="楷体"/>
                      <w:sz w:val="24"/>
                      <w:szCs w:val="24"/>
                    </w:rPr>
                  </w:pPr>
                  <w:r w:rsidRPr="00E569E0">
                    <w:rPr>
                      <w:rFonts w:ascii="楷体" w:eastAsia="楷体" w:hAnsi="楷体"/>
                      <w:sz w:val="24"/>
                      <w:szCs w:val="24"/>
                    </w:rPr>
                    <w:t>目标</w:t>
                  </w:r>
                </w:p>
              </w:tc>
              <w:tc>
                <w:tcPr>
                  <w:tcW w:w="2551" w:type="dxa"/>
                </w:tcPr>
                <w:p w:rsidR="0097328B" w:rsidRDefault="0097328B" w:rsidP="004E4226">
                  <w:pPr>
                    <w:spacing w:line="360" w:lineRule="auto"/>
                    <w:rPr>
                      <w:bCs/>
                      <w:szCs w:val="21"/>
                    </w:rPr>
                  </w:pPr>
                  <w:r w:rsidRPr="00E569E0">
                    <w:rPr>
                      <w:rFonts w:ascii="楷体" w:eastAsia="楷体" w:hAnsi="楷体"/>
                      <w:sz w:val="24"/>
                      <w:szCs w:val="24"/>
                    </w:rPr>
                    <w:t>考核结果</w:t>
                  </w:r>
                </w:p>
              </w:tc>
            </w:tr>
            <w:tr w:rsidR="007947A8" w:rsidRPr="00E569E0" w:rsidTr="0097328B">
              <w:trPr>
                <w:trHeight w:val="423"/>
              </w:trPr>
              <w:tc>
                <w:tcPr>
                  <w:tcW w:w="766" w:type="dxa"/>
                  <w:vMerge/>
                </w:tcPr>
                <w:p w:rsidR="007947A8" w:rsidRPr="00E569E0" w:rsidRDefault="007947A8" w:rsidP="0097328B">
                  <w:pPr>
                    <w:spacing w:line="360" w:lineRule="auto"/>
                    <w:rPr>
                      <w:rFonts w:ascii="楷体" w:eastAsia="楷体" w:hAnsi="楷体"/>
                      <w:sz w:val="24"/>
                      <w:szCs w:val="24"/>
                    </w:rPr>
                  </w:pPr>
                </w:p>
              </w:tc>
              <w:tc>
                <w:tcPr>
                  <w:tcW w:w="3799" w:type="dxa"/>
                  <w:vAlign w:val="center"/>
                </w:tcPr>
                <w:p w:rsidR="007947A8" w:rsidRPr="007947A8" w:rsidRDefault="007947A8" w:rsidP="00287962">
                  <w:pPr>
                    <w:jc w:val="center"/>
                    <w:rPr>
                      <w:rFonts w:ascii="楷体" w:eastAsia="楷体" w:hAnsi="楷体" w:hint="eastAsia"/>
                      <w:sz w:val="24"/>
                      <w:szCs w:val="24"/>
                    </w:rPr>
                  </w:pPr>
                  <w:r w:rsidRPr="007947A8">
                    <w:rPr>
                      <w:rFonts w:ascii="楷体" w:eastAsia="楷体" w:hAnsi="楷体" w:hint="eastAsia"/>
                      <w:sz w:val="24"/>
                      <w:szCs w:val="24"/>
                    </w:rPr>
                    <w:t>设备完好率90%</w:t>
                  </w:r>
                </w:p>
              </w:tc>
              <w:tc>
                <w:tcPr>
                  <w:tcW w:w="2551" w:type="dxa"/>
                </w:tcPr>
                <w:p w:rsidR="007947A8" w:rsidRPr="007947A8" w:rsidRDefault="007947A8" w:rsidP="00287962">
                  <w:pPr>
                    <w:jc w:val="center"/>
                    <w:rPr>
                      <w:rFonts w:ascii="楷体" w:eastAsia="楷体" w:hAnsi="楷体" w:hint="eastAsia"/>
                      <w:sz w:val="24"/>
                      <w:szCs w:val="24"/>
                    </w:rPr>
                  </w:pPr>
                  <w:r w:rsidRPr="007947A8">
                    <w:rPr>
                      <w:rFonts w:ascii="楷体" w:eastAsia="楷体" w:hAnsi="楷体" w:hint="eastAsia"/>
                      <w:sz w:val="24"/>
                      <w:szCs w:val="24"/>
                    </w:rPr>
                    <w:t>95%</w:t>
                  </w:r>
                </w:p>
              </w:tc>
            </w:tr>
            <w:tr w:rsidR="007947A8" w:rsidRPr="00E569E0" w:rsidTr="0097328B">
              <w:trPr>
                <w:trHeight w:val="423"/>
              </w:trPr>
              <w:tc>
                <w:tcPr>
                  <w:tcW w:w="766" w:type="dxa"/>
                  <w:vMerge/>
                </w:tcPr>
                <w:p w:rsidR="007947A8" w:rsidRPr="00E569E0" w:rsidRDefault="007947A8" w:rsidP="0097328B">
                  <w:pPr>
                    <w:spacing w:line="360" w:lineRule="auto"/>
                    <w:rPr>
                      <w:rFonts w:ascii="楷体" w:eastAsia="楷体" w:hAnsi="楷体"/>
                      <w:sz w:val="24"/>
                      <w:szCs w:val="24"/>
                    </w:rPr>
                  </w:pPr>
                </w:p>
              </w:tc>
              <w:tc>
                <w:tcPr>
                  <w:tcW w:w="3799" w:type="dxa"/>
                  <w:vAlign w:val="center"/>
                </w:tcPr>
                <w:p w:rsidR="007947A8" w:rsidRPr="007947A8" w:rsidRDefault="007947A8" w:rsidP="00287962">
                  <w:pPr>
                    <w:spacing w:line="400" w:lineRule="exact"/>
                    <w:jc w:val="center"/>
                    <w:rPr>
                      <w:rFonts w:ascii="楷体" w:eastAsia="楷体" w:hAnsi="楷体" w:hint="eastAsia"/>
                      <w:sz w:val="24"/>
                      <w:szCs w:val="24"/>
                    </w:rPr>
                  </w:pPr>
                  <w:r w:rsidRPr="007947A8">
                    <w:rPr>
                      <w:rFonts w:ascii="楷体" w:eastAsia="楷体" w:hAnsi="楷体" w:hint="eastAsia"/>
                      <w:sz w:val="24"/>
                      <w:szCs w:val="24"/>
                    </w:rPr>
                    <w:t>产品合一次</w:t>
                  </w:r>
                  <w:proofErr w:type="gramStart"/>
                  <w:r w:rsidRPr="007947A8">
                    <w:rPr>
                      <w:rFonts w:ascii="楷体" w:eastAsia="楷体" w:hAnsi="楷体" w:hint="eastAsia"/>
                      <w:sz w:val="24"/>
                      <w:szCs w:val="24"/>
                    </w:rPr>
                    <w:t>检验格率</w:t>
                  </w:r>
                  <w:proofErr w:type="gramEnd"/>
                  <w:r w:rsidRPr="007947A8">
                    <w:rPr>
                      <w:rFonts w:ascii="楷体" w:eastAsia="楷体" w:hAnsi="楷体" w:hint="eastAsia"/>
                      <w:sz w:val="24"/>
                      <w:szCs w:val="24"/>
                    </w:rPr>
                    <w:t>≥98％</w:t>
                  </w:r>
                </w:p>
              </w:tc>
              <w:tc>
                <w:tcPr>
                  <w:tcW w:w="2551" w:type="dxa"/>
                </w:tcPr>
                <w:p w:rsidR="007947A8" w:rsidRPr="007947A8" w:rsidRDefault="007947A8" w:rsidP="00287962">
                  <w:pPr>
                    <w:jc w:val="center"/>
                    <w:rPr>
                      <w:rFonts w:ascii="楷体" w:eastAsia="楷体" w:hAnsi="楷体" w:hint="eastAsia"/>
                      <w:sz w:val="24"/>
                      <w:szCs w:val="24"/>
                    </w:rPr>
                  </w:pPr>
                  <w:r w:rsidRPr="007947A8">
                    <w:rPr>
                      <w:rFonts w:ascii="楷体" w:eastAsia="楷体" w:hAnsi="楷体" w:hint="eastAsia"/>
                      <w:sz w:val="24"/>
                      <w:szCs w:val="24"/>
                    </w:rPr>
                    <w:t>98.6%</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w:t>
            </w:r>
            <w:r w:rsidR="000331A3">
              <w:rPr>
                <w:rFonts w:ascii="楷体" w:eastAsia="楷体" w:hAnsi="楷体" w:hint="eastAsia"/>
                <w:sz w:val="24"/>
                <w:szCs w:val="24"/>
              </w:rPr>
              <w:t>1</w:t>
            </w:r>
            <w:r w:rsidR="0097328B">
              <w:rPr>
                <w:rFonts w:ascii="楷体" w:eastAsia="楷体" w:hAnsi="楷体" w:hint="eastAsia"/>
                <w:sz w:val="24"/>
                <w:szCs w:val="24"/>
              </w:rPr>
              <w:t>年</w:t>
            </w:r>
            <w:r w:rsidR="000331A3">
              <w:rPr>
                <w:rFonts w:ascii="楷体" w:eastAsia="楷体" w:hAnsi="楷体" w:hint="eastAsia"/>
                <w:sz w:val="24"/>
                <w:szCs w:val="24"/>
              </w:rPr>
              <w:t>3</w:t>
            </w:r>
            <w:r w:rsidR="0097328B">
              <w:rPr>
                <w:rFonts w:ascii="楷体" w:eastAsia="楷体" w:hAnsi="楷体" w:hint="eastAsia"/>
                <w:sz w:val="24"/>
                <w:szCs w:val="24"/>
              </w:rPr>
              <w:t>月30日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D61A92" w:rsidRPr="009B4611" w:rsidTr="000842DE">
        <w:trPr>
          <w:trHeight w:val="1255"/>
        </w:trPr>
        <w:tc>
          <w:tcPr>
            <w:tcW w:w="1384" w:type="dxa"/>
            <w:vAlign w:val="center"/>
          </w:tcPr>
          <w:p w:rsidR="00D61A92" w:rsidRPr="009B4611" w:rsidRDefault="00D61A92"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tcPr>
          <w:p w:rsidR="00D61A92" w:rsidRPr="00D61A92" w:rsidRDefault="00D61A92" w:rsidP="00D61A92">
            <w:pPr>
              <w:spacing w:line="360" w:lineRule="auto"/>
              <w:jc w:val="left"/>
              <w:rPr>
                <w:rFonts w:ascii="楷体" w:eastAsia="楷体" w:hAnsi="楷体" w:cs="Arial" w:hint="eastAsia"/>
                <w:sz w:val="24"/>
                <w:szCs w:val="24"/>
              </w:rPr>
            </w:pPr>
            <w:r w:rsidRPr="00D61A92">
              <w:rPr>
                <w:rFonts w:ascii="楷体" w:eastAsia="楷体" w:hAnsi="楷体" w:cs="Arial" w:hint="eastAsia"/>
                <w:sz w:val="24"/>
                <w:szCs w:val="24"/>
              </w:rPr>
              <w:t>Q7.1.3</w:t>
            </w:r>
          </w:p>
        </w:tc>
        <w:tc>
          <w:tcPr>
            <w:tcW w:w="10464" w:type="dxa"/>
            <w:vAlign w:val="center"/>
          </w:tcPr>
          <w:p w:rsidR="00D61A92" w:rsidRPr="00D61A92" w:rsidRDefault="00D61A92" w:rsidP="00D61A92">
            <w:pPr>
              <w:spacing w:line="360" w:lineRule="auto"/>
              <w:ind w:firstLineChars="200" w:firstLine="480"/>
              <w:jc w:val="left"/>
              <w:rPr>
                <w:rFonts w:ascii="楷体" w:eastAsia="楷体" w:hAnsi="楷体" w:cs="Arial" w:hint="eastAsia"/>
                <w:sz w:val="24"/>
                <w:szCs w:val="24"/>
              </w:rPr>
            </w:pPr>
            <w:r w:rsidRPr="00D61A92">
              <w:rPr>
                <w:rFonts w:ascii="楷体" w:eastAsia="楷体" w:hAnsi="楷体" w:cs="Arial" w:hint="eastAsia"/>
                <w:sz w:val="24"/>
                <w:szCs w:val="24"/>
              </w:rPr>
              <w:t>公司目前对法兰、管件（常压）的生产销售；钢制管材、耐磨管道、</w:t>
            </w:r>
            <w:proofErr w:type="gramStart"/>
            <w:r w:rsidRPr="00D61A92">
              <w:rPr>
                <w:rFonts w:ascii="楷体" w:eastAsia="楷体" w:hAnsi="楷体" w:cs="Arial" w:hint="eastAsia"/>
                <w:sz w:val="24"/>
                <w:szCs w:val="24"/>
              </w:rPr>
              <w:t>衬塑防腐</w:t>
            </w:r>
            <w:proofErr w:type="gramEnd"/>
            <w:r w:rsidRPr="00D61A92">
              <w:rPr>
                <w:rFonts w:ascii="楷体" w:eastAsia="楷体" w:hAnsi="楷体" w:cs="Arial" w:hint="eastAsia"/>
                <w:sz w:val="24"/>
                <w:szCs w:val="24"/>
              </w:rPr>
              <w:t>保温管道、机电产品及五金类、环保设备、压力容器配件的销售所用设备已进行了登记管理。</w:t>
            </w:r>
          </w:p>
          <w:p w:rsidR="00D61A92" w:rsidRPr="00D61A92" w:rsidRDefault="00D61A92" w:rsidP="00D61A92">
            <w:pPr>
              <w:spacing w:line="360" w:lineRule="auto"/>
              <w:ind w:firstLineChars="200" w:firstLine="480"/>
              <w:jc w:val="left"/>
              <w:rPr>
                <w:rFonts w:ascii="楷体" w:eastAsia="楷体" w:hAnsi="楷体" w:cs="Arial" w:hint="eastAsia"/>
                <w:sz w:val="24"/>
                <w:szCs w:val="24"/>
              </w:rPr>
            </w:pPr>
            <w:r w:rsidRPr="00D61A92">
              <w:rPr>
                <w:rFonts w:ascii="楷体" w:eastAsia="楷体" w:hAnsi="楷体" w:cs="Arial" w:hint="eastAsia"/>
                <w:sz w:val="24"/>
                <w:szCs w:val="24"/>
              </w:rPr>
              <w:t>公司配置的设备主要有：</w:t>
            </w:r>
            <w:r w:rsidR="006A425B">
              <w:rPr>
                <w:rFonts w:ascii="楷体" w:eastAsia="楷体" w:hAnsi="楷体" w:cs="Arial" w:hint="eastAsia"/>
                <w:sz w:val="24"/>
                <w:szCs w:val="24"/>
              </w:rPr>
              <w:t>电焊机</w:t>
            </w:r>
            <w:r w:rsidRPr="00D61A92">
              <w:rPr>
                <w:rFonts w:ascii="楷体" w:eastAsia="楷体" w:hAnsi="楷体" w:cs="Arial" w:hint="eastAsia"/>
                <w:sz w:val="24"/>
                <w:szCs w:val="24"/>
              </w:rPr>
              <w:t>、坡口机、车床、</w:t>
            </w:r>
            <w:r w:rsidR="006A425B">
              <w:rPr>
                <w:rFonts w:ascii="楷体" w:eastAsia="楷体" w:hAnsi="楷体" w:cs="Arial" w:hint="eastAsia"/>
                <w:sz w:val="24"/>
                <w:szCs w:val="24"/>
              </w:rPr>
              <w:t>钻床、</w:t>
            </w:r>
            <w:r w:rsidRPr="00D61A92">
              <w:rPr>
                <w:rFonts w:ascii="楷体" w:eastAsia="楷体" w:hAnsi="楷体" w:cs="Arial" w:hint="eastAsia"/>
                <w:sz w:val="24"/>
                <w:szCs w:val="24"/>
              </w:rPr>
              <w:t>起重设备、文件柜、电脑、打复印机、车辆等。</w:t>
            </w:r>
          </w:p>
          <w:p w:rsidR="00D61A92" w:rsidRPr="00D61A92" w:rsidRDefault="00D61A92" w:rsidP="00D61A92">
            <w:pPr>
              <w:spacing w:line="360" w:lineRule="auto"/>
              <w:ind w:firstLineChars="200" w:firstLine="480"/>
              <w:jc w:val="left"/>
              <w:rPr>
                <w:rFonts w:ascii="楷体" w:eastAsia="楷体" w:hAnsi="楷体" w:cs="Arial" w:hint="eastAsia"/>
                <w:sz w:val="24"/>
                <w:szCs w:val="24"/>
              </w:rPr>
            </w:pPr>
            <w:r w:rsidRPr="00D61A92">
              <w:rPr>
                <w:rFonts w:ascii="楷体" w:eastAsia="楷体" w:hAnsi="楷体" w:cs="Arial" w:hint="eastAsia"/>
                <w:sz w:val="24"/>
                <w:szCs w:val="24"/>
              </w:rPr>
              <w:t>提供：设备日常保养计划，每月对设备进行一次保养；</w:t>
            </w:r>
          </w:p>
          <w:p w:rsidR="00D61A92" w:rsidRPr="00D61A92" w:rsidRDefault="00D61A92" w:rsidP="00D61A92">
            <w:pPr>
              <w:spacing w:line="360" w:lineRule="auto"/>
              <w:ind w:firstLineChars="200" w:firstLine="480"/>
              <w:jc w:val="left"/>
              <w:rPr>
                <w:rFonts w:ascii="楷体" w:eastAsia="楷体" w:hAnsi="楷体" w:cs="Arial" w:hint="eastAsia"/>
                <w:sz w:val="24"/>
                <w:szCs w:val="24"/>
              </w:rPr>
            </w:pPr>
            <w:r w:rsidRPr="00D61A92">
              <w:rPr>
                <w:rFonts w:ascii="楷体" w:eastAsia="楷体" w:hAnsi="楷体" w:cs="Arial" w:hint="eastAsia"/>
                <w:sz w:val="24"/>
                <w:szCs w:val="24"/>
              </w:rPr>
              <w:t>抽查保养检修记录，按规定实施了计划，查到20</w:t>
            </w:r>
            <w:r>
              <w:rPr>
                <w:rFonts w:ascii="楷体" w:eastAsia="楷体" w:hAnsi="楷体" w:cs="Arial" w:hint="eastAsia"/>
                <w:sz w:val="24"/>
                <w:szCs w:val="24"/>
              </w:rPr>
              <w:t>20年12</w:t>
            </w:r>
            <w:r w:rsidR="006A425B">
              <w:rPr>
                <w:rFonts w:ascii="楷体" w:eastAsia="楷体" w:hAnsi="楷体" w:cs="Arial" w:hint="eastAsia"/>
                <w:sz w:val="24"/>
                <w:szCs w:val="24"/>
              </w:rPr>
              <w:t>月</w:t>
            </w:r>
            <w:r w:rsidRPr="00D61A92">
              <w:rPr>
                <w:rFonts w:ascii="楷体" w:eastAsia="楷体" w:hAnsi="楷体" w:cs="Arial" w:hint="eastAsia"/>
                <w:sz w:val="24"/>
                <w:szCs w:val="24"/>
              </w:rPr>
              <w:t>对</w:t>
            </w:r>
            <w:r w:rsidR="006A425B">
              <w:rPr>
                <w:rFonts w:ascii="楷体" w:eastAsia="楷体" w:hAnsi="楷体" w:cs="Arial" w:hint="eastAsia"/>
                <w:sz w:val="24"/>
                <w:szCs w:val="24"/>
              </w:rPr>
              <w:t>电焊机</w:t>
            </w:r>
            <w:r w:rsidRPr="00D61A92">
              <w:rPr>
                <w:rFonts w:ascii="楷体" w:eastAsia="楷体" w:hAnsi="楷体" w:cs="Arial" w:hint="eastAsia"/>
                <w:sz w:val="24"/>
                <w:szCs w:val="24"/>
              </w:rPr>
              <w:t>、坡口机、车床</w:t>
            </w:r>
            <w:r w:rsidR="006A425B">
              <w:rPr>
                <w:rFonts w:ascii="楷体" w:eastAsia="楷体" w:hAnsi="楷体" w:cs="Arial" w:hint="eastAsia"/>
                <w:sz w:val="24"/>
                <w:szCs w:val="24"/>
              </w:rPr>
              <w:t>、钻床</w:t>
            </w:r>
            <w:r w:rsidRPr="00D61A92">
              <w:rPr>
                <w:rFonts w:ascii="楷体" w:eastAsia="楷体" w:hAnsi="楷体" w:cs="Arial" w:hint="eastAsia"/>
                <w:sz w:val="24"/>
                <w:szCs w:val="24"/>
              </w:rPr>
              <w:t>的“设备维护保养实施记录”，主要进行了电器有效性检查和清洁维修保养，实施人李平等， 维修质量检查人：刘子平。</w:t>
            </w:r>
          </w:p>
          <w:p w:rsidR="00D61A92" w:rsidRDefault="00D61A92" w:rsidP="00D61A92">
            <w:pPr>
              <w:spacing w:line="360" w:lineRule="auto"/>
              <w:ind w:firstLineChars="200" w:firstLine="480"/>
              <w:jc w:val="left"/>
              <w:rPr>
                <w:rFonts w:ascii="楷体" w:eastAsia="楷体" w:hAnsi="楷体" w:cs="Arial" w:hint="eastAsia"/>
                <w:sz w:val="24"/>
                <w:szCs w:val="24"/>
              </w:rPr>
            </w:pPr>
            <w:r w:rsidRPr="00D61A92">
              <w:rPr>
                <w:rFonts w:ascii="楷体" w:eastAsia="楷体" w:hAnsi="楷体" w:cs="Arial" w:hint="eastAsia"/>
                <w:sz w:val="24"/>
                <w:szCs w:val="24"/>
              </w:rPr>
              <w:t>特种设备：</w:t>
            </w:r>
            <w:r>
              <w:rPr>
                <w:rFonts w:ascii="楷体" w:eastAsia="楷体" w:hAnsi="楷体" w:cs="Arial" w:hint="eastAsia"/>
                <w:sz w:val="24"/>
                <w:szCs w:val="24"/>
              </w:rPr>
              <w:t>起重机，审核时提供了检验单，结果未出，2021.5.7日补充提供了检验报告。</w:t>
            </w:r>
          </w:p>
          <w:p w:rsidR="00D61A92" w:rsidRDefault="00D61A92" w:rsidP="00D61A92">
            <w:pPr>
              <w:spacing w:line="360" w:lineRule="auto"/>
              <w:ind w:firstLineChars="200" w:firstLine="480"/>
              <w:jc w:val="left"/>
              <w:rPr>
                <w:rFonts w:ascii="楷体" w:eastAsia="楷体" w:hAnsi="楷体" w:cs="Arial" w:hint="eastAsia"/>
                <w:sz w:val="24"/>
                <w:szCs w:val="24"/>
              </w:rPr>
            </w:pPr>
            <w:r>
              <w:rPr>
                <w:rFonts w:ascii="楷体" w:eastAsia="楷体" w:hAnsi="楷体" w:cs="Arial"/>
                <w:noProof/>
                <w:sz w:val="24"/>
                <w:szCs w:val="24"/>
              </w:rPr>
              <w:drawing>
                <wp:anchor distT="0" distB="0" distL="114300" distR="114300" simplePos="0" relativeHeight="251659264" behindDoc="0" locked="0" layoutInCell="1" allowOverlap="1" wp14:anchorId="26F90E5A" wp14:editId="3BA84FBA">
                  <wp:simplePos x="0" y="0"/>
                  <wp:positionH relativeFrom="column">
                    <wp:posOffset>1026160</wp:posOffset>
                  </wp:positionH>
                  <wp:positionV relativeFrom="paragraph">
                    <wp:posOffset>150495</wp:posOffset>
                  </wp:positionV>
                  <wp:extent cx="1958340" cy="2785110"/>
                  <wp:effectExtent l="0" t="0" r="0" b="0"/>
                  <wp:wrapNone/>
                  <wp:docPr id="2" name="图片 2" descr="E:\360安全云盘同步版\客户资料\河北鹏易管道装备制造\河北鹏易2021\测厚仪-行车\行车-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客户资料\河北鹏易管道装备制造\河北鹏易2021\测厚仪-行车\行车-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340" cy="278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Default="00D61A92" w:rsidP="00D61A92">
            <w:pPr>
              <w:spacing w:line="360" w:lineRule="auto"/>
              <w:ind w:firstLineChars="200" w:firstLine="480"/>
              <w:jc w:val="left"/>
              <w:rPr>
                <w:rFonts w:ascii="楷体" w:eastAsia="楷体" w:hAnsi="楷体" w:cs="Arial" w:hint="eastAsia"/>
                <w:sz w:val="24"/>
                <w:szCs w:val="24"/>
              </w:rPr>
            </w:pPr>
          </w:p>
          <w:p w:rsidR="00D61A92" w:rsidRPr="00D61A92" w:rsidRDefault="00D61A92" w:rsidP="00D61A92">
            <w:pPr>
              <w:spacing w:line="360" w:lineRule="auto"/>
              <w:ind w:firstLineChars="200" w:firstLine="480"/>
              <w:jc w:val="left"/>
              <w:rPr>
                <w:rFonts w:ascii="楷体" w:eastAsia="楷体" w:hAnsi="楷体" w:cs="Arial" w:hint="eastAsia"/>
                <w:sz w:val="24"/>
                <w:szCs w:val="24"/>
              </w:rPr>
            </w:pPr>
            <w:r w:rsidRPr="00D61A92">
              <w:rPr>
                <w:rFonts w:ascii="楷体" w:eastAsia="楷体" w:hAnsi="楷体" w:cs="Arial" w:hint="eastAsia"/>
                <w:sz w:val="24"/>
                <w:szCs w:val="24"/>
              </w:rPr>
              <w:t>现场查看：设备、设施维护基本完好，可满足基本要求。</w:t>
            </w:r>
          </w:p>
          <w:p w:rsidR="00D61A92" w:rsidRPr="00D61A92" w:rsidRDefault="00D61A92" w:rsidP="00D61A92">
            <w:pPr>
              <w:spacing w:line="360" w:lineRule="auto"/>
              <w:ind w:firstLineChars="200" w:firstLine="480"/>
              <w:jc w:val="left"/>
              <w:rPr>
                <w:rFonts w:ascii="楷体" w:eastAsia="楷体" w:hAnsi="楷体" w:cs="Arial" w:hint="eastAsia"/>
                <w:sz w:val="24"/>
                <w:szCs w:val="24"/>
              </w:rPr>
            </w:pPr>
          </w:p>
        </w:tc>
        <w:tc>
          <w:tcPr>
            <w:tcW w:w="1585" w:type="dxa"/>
            <w:vAlign w:val="center"/>
          </w:tcPr>
          <w:p w:rsidR="00D61A92" w:rsidRPr="0029114A" w:rsidRDefault="00D61A92" w:rsidP="0049708D">
            <w:pPr>
              <w:spacing w:line="360" w:lineRule="auto"/>
              <w:rPr>
                <w:rFonts w:ascii="楷体" w:eastAsia="楷体" w:hAnsi="楷体" w:cs="Arial"/>
                <w:sz w:val="24"/>
                <w:szCs w:val="24"/>
              </w:rPr>
            </w:pPr>
            <w:r>
              <w:rPr>
                <w:rFonts w:ascii="楷体" w:eastAsia="楷体" w:hAnsi="楷体" w:cs="Arial" w:hint="eastAsia"/>
                <w:sz w:val="24"/>
                <w:szCs w:val="24"/>
              </w:rPr>
              <w:lastRenderedPageBreak/>
              <w:t>符合</w:t>
            </w:r>
          </w:p>
        </w:tc>
      </w:tr>
      <w:tr w:rsidR="00D61A92" w:rsidRPr="009B4611" w:rsidTr="00945294">
        <w:trPr>
          <w:trHeight w:val="1255"/>
        </w:trPr>
        <w:tc>
          <w:tcPr>
            <w:tcW w:w="1384" w:type="dxa"/>
            <w:vAlign w:val="center"/>
          </w:tcPr>
          <w:p w:rsidR="00D61A92" w:rsidRPr="009B4611" w:rsidRDefault="00D61A92"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D61A92" w:rsidRPr="00311072" w:rsidRDefault="00D61A92"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tcPr>
          <w:p w:rsidR="00D61A92" w:rsidRPr="00311072" w:rsidRDefault="00D61A92"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w:t>
            </w:r>
            <w:r>
              <w:rPr>
                <w:rFonts w:ascii="楷体" w:eastAsia="楷体" w:hAnsi="楷体" w:cs="Arial" w:hint="eastAsia"/>
                <w:sz w:val="24"/>
                <w:szCs w:val="24"/>
              </w:rPr>
              <w:t>生产技术部</w:t>
            </w:r>
            <w:r w:rsidRPr="00311072">
              <w:rPr>
                <w:rFonts w:ascii="楷体" w:eastAsia="楷体" w:hAnsi="楷体" w:cs="Arial" w:hint="eastAsia"/>
                <w:sz w:val="24"/>
                <w:szCs w:val="24"/>
              </w:rPr>
              <w:t>负责工作环境的管理，组织确定并提供了产品要求所需的工作环境。</w:t>
            </w:r>
          </w:p>
          <w:p w:rsidR="00D61A92" w:rsidRPr="00311072" w:rsidRDefault="00D61A92"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现场</w:t>
            </w:r>
            <w:r w:rsidRPr="00311072">
              <w:rPr>
                <w:rFonts w:ascii="楷体" w:eastAsia="楷体" w:hAnsi="楷体" w:cs="Arial" w:hint="eastAsia"/>
                <w:sz w:val="24"/>
                <w:szCs w:val="24"/>
              </w:rPr>
              <w:t>查看:生产环境适宜，生产车间面积适宜，产品摆放场地宽敞平整，车间内设备安装合理，地面干净、通风、采光效果良好。配备有排气扇、灭火器等安全防护设备设施。员工根据工种的不同，配有相关的劳动防护用品，并佩带合理。</w:t>
            </w:r>
          </w:p>
          <w:p w:rsidR="00D61A92" w:rsidRPr="00311072" w:rsidRDefault="00D61A92"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D61A92" w:rsidRPr="00311072" w:rsidRDefault="00D61A92"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585" w:type="dxa"/>
          </w:tcPr>
          <w:p w:rsidR="00D61A92" w:rsidRPr="009B4611" w:rsidRDefault="00D61A92" w:rsidP="009B4611">
            <w:pPr>
              <w:spacing w:line="360" w:lineRule="auto"/>
              <w:rPr>
                <w:rFonts w:ascii="楷体" w:eastAsia="楷体" w:hAnsi="楷体"/>
                <w:sz w:val="24"/>
                <w:szCs w:val="24"/>
              </w:rPr>
            </w:pPr>
          </w:p>
        </w:tc>
      </w:tr>
      <w:tr w:rsidR="00D61A92" w:rsidRPr="009B4611" w:rsidTr="009B606C">
        <w:trPr>
          <w:trHeight w:val="1255"/>
        </w:trPr>
        <w:tc>
          <w:tcPr>
            <w:tcW w:w="1384" w:type="dxa"/>
          </w:tcPr>
          <w:p w:rsidR="00D61A92" w:rsidRPr="00D61A92" w:rsidRDefault="00D61A92" w:rsidP="0049708D">
            <w:pPr>
              <w:spacing w:line="360" w:lineRule="auto"/>
              <w:rPr>
                <w:rFonts w:ascii="楷体" w:eastAsia="楷体" w:hAnsi="楷体" w:cs="宋体"/>
                <w:bCs/>
                <w:sz w:val="24"/>
                <w:szCs w:val="24"/>
              </w:rPr>
            </w:pPr>
            <w:r w:rsidRPr="00D61A92">
              <w:rPr>
                <w:rFonts w:ascii="楷体" w:eastAsia="楷体" w:hAnsi="楷体" w:cs="宋体" w:hint="eastAsia"/>
                <w:bCs/>
                <w:sz w:val="24"/>
                <w:szCs w:val="24"/>
              </w:rPr>
              <w:t>运行的策划和控制</w:t>
            </w:r>
          </w:p>
          <w:p w:rsidR="00D61A92" w:rsidRPr="00D61A92" w:rsidRDefault="00D61A92" w:rsidP="0049708D">
            <w:pPr>
              <w:spacing w:line="360" w:lineRule="auto"/>
              <w:rPr>
                <w:rFonts w:ascii="楷体" w:eastAsia="楷体" w:hAnsi="楷体"/>
                <w:b/>
                <w:sz w:val="24"/>
                <w:szCs w:val="24"/>
              </w:rPr>
            </w:pPr>
          </w:p>
        </w:tc>
        <w:tc>
          <w:tcPr>
            <w:tcW w:w="1276" w:type="dxa"/>
          </w:tcPr>
          <w:p w:rsidR="00D61A92" w:rsidRPr="00D61A92" w:rsidRDefault="00D61A92" w:rsidP="00287962">
            <w:pPr>
              <w:spacing w:line="360" w:lineRule="auto"/>
              <w:rPr>
                <w:rFonts w:ascii="楷体" w:eastAsia="楷体" w:hAnsi="楷体" w:hint="eastAsia"/>
                <w:b/>
                <w:sz w:val="24"/>
                <w:szCs w:val="24"/>
              </w:rPr>
            </w:pPr>
            <w:r w:rsidRPr="00D61A92">
              <w:rPr>
                <w:rFonts w:ascii="楷体" w:eastAsia="楷体" w:hAnsi="楷体" w:hint="eastAsia"/>
                <w:bCs/>
                <w:sz w:val="24"/>
                <w:szCs w:val="24"/>
              </w:rPr>
              <w:t>Q8.1</w:t>
            </w:r>
          </w:p>
        </w:tc>
        <w:tc>
          <w:tcPr>
            <w:tcW w:w="10464" w:type="dxa"/>
          </w:tcPr>
          <w:p w:rsidR="00D61A92" w:rsidRPr="00D61A92" w:rsidRDefault="00D61A92" w:rsidP="00D61A92">
            <w:pPr>
              <w:tabs>
                <w:tab w:val="left" w:pos="6597"/>
              </w:tabs>
              <w:spacing w:line="360" w:lineRule="auto"/>
              <w:ind w:firstLineChars="200" w:firstLine="480"/>
              <w:rPr>
                <w:rFonts w:ascii="楷体" w:eastAsia="楷体" w:hAnsi="楷体" w:hint="eastAsia"/>
                <w:sz w:val="24"/>
                <w:szCs w:val="24"/>
              </w:rPr>
            </w:pPr>
            <w:r w:rsidRPr="00D61A92">
              <w:rPr>
                <w:rFonts w:ascii="楷体" w:eastAsia="楷体" w:hAnsi="楷体" w:hint="eastAsia"/>
                <w:sz w:val="24"/>
                <w:szCs w:val="24"/>
              </w:rPr>
              <w:t>法兰、管件（常压）的生产销售；钢制管材、耐磨管道、</w:t>
            </w:r>
            <w:proofErr w:type="gramStart"/>
            <w:r w:rsidRPr="00D61A92">
              <w:rPr>
                <w:rFonts w:ascii="楷体" w:eastAsia="楷体" w:hAnsi="楷体" w:hint="eastAsia"/>
                <w:sz w:val="24"/>
                <w:szCs w:val="24"/>
              </w:rPr>
              <w:t>衬塑防腐</w:t>
            </w:r>
            <w:proofErr w:type="gramEnd"/>
            <w:r w:rsidRPr="00D61A92">
              <w:rPr>
                <w:rFonts w:ascii="楷体" w:eastAsia="楷体" w:hAnsi="楷体" w:hint="eastAsia"/>
                <w:sz w:val="24"/>
                <w:szCs w:val="24"/>
              </w:rPr>
              <w:t>保温管道、机电产品及五金类、环保设备、压力容器配件的销售过程进行了策划。</w:t>
            </w:r>
          </w:p>
          <w:p w:rsidR="00D61A92" w:rsidRPr="00D61A92" w:rsidRDefault="00D61A92" w:rsidP="00D61A92">
            <w:pPr>
              <w:tabs>
                <w:tab w:val="left" w:pos="6597"/>
              </w:tabs>
              <w:spacing w:line="360" w:lineRule="auto"/>
              <w:ind w:firstLineChars="200" w:firstLine="480"/>
              <w:rPr>
                <w:rFonts w:ascii="楷体" w:eastAsia="楷体" w:hAnsi="楷体" w:hint="eastAsia"/>
                <w:sz w:val="24"/>
                <w:szCs w:val="24"/>
              </w:rPr>
            </w:pPr>
            <w:r w:rsidRPr="00D61A92">
              <w:rPr>
                <w:rFonts w:ascii="楷体" w:eastAsia="楷体" w:hAnsi="楷体" w:hint="eastAsia"/>
                <w:sz w:val="24"/>
                <w:szCs w:val="24"/>
              </w:rPr>
              <w:t>产品执行：GB/T12459-2005《钢制对焊无缝管件》、GB/T13401-2005《钢板制对焊管件》、HG/T20592-2009《钢制法兰》、《GB/T14383-</w:t>
            </w:r>
            <w:r w:rsidRPr="00D61A92">
              <w:rPr>
                <w:rFonts w:ascii="楷体" w:eastAsia="楷体" w:hAnsi="楷体" w:cs="Arial" w:hint="eastAsia"/>
                <w:sz w:val="24"/>
                <w:szCs w:val="24"/>
              </w:rPr>
              <w:t>2008 锻制承插焊和螺纹管件》</w:t>
            </w:r>
            <w:r w:rsidRPr="00D61A92">
              <w:rPr>
                <w:rFonts w:ascii="楷体" w:eastAsia="楷体" w:hAnsi="楷体" w:hint="eastAsia"/>
                <w:sz w:val="24"/>
                <w:szCs w:val="24"/>
              </w:rPr>
              <w:t>等标准及顾客要求等。并作为产品的质量目标和要求。</w:t>
            </w:r>
          </w:p>
          <w:p w:rsidR="00D61A92" w:rsidRPr="00D61A92" w:rsidRDefault="00D61A92" w:rsidP="00D61A92">
            <w:pPr>
              <w:tabs>
                <w:tab w:val="left" w:pos="6597"/>
              </w:tabs>
              <w:spacing w:line="360" w:lineRule="auto"/>
              <w:ind w:firstLineChars="200" w:firstLine="480"/>
              <w:rPr>
                <w:rFonts w:ascii="楷体" w:eastAsia="楷体" w:hAnsi="楷体" w:hint="eastAsia"/>
                <w:sz w:val="24"/>
                <w:szCs w:val="24"/>
              </w:rPr>
            </w:pPr>
            <w:r w:rsidRPr="00D61A92">
              <w:rPr>
                <w:rFonts w:ascii="楷体" w:eastAsia="楷体" w:hAnsi="楷体" w:hint="eastAsia"/>
                <w:sz w:val="24"/>
                <w:szCs w:val="24"/>
              </w:rPr>
              <w:t>制定的产品生产工艺图和销售流程图清晰地描述了产品生产和销售服务的过程。</w:t>
            </w:r>
          </w:p>
          <w:p w:rsidR="00D61A92" w:rsidRPr="00D61A92" w:rsidRDefault="00D61A92" w:rsidP="00D61A92">
            <w:pPr>
              <w:tabs>
                <w:tab w:val="left" w:pos="6597"/>
              </w:tabs>
              <w:spacing w:line="360" w:lineRule="auto"/>
              <w:ind w:firstLineChars="200" w:firstLine="480"/>
              <w:rPr>
                <w:rFonts w:ascii="楷体" w:eastAsia="楷体" w:hAnsi="楷体" w:hint="eastAsia"/>
                <w:sz w:val="24"/>
                <w:szCs w:val="24"/>
              </w:rPr>
            </w:pPr>
            <w:r w:rsidRPr="00D61A92">
              <w:rPr>
                <w:rFonts w:ascii="楷体" w:eastAsia="楷体" w:hAnsi="楷体" w:hint="eastAsia"/>
                <w:sz w:val="24"/>
                <w:szCs w:val="24"/>
              </w:rPr>
              <w:t>组织确定了《工艺卡》、《作业指导书》、《安全操作规程》、《工艺守则》、《产品检验规范》、《销售服务作业指导书》等文件，描述了产品实现的方法和接收准则。</w:t>
            </w:r>
          </w:p>
          <w:p w:rsidR="00D61A92" w:rsidRPr="00D61A92" w:rsidRDefault="00D61A92" w:rsidP="00D61A92">
            <w:pPr>
              <w:tabs>
                <w:tab w:val="left" w:pos="6597"/>
              </w:tabs>
              <w:spacing w:line="360" w:lineRule="auto"/>
              <w:ind w:firstLineChars="200" w:firstLine="480"/>
              <w:rPr>
                <w:rFonts w:ascii="楷体" w:eastAsia="楷体" w:hAnsi="楷体" w:hint="eastAsia"/>
                <w:sz w:val="24"/>
                <w:szCs w:val="24"/>
              </w:rPr>
            </w:pPr>
            <w:r w:rsidRPr="00D61A92">
              <w:rPr>
                <w:rFonts w:ascii="楷体" w:eastAsia="楷体" w:hAnsi="楷体" w:hint="eastAsia"/>
                <w:sz w:val="24"/>
                <w:szCs w:val="24"/>
              </w:rPr>
              <w:lastRenderedPageBreak/>
              <w:t>体系覆盖的产品为：法兰、管件（常压）、钢制管材、耐磨管道、</w:t>
            </w:r>
            <w:proofErr w:type="gramStart"/>
            <w:r w:rsidRPr="00D61A92">
              <w:rPr>
                <w:rFonts w:ascii="楷体" w:eastAsia="楷体" w:hAnsi="楷体" w:hint="eastAsia"/>
                <w:sz w:val="24"/>
                <w:szCs w:val="24"/>
              </w:rPr>
              <w:t>衬塑防腐</w:t>
            </w:r>
            <w:proofErr w:type="gramEnd"/>
            <w:r w:rsidRPr="00D61A92">
              <w:rPr>
                <w:rFonts w:ascii="楷体" w:eastAsia="楷体" w:hAnsi="楷体" w:hint="eastAsia"/>
                <w:sz w:val="24"/>
                <w:szCs w:val="24"/>
              </w:rPr>
              <w:t>保温管道、机电产品及五金类、环保设备、压力容器配件。</w:t>
            </w:r>
          </w:p>
          <w:p w:rsidR="00D61A92" w:rsidRPr="00D61A92" w:rsidRDefault="00D61A92" w:rsidP="00D61A92">
            <w:pPr>
              <w:tabs>
                <w:tab w:val="left" w:pos="6597"/>
              </w:tabs>
              <w:spacing w:line="360" w:lineRule="auto"/>
              <w:ind w:firstLineChars="200" w:firstLine="480"/>
              <w:rPr>
                <w:rFonts w:ascii="楷体" w:eastAsia="楷体" w:hAnsi="楷体" w:hint="eastAsia"/>
                <w:sz w:val="24"/>
                <w:szCs w:val="24"/>
              </w:rPr>
            </w:pPr>
            <w:r w:rsidRPr="00D61A92">
              <w:rPr>
                <w:rFonts w:ascii="楷体" w:eastAsia="楷体" w:hAnsi="楷体" w:hint="eastAsia"/>
                <w:sz w:val="24"/>
                <w:szCs w:val="24"/>
              </w:rPr>
              <w:t>公司为产品实现提供了充足的资源，如：设备、人员、车间、化验室、物料、资金等。</w:t>
            </w:r>
          </w:p>
          <w:p w:rsidR="00D61A92" w:rsidRPr="00D61A92" w:rsidRDefault="00D61A92" w:rsidP="00D61A92">
            <w:pPr>
              <w:tabs>
                <w:tab w:val="left" w:pos="6597"/>
              </w:tabs>
              <w:spacing w:line="360" w:lineRule="auto"/>
              <w:ind w:firstLineChars="200" w:firstLine="480"/>
              <w:rPr>
                <w:rFonts w:ascii="楷体" w:eastAsia="楷体" w:hAnsi="楷体" w:hint="eastAsia"/>
                <w:sz w:val="24"/>
                <w:szCs w:val="24"/>
              </w:rPr>
            </w:pPr>
            <w:r w:rsidRPr="00D61A92">
              <w:rPr>
                <w:rFonts w:ascii="楷体" w:eastAsia="楷体" w:hAnsi="楷体" w:hint="eastAsia"/>
                <w:sz w:val="24"/>
                <w:szCs w:val="24"/>
              </w:rPr>
              <w:t>为提供证据公司确定了有关产品实现的记录，如“锻坯进厂检验报告”、“原材料入库单”、“下料检验记录”、“整形检验记录”、“</w:t>
            </w:r>
            <w:r w:rsidR="0000205D">
              <w:rPr>
                <w:rFonts w:ascii="楷体" w:eastAsia="楷体" w:hAnsi="楷体" w:hint="eastAsia"/>
                <w:sz w:val="24"/>
                <w:szCs w:val="24"/>
              </w:rPr>
              <w:t>焊接</w:t>
            </w:r>
            <w:r w:rsidRPr="00D61A92">
              <w:rPr>
                <w:rFonts w:ascii="楷体" w:eastAsia="楷体" w:hAnsi="楷体" w:hint="eastAsia"/>
                <w:sz w:val="24"/>
                <w:szCs w:val="24"/>
              </w:rPr>
              <w:t>检验记录”、“机加工检验记录”、“流转卡”、“成品检验单”、“产品质量合格证明书”、“营销人员工作监督表”等。</w:t>
            </w:r>
          </w:p>
          <w:p w:rsidR="00D61A92" w:rsidRPr="00D61A92" w:rsidRDefault="00D61A92" w:rsidP="00287962">
            <w:pPr>
              <w:spacing w:line="360" w:lineRule="auto"/>
              <w:ind w:firstLine="480"/>
              <w:rPr>
                <w:rFonts w:ascii="楷体" w:eastAsia="楷体" w:hAnsi="楷体" w:cs="宋体" w:hint="eastAsia"/>
                <w:bCs/>
                <w:strike/>
                <w:sz w:val="24"/>
                <w:szCs w:val="24"/>
              </w:rPr>
            </w:pPr>
            <w:r w:rsidRPr="00D61A92">
              <w:rPr>
                <w:rFonts w:ascii="楷体" w:eastAsia="楷体" w:hAnsi="楷体" w:hint="eastAsia"/>
                <w:sz w:val="24"/>
                <w:szCs w:val="24"/>
              </w:rPr>
              <w:t>与部门负责人沟通，</w:t>
            </w:r>
            <w:r w:rsidRPr="00D61A92">
              <w:rPr>
                <w:rFonts w:ascii="楷体" w:eastAsia="楷体" w:hAnsi="楷体" w:cs="宋体" w:hint="eastAsia"/>
                <w:bCs/>
                <w:sz w:val="24"/>
                <w:szCs w:val="24"/>
              </w:rPr>
              <w:t>在产品实现过程中，当生产工艺、条件、环境或人员等因素发生变化，对产品质量有影响或不满足顾客要求时，生产技术部根据实际情况组织技术人员、供销部、质检部负责人员商议生产更改事项，将结果及时通报相关部门。</w:t>
            </w:r>
          </w:p>
          <w:p w:rsidR="00D61A92" w:rsidRPr="00D61A92" w:rsidRDefault="00D61A92" w:rsidP="00287962">
            <w:pPr>
              <w:tabs>
                <w:tab w:val="left" w:pos="6597"/>
              </w:tabs>
              <w:spacing w:line="360" w:lineRule="auto"/>
              <w:rPr>
                <w:rFonts w:ascii="楷体" w:eastAsia="楷体" w:hAnsi="楷体" w:hint="eastAsia"/>
                <w:sz w:val="24"/>
                <w:szCs w:val="24"/>
              </w:rPr>
            </w:pPr>
            <w:r w:rsidRPr="00D61A92">
              <w:rPr>
                <w:rFonts w:ascii="楷体" w:eastAsia="楷体" w:hAnsi="楷体" w:cs="Arial" w:hint="eastAsia"/>
                <w:sz w:val="24"/>
                <w:szCs w:val="24"/>
              </w:rPr>
              <w:t>目前暂无更改情况。</w:t>
            </w:r>
          </w:p>
          <w:p w:rsidR="00D61A92" w:rsidRPr="00D61A92" w:rsidRDefault="00D61A92" w:rsidP="00287962">
            <w:pPr>
              <w:tabs>
                <w:tab w:val="left" w:pos="6597"/>
              </w:tabs>
              <w:spacing w:line="360" w:lineRule="auto"/>
              <w:rPr>
                <w:rFonts w:ascii="楷体" w:eastAsia="楷体" w:hAnsi="楷体" w:hint="eastAsia"/>
                <w:sz w:val="24"/>
                <w:szCs w:val="24"/>
              </w:rPr>
            </w:pPr>
            <w:r w:rsidRPr="00D61A92">
              <w:rPr>
                <w:rFonts w:ascii="楷体" w:eastAsia="楷体" w:hAnsi="楷体" w:hint="eastAsia"/>
                <w:sz w:val="24"/>
                <w:szCs w:val="24"/>
              </w:rPr>
              <w:t>组织对产品实现的策划管理符合标准的要求。</w:t>
            </w:r>
          </w:p>
        </w:tc>
        <w:tc>
          <w:tcPr>
            <w:tcW w:w="1585" w:type="dxa"/>
          </w:tcPr>
          <w:p w:rsidR="00D61A92" w:rsidRDefault="00D61A92" w:rsidP="009B4611">
            <w:pPr>
              <w:spacing w:line="360" w:lineRule="auto"/>
              <w:rPr>
                <w:rFonts w:ascii="楷体" w:eastAsia="楷体" w:hAnsi="楷体"/>
                <w:sz w:val="24"/>
                <w:szCs w:val="24"/>
              </w:rPr>
            </w:pPr>
          </w:p>
          <w:p w:rsidR="00D61A92" w:rsidRDefault="00D61A92" w:rsidP="009B4611">
            <w:pPr>
              <w:spacing w:line="360" w:lineRule="auto"/>
              <w:rPr>
                <w:rFonts w:ascii="楷体" w:eastAsia="楷体" w:hAnsi="楷体"/>
                <w:sz w:val="24"/>
                <w:szCs w:val="24"/>
              </w:rPr>
            </w:pPr>
          </w:p>
          <w:p w:rsidR="00D61A92" w:rsidRDefault="00D61A92" w:rsidP="009B4611">
            <w:pPr>
              <w:spacing w:line="360" w:lineRule="auto"/>
              <w:rPr>
                <w:rFonts w:ascii="楷体" w:eastAsia="楷体" w:hAnsi="楷体"/>
                <w:sz w:val="24"/>
                <w:szCs w:val="24"/>
              </w:rPr>
            </w:pPr>
          </w:p>
          <w:p w:rsidR="00D61A92" w:rsidRPr="009B4611" w:rsidRDefault="00D61A92" w:rsidP="009B4611">
            <w:pPr>
              <w:spacing w:line="360" w:lineRule="auto"/>
              <w:rPr>
                <w:rFonts w:ascii="楷体" w:eastAsia="楷体" w:hAnsi="楷体"/>
                <w:sz w:val="24"/>
                <w:szCs w:val="24"/>
              </w:rPr>
            </w:pPr>
          </w:p>
        </w:tc>
      </w:tr>
      <w:tr w:rsidR="00D61A92" w:rsidRPr="009B4611" w:rsidTr="007237D8">
        <w:trPr>
          <w:trHeight w:val="1101"/>
        </w:trPr>
        <w:tc>
          <w:tcPr>
            <w:tcW w:w="1384" w:type="dxa"/>
          </w:tcPr>
          <w:p w:rsidR="00D61A92" w:rsidRPr="0077120C" w:rsidRDefault="00D61A92" w:rsidP="0049708D">
            <w:pPr>
              <w:spacing w:line="360" w:lineRule="auto"/>
              <w:rPr>
                <w:rFonts w:ascii="楷体" w:eastAsia="楷体" w:hAnsi="楷体" w:cs="宋体"/>
                <w:bCs/>
                <w:sz w:val="24"/>
                <w:szCs w:val="24"/>
              </w:rPr>
            </w:pPr>
            <w:r w:rsidRPr="0077120C">
              <w:rPr>
                <w:rFonts w:ascii="楷体" w:eastAsia="楷体" w:hAnsi="楷体" w:cs="Arial" w:hint="eastAsia"/>
                <w:sz w:val="24"/>
                <w:szCs w:val="24"/>
              </w:rPr>
              <w:lastRenderedPageBreak/>
              <w:t>不适用确认</w:t>
            </w:r>
          </w:p>
        </w:tc>
        <w:tc>
          <w:tcPr>
            <w:tcW w:w="1276" w:type="dxa"/>
          </w:tcPr>
          <w:p w:rsidR="00D61A92" w:rsidRPr="0077120C" w:rsidRDefault="00D61A92" w:rsidP="0049708D">
            <w:pPr>
              <w:spacing w:line="360" w:lineRule="auto"/>
              <w:rPr>
                <w:rFonts w:ascii="楷体" w:eastAsia="楷体" w:hAnsi="楷体"/>
                <w:bCs/>
                <w:sz w:val="24"/>
                <w:szCs w:val="24"/>
              </w:rPr>
            </w:pPr>
            <w:r w:rsidRPr="0077120C">
              <w:rPr>
                <w:rFonts w:ascii="楷体" w:eastAsia="楷体" w:hAnsi="楷体" w:cs="Arial" w:hint="eastAsia"/>
                <w:sz w:val="24"/>
                <w:szCs w:val="24"/>
              </w:rPr>
              <w:t>Q8.3</w:t>
            </w:r>
          </w:p>
        </w:tc>
        <w:tc>
          <w:tcPr>
            <w:tcW w:w="10464" w:type="dxa"/>
          </w:tcPr>
          <w:p w:rsidR="00D61A92" w:rsidRPr="0077120C" w:rsidRDefault="00D61A92" w:rsidP="0049708D">
            <w:pPr>
              <w:spacing w:line="360" w:lineRule="auto"/>
              <w:ind w:firstLineChars="200" w:firstLine="480"/>
              <w:rPr>
                <w:rFonts w:ascii="楷体" w:eastAsia="楷体" w:hAnsi="楷体"/>
                <w:sz w:val="24"/>
                <w:szCs w:val="24"/>
              </w:rPr>
            </w:pPr>
            <w:r w:rsidRPr="0077120C">
              <w:rPr>
                <w:rFonts w:ascii="楷体" w:eastAsia="楷体" w:hAnsi="楷体" w:hint="eastAsia"/>
                <w:bCs/>
                <w:sz w:val="24"/>
                <w:szCs w:val="24"/>
              </w:rPr>
              <w:t>公司的产品按照顾客技术要求、行业和国家标准、传统加工工艺生产及销售，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585" w:type="dxa"/>
          </w:tcPr>
          <w:p w:rsidR="00D61A92" w:rsidRPr="009B4611" w:rsidRDefault="00D61A92" w:rsidP="009B4611">
            <w:pPr>
              <w:spacing w:line="360" w:lineRule="auto"/>
              <w:rPr>
                <w:rFonts w:ascii="楷体" w:eastAsia="楷体" w:hAnsi="楷体"/>
                <w:sz w:val="24"/>
                <w:szCs w:val="24"/>
              </w:rPr>
            </w:pPr>
          </w:p>
        </w:tc>
      </w:tr>
      <w:tr w:rsidR="00D61A92" w:rsidRPr="009B4611" w:rsidTr="00634CAA">
        <w:trPr>
          <w:trHeight w:val="1243"/>
        </w:trPr>
        <w:tc>
          <w:tcPr>
            <w:tcW w:w="1384" w:type="dxa"/>
          </w:tcPr>
          <w:p w:rsidR="00D61A92" w:rsidRPr="00D61A92" w:rsidRDefault="00D61A92" w:rsidP="0049708D">
            <w:pPr>
              <w:spacing w:line="360" w:lineRule="auto"/>
              <w:rPr>
                <w:rFonts w:ascii="楷体" w:eastAsia="楷体" w:hAnsi="楷体"/>
                <w:b/>
                <w:sz w:val="24"/>
                <w:szCs w:val="24"/>
              </w:rPr>
            </w:pPr>
            <w:r w:rsidRPr="00D61A92">
              <w:rPr>
                <w:rFonts w:ascii="楷体" w:eastAsia="楷体" w:hAnsi="楷体" w:hint="eastAsia"/>
                <w:bCs/>
                <w:sz w:val="24"/>
                <w:szCs w:val="24"/>
              </w:rPr>
              <w:t>生产和服务提供的控制</w:t>
            </w:r>
          </w:p>
        </w:tc>
        <w:tc>
          <w:tcPr>
            <w:tcW w:w="1276" w:type="dxa"/>
          </w:tcPr>
          <w:p w:rsidR="00D61A92" w:rsidRPr="00D61A92" w:rsidRDefault="00D61A92" w:rsidP="00287962">
            <w:pPr>
              <w:spacing w:line="360" w:lineRule="auto"/>
              <w:rPr>
                <w:rFonts w:ascii="楷体" w:eastAsia="楷体" w:hAnsi="楷体" w:cs="宋体" w:hint="eastAsia"/>
                <w:bCs/>
                <w:sz w:val="24"/>
                <w:szCs w:val="24"/>
              </w:rPr>
            </w:pPr>
            <w:r w:rsidRPr="00D61A92">
              <w:rPr>
                <w:rFonts w:ascii="楷体" w:eastAsia="楷体" w:hAnsi="楷体" w:cs="宋体" w:hint="eastAsia"/>
                <w:bCs/>
                <w:sz w:val="24"/>
                <w:szCs w:val="24"/>
              </w:rPr>
              <w:t>Q8.5.1</w:t>
            </w:r>
          </w:p>
          <w:p w:rsidR="00D61A92" w:rsidRPr="00D61A92" w:rsidRDefault="00D61A92" w:rsidP="00287962">
            <w:pPr>
              <w:spacing w:line="360" w:lineRule="auto"/>
              <w:rPr>
                <w:rFonts w:ascii="楷体" w:eastAsia="楷体" w:hAnsi="楷体" w:hint="eastAsia"/>
                <w:b/>
                <w:sz w:val="24"/>
                <w:szCs w:val="24"/>
              </w:rPr>
            </w:pPr>
          </w:p>
        </w:tc>
        <w:tc>
          <w:tcPr>
            <w:tcW w:w="10464" w:type="dxa"/>
          </w:tcPr>
          <w:p w:rsidR="00D61A92" w:rsidRPr="00D61A92" w:rsidRDefault="00D61A92" w:rsidP="00D61A92">
            <w:pPr>
              <w:tabs>
                <w:tab w:val="left" w:pos="6597"/>
              </w:tabs>
              <w:spacing w:line="360" w:lineRule="auto"/>
              <w:ind w:firstLineChars="200" w:firstLine="480"/>
              <w:rPr>
                <w:rFonts w:ascii="楷体" w:eastAsia="楷体" w:hAnsi="楷体" w:cs="宋体" w:hint="eastAsia"/>
                <w:sz w:val="24"/>
                <w:szCs w:val="24"/>
              </w:rPr>
            </w:pPr>
            <w:r w:rsidRPr="00D61A92">
              <w:rPr>
                <w:rFonts w:ascii="楷体" w:eastAsia="楷体" w:hAnsi="楷体" w:cs="宋体" w:hint="eastAsia"/>
                <w:sz w:val="24"/>
                <w:szCs w:val="24"/>
              </w:rPr>
              <w:t>组织在手册中规定了生产服务的具体控制要求，符合标准要求。</w:t>
            </w:r>
          </w:p>
          <w:p w:rsidR="00D61A92" w:rsidRPr="00D61A92" w:rsidRDefault="00D61A92" w:rsidP="00D61A92">
            <w:pPr>
              <w:tabs>
                <w:tab w:val="left" w:pos="6597"/>
              </w:tabs>
              <w:spacing w:line="360" w:lineRule="auto"/>
              <w:ind w:firstLineChars="200" w:firstLine="480"/>
              <w:rPr>
                <w:rFonts w:ascii="楷体" w:eastAsia="楷体" w:hAnsi="楷体" w:cs="宋体" w:hint="eastAsia"/>
                <w:sz w:val="24"/>
                <w:szCs w:val="24"/>
              </w:rPr>
            </w:pPr>
            <w:r w:rsidRPr="00D61A92">
              <w:rPr>
                <w:rFonts w:ascii="楷体" w:eastAsia="楷体" w:hAnsi="楷体" w:cs="宋体" w:hint="eastAsia"/>
                <w:sz w:val="24"/>
                <w:szCs w:val="24"/>
              </w:rPr>
              <w:t>公司</w:t>
            </w:r>
            <w:r>
              <w:rPr>
                <w:rFonts w:ascii="楷体" w:eastAsia="楷体" w:hAnsi="楷体" w:cs="宋体" w:hint="eastAsia"/>
                <w:sz w:val="24"/>
                <w:szCs w:val="24"/>
              </w:rPr>
              <w:t>生产部</w:t>
            </w:r>
            <w:r w:rsidRPr="00D61A92">
              <w:rPr>
                <w:rFonts w:ascii="楷体" w:eastAsia="楷体" w:hAnsi="楷体" w:cs="宋体" w:hint="eastAsia"/>
                <w:sz w:val="24"/>
                <w:szCs w:val="24"/>
              </w:rPr>
              <w:t>目前从事的是“法兰、管件（常压）的生产” ，通常依据客户的订货计划来确定需要生产“法兰、管件（常压）” 的数量、规格、型号、交货期，从而控制生产和销售的有序进行。</w:t>
            </w:r>
          </w:p>
          <w:p w:rsidR="00F50BD5" w:rsidRPr="00F50BD5" w:rsidRDefault="00F50BD5" w:rsidP="00F50BD5">
            <w:pPr>
              <w:spacing w:line="360" w:lineRule="auto"/>
              <w:rPr>
                <w:rFonts w:ascii="楷体" w:eastAsia="楷体" w:hAnsi="楷体"/>
                <w:sz w:val="24"/>
                <w:szCs w:val="24"/>
              </w:rPr>
            </w:pPr>
            <w:r w:rsidRPr="00F50BD5">
              <w:rPr>
                <w:rFonts w:ascii="楷体" w:eastAsia="楷体" w:hAnsi="楷体" w:hint="eastAsia"/>
                <w:sz w:val="24"/>
                <w:szCs w:val="24"/>
              </w:rPr>
              <w:lastRenderedPageBreak/>
              <w:t>锻制管件：锻坯→机加工→检验→入库。</w:t>
            </w:r>
          </w:p>
          <w:p w:rsidR="00F50BD5" w:rsidRPr="00F50BD5" w:rsidRDefault="00F50BD5" w:rsidP="00F50BD5">
            <w:pPr>
              <w:spacing w:line="360" w:lineRule="auto"/>
              <w:rPr>
                <w:rFonts w:ascii="楷体" w:eastAsia="楷体" w:hAnsi="楷体"/>
                <w:sz w:val="24"/>
                <w:szCs w:val="24"/>
              </w:rPr>
            </w:pPr>
            <w:r w:rsidRPr="00F50BD5">
              <w:rPr>
                <w:rFonts w:ascii="楷体" w:eastAsia="楷体" w:hAnsi="楷体" w:hint="eastAsia"/>
                <w:sz w:val="24"/>
                <w:szCs w:val="24"/>
              </w:rPr>
              <w:t>有缝管件：备料→下料→成型→焊接→组装→检验→入库；</w:t>
            </w:r>
          </w:p>
          <w:p w:rsidR="00F50BD5" w:rsidRPr="00F50BD5" w:rsidRDefault="00F50BD5" w:rsidP="00F50BD5">
            <w:pPr>
              <w:spacing w:line="360" w:lineRule="auto"/>
              <w:rPr>
                <w:rFonts w:ascii="楷体" w:eastAsia="楷体" w:hAnsi="楷体"/>
                <w:sz w:val="24"/>
                <w:szCs w:val="24"/>
              </w:rPr>
            </w:pPr>
            <w:r w:rsidRPr="00F50BD5">
              <w:rPr>
                <w:rFonts w:ascii="楷体" w:eastAsia="楷体" w:hAnsi="楷体" w:hint="eastAsia"/>
                <w:sz w:val="24"/>
                <w:szCs w:val="24"/>
              </w:rPr>
              <w:t>法兰： 锻坯→机加工→钻孔→去毛刺→检验→入库</w:t>
            </w:r>
          </w:p>
          <w:p w:rsidR="00D61A92" w:rsidRPr="00D61A92" w:rsidRDefault="00D61A92" w:rsidP="00287962">
            <w:pPr>
              <w:spacing w:line="360" w:lineRule="auto"/>
              <w:rPr>
                <w:rFonts w:ascii="楷体" w:eastAsia="楷体" w:hAnsi="楷体" w:cs="宋体" w:hint="eastAsia"/>
                <w:sz w:val="24"/>
                <w:szCs w:val="24"/>
              </w:rPr>
            </w:pPr>
            <w:r w:rsidRPr="00F50BD5">
              <w:rPr>
                <w:rFonts w:ascii="楷体" w:eastAsia="楷体" w:hAnsi="楷体" w:hint="eastAsia"/>
                <w:sz w:val="24"/>
                <w:szCs w:val="24"/>
              </w:rPr>
              <w:t>a) 组织和生产车间通过订单合同、图纸、产品规格</w:t>
            </w:r>
            <w:r w:rsidRPr="00D61A92">
              <w:rPr>
                <w:rFonts w:ascii="楷体" w:eastAsia="楷体" w:hAnsi="楷体" w:cs="宋体" w:hint="eastAsia"/>
                <w:sz w:val="24"/>
                <w:szCs w:val="24"/>
              </w:rPr>
              <w:t>型号、产品标准描述产品特性的信息。</w:t>
            </w:r>
          </w:p>
          <w:p w:rsidR="00D61A92" w:rsidRPr="00D61A92" w:rsidRDefault="00D61A92" w:rsidP="00287962">
            <w:pPr>
              <w:spacing w:line="360" w:lineRule="auto"/>
              <w:rPr>
                <w:rFonts w:ascii="楷体" w:eastAsia="楷体" w:hAnsi="楷体" w:cs="宋体" w:hint="eastAsia"/>
                <w:sz w:val="24"/>
                <w:szCs w:val="24"/>
              </w:rPr>
            </w:pPr>
            <w:r w:rsidRPr="00D61A92">
              <w:rPr>
                <w:rFonts w:ascii="楷体" w:eastAsia="楷体" w:hAnsi="楷体" w:cs="宋体" w:hint="eastAsia"/>
                <w:sz w:val="24"/>
                <w:szCs w:val="24"/>
              </w:rPr>
              <w:t>b) 组织编制了产品的作业指导书</w:t>
            </w:r>
            <w:r w:rsidRPr="00D61A92">
              <w:rPr>
                <w:rFonts w:ascii="楷体" w:eastAsia="楷体" w:hAnsi="楷体" w:hint="eastAsia"/>
                <w:sz w:val="24"/>
                <w:szCs w:val="24"/>
              </w:rPr>
              <w:t>《图纸》、《工艺卡》、《作业指导书》、《设备操作规程》</w:t>
            </w:r>
            <w:r w:rsidRPr="00D61A92">
              <w:rPr>
                <w:rFonts w:ascii="楷体" w:eastAsia="楷体" w:hAnsi="楷体" w:cs="宋体" w:hint="eastAsia"/>
                <w:sz w:val="24"/>
                <w:szCs w:val="24"/>
              </w:rPr>
              <w:t>等文件，文件中描述了各工序的工艺内容和控制指标，作为操作人员的作业指南。</w:t>
            </w:r>
          </w:p>
          <w:p w:rsidR="00D61A92" w:rsidRPr="00D61A92" w:rsidRDefault="00D61A92" w:rsidP="00287962">
            <w:pPr>
              <w:spacing w:line="360" w:lineRule="auto"/>
              <w:rPr>
                <w:rFonts w:ascii="楷体" w:eastAsia="楷体" w:hAnsi="楷体" w:cs="宋体" w:hint="eastAsia"/>
                <w:sz w:val="24"/>
                <w:szCs w:val="24"/>
              </w:rPr>
            </w:pPr>
            <w:r w:rsidRPr="00D61A92">
              <w:rPr>
                <w:rFonts w:ascii="楷体" w:eastAsia="楷体" w:hAnsi="楷体" w:cs="宋体" w:hint="eastAsia"/>
                <w:sz w:val="24"/>
                <w:szCs w:val="24"/>
              </w:rPr>
              <w:t>c) 组织为生产配备了适宜的生产设备和设施，现场观察生产设备</w:t>
            </w:r>
            <w:r w:rsidR="0000205D">
              <w:rPr>
                <w:rFonts w:ascii="楷体" w:eastAsia="楷体" w:hAnsi="楷体" w:cs="宋体" w:hint="eastAsia"/>
                <w:sz w:val="24"/>
                <w:szCs w:val="24"/>
              </w:rPr>
              <w:t>电焊机、钻床、车床</w:t>
            </w:r>
            <w:r w:rsidRPr="00D61A92">
              <w:rPr>
                <w:rFonts w:ascii="楷体" w:eastAsia="楷体" w:hAnsi="楷体" w:cs="宋体" w:hint="eastAsia"/>
                <w:sz w:val="24"/>
                <w:szCs w:val="24"/>
              </w:rPr>
              <w:t>能工作正常。</w:t>
            </w:r>
          </w:p>
          <w:p w:rsidR="00D61A92" w:rsidRPr="00D61A92" w:rsidRDefault="00D61A92" w:rsidP="00287962">
            <w:pPr>
              <w:spacing w:line="360" w:lineRule="auto"/>
              <w:rPr>
                <w:rFonts w:ascii="楷体" w:eastAsia="楷体" w:hAnsi="楷体" w:hint="eastAsia"/>
                <w:sz w:val="24"/>
                <w:szCs w:val="24"/>
              </w:rPr>
            </w:pPr>
            <w:r w:rsidRPr="00D61A92">
              <w:rPr>
                <w:rFonts w:ascii="楷体" w:eastAsia="楷体" w:hAnsi="楷体" w:cs="宋体" w:hint="eastAsia"/>
                <w:sz w:val="24"/>
                <w:szCs w:val="24"/>
              </w:rPr>
              <w:t>d) 组织为各工序配备</w:t>
            </w:r>
            <w:r w:rsidRPr="00D61A92">
              <w:rPr>
                <w:rFonts w:ascii="楷体" w:eastAsia="楷体" w:hAnsi="楷体" w:hint="eastAsia"/>
                <w:sz w:val="24"/>
                <w:szCs w:val="24"/>
              </w:rPr>
              <w:t>了测温仪、</w:t>
            </w:r>
            <w:r w:rsidRPr="00D61A92">
              <w:rPr>
                <w:rFonts w:ascii="楷体" w:eastAsia="楷体" w:hAnsi="楷体" w:cs="宋体" w:hint="eastAsia"/>
                <w:sz w:val="24"/>
                <w:szCs w:val="24"/>
              </w:rPr>
              <w:t>超声波测厚仪、直读光谱仪、万能角度尺、便携式硬度计、游标卡尺</w:t>
            </w:r>
            <w:r w:rsidRPr="00D61A92">
              <w:rPr>
                <w:rFonts w:ascii="楷体" w:eastAsia="楷体" w:hAnsi="楷体" w:hint="eastAsia"/>
                <w:sz w:val="24"/>
                <w:szCs w:val="24"/>
              </w:rPr>
              <w:t>等监视测量设备。</w:t>
            </w:r>
          </w:p>
          <w:p w:rsidR="00D61A92" w:rsidRPr="00D61A92" w:rsidRDefault="00D61A92" w:rsidP="00287962">
            <w:pPr>
              <w:spacing w:line="360" w:lineRule="auto"/>
              <w:rPr>
                <w:rFonts w:ascii="楷体" w:eastAsia="楷体" w:hAnsi="楷体" w:cs="宋体" w:hint="eastAsia"/>
                <w:sz w:val="24"/>
                <w:szCs w:val="24"/>
              </w:rPr>
            </w:pPr>
            <w:r w:rsidRPr="00D61A92">
              <w:rPr>
                <w:rFonts w:ascii="楷体" w:eastAsia="楷体" w:hAnsi="楷体" w:cs="宋体" w:hint="eastAsia"/>
                <w:sz w:val="24"/>
                <w:szCs w:val="24"/>
              </w:rPr>
              <w:t>e) 组织对生产过程和产品实施了监视和测量，并作了相应记录。</w:t>
            </w:r>
          </w:p>
          <w:p w:rsidR="00D61A92" w:rsidRPr="00D61A92" w:rsidRDefault="00D61A92" w:rsidP="00287962">
            <w:pPr>
              <w:spacing w:line="360" w:lineRule="auto"/>
              <w:rPr>
                <w:rFonts w:ascii="楷体" w:eastAsia="楷体" w:hAnsi="楷体" w:cs="宋体" w:hint="eastAsia"/>
                <w:sz w:val="24"/>
                <w:szCs w:val="24"/>
              </w:rPr>
            </w:pPr>
            <w:r w:rsidRPr="00D61A92">
              <w:rPr>
                <w:rFonts w:ascii="楷体" w:eastAsia="楷体" w:hAnsi="楷体" w:cs="宋体" w:hint="eastAsia"/>
                <w:sz w:val="24"/>
                <w:szCs w:val="24"/>
              </w:rPr>
              <w:t>检验活动包括原材料检验、工序检验、成品检验。生产过程中使用的记录有：</w:t>
            </w:r>
            <w:r w:rsidRPr="00D61A92">
              <w:rPr>
                <w:rFonts w:ascii="楷体" w:eastAsia="楷体" w:hAnsi="楷体" w:hint="eastAsia"/>
                <w:sz w:val="24"/>
                <w:szCs w:val="24"/>
              </w:rPr>
              <w:t>“进厂检验报告”、“原材料入库单”、“下料检验记录”、“整形检验记录”、“</w:t>
            </w:r>
            <w:r w:rsidR="00FE0546">
              <w:rPr>
                <w:rFonts w:ascii="楷体" w:eastAsia="楷体" w:hAnsi="楷体" w:hint="eastAsia"/>
                <w:sz w:val="24"/>
                <w:szCs w:val="24"/>
              </w:rPr>
              <w:t>焊接</w:t>
            </w:r>
            <w:r w:rsidRPr="00D61A92">
              <w:rPr>
                <w:rFonts w:ascii="楷体" w:eastAsia="楷体" w:hAnsi="楷体" w:hint="eastAsia"/>
                <w:sz w:val="24"/>
                <w:szCs w:val="24"/>
              </w:rPr>
              <w:t>检验记录”、“机加工检验记录”、“流转卡”、“成品检验单”</w:t>
            </w:r>
            <w:r w:rsidRPr="00D61A92">
              <w:rPr>
                <w:rFonts w:ascii="楷体" w:eastAsia="楷体" w:hAnsi="楷体" w:cs="宋体" w:hint="eastAsia"/>
                <w:sz w:val="24"/>
                <w:szCs w:val="24"/>
              </w:rPr>
              <w:t>等，符合要求。</w:t>
            </w:r>
          </w:p>
          <w:p w:rsidR="00FE0546" w:rsidRDefault="00D61A92" w:rsidP="00287962">
            <w:pPr>
              <w:spacing w:line="360" w:lineRule="auto"/>
              <w:rPr>
                <w:rFonts w:ascii="楷体" w:eastAsia="楷体" w:hAnsi="楷体" w:cs="宋体" w:hint="eastAsia"/>
                <w:sz w:val="24"/>
                <w:szCs w:val="24"/>
              </w:rPr>
            </w:pPr>
            <w:r w:rsidRPr="00D61A92">
              <w:rPr>
                <w:rFonts w:ascii="楷体" w:eastAsia="楷体" w:hAnsi="楷体" w:cs="宋体" w:hint="eastAsia"/>
                <w:sz w:val="24"/>
                <w:szCs w:val="24"/>
              </w:rPr>
              <w:t>过程产品和最终产品的监视和测量记录见 Q8.6 审核记录。</w:t>
            </w:r>
          </w:p>
          <w:p w:rsidR="00D61A92" w:rsidRPr="00D61A92" w:rsidRDefault="00D61A92" w:rsidP="00287962">
            <w:pPr>
              <w:spacing w:line="360" w:lineRule="auto"/>
              <w:rPr>
                <w:rFonts w:ascii="楷体" w:eastAsia="楷体" w:hAnsi="楷体" w:cs="宋体" w:hint="eastAsia"/>
                <w:sz w:val="24"/>
                <w:szCs w:val="24"/>
              </w:rPr>
            </w:pPr>
            <w:r w:rsidRPr="00D61A92">
              <w:rPr>
                <w:rFonts w:ascii="楷体" w:eastAsia="楷体" w:hAnsi="楷体" w:cs="宋体" w:hint="eastAsia"/>
                <w:sz w:val="24"/>
                <w:szCs w:val="24"/>
              </w:rPr>
              <w:t>f) 质检部负责对产品的放行，供销部负责产品交付和交付后活动的实施，产品经过测试检验合格后方可放行和交付，供销部依据合同出具发货单，由客户联系物流公司进行送货，经顾客接受签字带回公司做账。需要售后服务时由供销部负责联系售后服务工作。</w:t>
            </w:r>
          </w:p>
          <w:p w:rsidR="00D61A92" w:rsidRPr="00D61A92" w:rsidRDefault="00D61A92" w:rsidP="00287962">
            <w:pPr>
              <w:spacing w:line="360" w:lineRule="auto"/>
              <w:rPr>
                <w:rFonts w:ascii="楷体" w:eastAsia="楷体" w:hAnsi="楷体" w:cs="宋体" w:hint="eastAsia"/>
                <w:sz w:val="24"/>
                <w:szCs w:val="24"/>
              </w:rPr>
            </w:pPr>
            <w:r w:rsidRPr="00D61A92">
              <w:rPr>
                <w:rFonts w:ascii="楷体" w:eastAsia="楷体" w:hAnsi="楷体" w:cs="宋体" w:hint="eastAsia"/>
                <w:sz w:val="24"/>
                <w:szCs w:val="24"/>
              </w:rPr>
              <w:t>g）为生产过程配备了必要的人员，特殊专业人员有电焊工证。</w:t>
            </w:r>
          </w:p>
          <w:p w:rsidR="00D61A92" w:rsidRPr="00D61A92" w:rsidRDefault="00D61A92" w:rsidP="00287962">
            <w:pPr>
              <w:spacing w:line="360" w:lineRule="auto"/>
              <w:rPr>
                <w:rFonts w:ascii="楷体" w:eastAsia="楷体" w:hAnsi="楷体" w:cs="宋体" w:hint="eastAsia"/>
                <w:sz w:val="24"/>
                <w:szCs w:val="24"/>
              </w:rPr>
            </w:pPr>
            <w:r w:rsidRPr="00D61A92">
              <w:rPr>
                <w:rFonts w:ascii="楷体" w:eastAsia="楷体" w:hAnsi="楷体" w:cs="宋体"/>
                <w:sz w:val="24"/>
                <w:szCs w:val="24"/>
              </w:rPr>
              <w:lastRenderedPageBreak/>
              <w:t>h</w:t>
            </w:r>
            <w:r w:rsidRPr="00D61A92">
              <w:rPr>
                <w:rFonts w:ascii="楷体" w:eastAsia="楷体" w:hAnsi="楷体" w:cs="宋体" w:hint="eastAsia"/>
                <w:sz w:val="24"/>
                <w:szCs w:val="24"/>
              </w:rPr>
              <w:t>）成型设备使用专用模具和控制程序可以起到防错作用。</w:t>
            </w:r>
          </w:p>
          <w:p w:rsidR="00D61A92" w:rsidRPr="00D61A92" w:rsidRDefault="00D61A92" w:rsidP="00287962">
            <w:pPr>
              <w:spacing w:line="360" w:lineRule="auto"/>
              <w:rPr>
                <w:rFonts w:ascii="楷体" w:eastAsia="楷体" w:hAnsi="楷体" w:cs="宋体" w:hint="eastAsia"/>
                <w:sz w:val="24"/>
                <w:szCs w:val="24"/>
              </w:rPr>
            </w:pPr>
            <w:r w:rsidRPr="00D61A92">
              <w:rPr>
                <w:rFonts w:ascii="楷体" w:eastAsia="楷体" w:hAnsi="楷体" w:cs="宋体" w:hint="eastAsia"/>
                <w:sz w:val="24"/>
                <w:szCs w:val="24"/>
              </w:rPr>
              <w:t>I）生产技术部负责关键、特殊过程的确认和控制，经公司识别，本公司的特殊过程为：</w:t>
            </w:r>
            <w:r w:rsidR="00FE0546">
              <w:rPr>
                <w:rFonts w:ascii="楷体" w:eastAsia="楷体" w:hAnsi="楷体" w:cs="宋体" w:hint="eastAsia"/>
                <w:sz w:val="24"/>
                <w:szCs w:val="24"/>
              </w:rPr>
              <w:t>焊接</w:t>
            </w:r>
            <w:r w:rsidRPr="00D61A92">
              <w:rPr>
                <w:rFonts w:ascii="楷体" w:eastAsia="楷体" w:hAnsi="楷体" w:cs="宋体" w:hint="eastAsia"/>
                <w:sz w:val="24"/>
                <w:szCs w:val="24"/>
              </w:rPr>
              <w:t>过程，编制有《对于关键质量控制点特殊过程的规定》，查到“制造工艺、成型设备、工艺参数、人员的评定”20</w:t>
            </w:r>
            <w:r w:rsidR="000B0350">
              <w:rPr>
                <w:rFonts w:ascii="楷体" w:eastAsia="楷体" w:hAnsi="楷体" w:cs="宋体" w:hint="eastAsia"/>
                <w:sz w:val="24"/>
                <w:szCs w:val="24"/>
              </w:rPr>
              <w:t>20</w:t>
            </w:r>
            <w:r w:rsidRPr="00D61A92">
              <w:rPr>
                <w:rFonts w:ascii="楷体" w:eastAsia="楷体" w:hAnsi="楷体" w:cs="宋体" w:hint="eastAsia"/>
                <w:sz w:val="24"/>
                <w:szCs w:val="24"/>
              </w:rPr>
              <w:t>.</w:t>
            </w:r>
            <w:r w:rsidR="0000205D">
              <w:rPr>
                <w:rFonts w:ascii="楷体" w:eastAsia="楷体" w:hAnsi="楷体" w:cs="宋体" w:hint="eastAsia"/>
                <w:sz w:val="24"/>
                <w:szCs w:val="24"/>
              </w:rPr>
              <w:t>7.2</w:t>
            </w:r>
            <w:r w:rsidRPr="00D61A92">
              <w:rPr>
                <w:rFonts w:ascii="楷体" w:eastAsia="楷体" w:hAnsi="楷体" w:cs="宋体" w:hint="eastAsia"/>
                <w:sz w:val="24"/>
                <w:szCs w:val="24"/>
              </w:rPr>
              <w:t>日王景德、刘子平等对</w:t>
            </w:r>
            <w:r w:rsidR="00FE0546">
              <w:rPr>
                <w:rFonts w:ascii="楷体" w:eastAsia="楷体" w:hAnsi="楷体" w:cs="宋体" w:hint="eastAsia"/>
                <w:sz w:val="24"/>
                <w:szCs w:val="24"/>
              </w:rPr>
              <w:t>焊接</w:t>
            </w:r>
            <w:r w:rsidRPr="00D61A92">
              <w:rPr>
                <w:rFonts w:ascii="楷体" w:eastAsia="楷体" w:hAnsi="楷体" w:cs="宋体" w:hint="eastAsia"/>
                <w:sz w:val="24"/>
                <w:szCs w:val="24"/>
              </w:rPr>
              <w:t>工艺、焊接成型设备、工艺参数、人员进行了确认，符合要求。</w:t>
            </w:r>
          </w:p>
          <w:p w:rsidR="00D61A92" w:rsidRPr="00D61A92" w:rsidRDefault="00D61A92" w:rsidP="00D61A92">
            <w:pPr>
              <w:spacing w:line="360" w:lineRule="auto"/>
              <w:ind w:firstLineChars="200" w:firstLine="480"/>
              <w:rPr>
                <w:rFonts w:ascii="楷体" w:eastAsia="楷体" w:hAnsi="楷体" w:cs="宋体" w:hint="eastAsia"/>
                <w:sz w:val="24"/>
                <w:szCs w:val="24"/>
              </w:rPr>
            </w:pPr>
            <w:r w:rsidRPr="00D61A92">
              <w:rPr>
                <w:rFonts w:ascii="楷体" w:eastAsia="楷体" w:hAnsi="楷体" w:cs="宋体" w:hint="eastAsia"/>
                <w:sz w:val="24"/>
                <w:szCs w:val="24"/>
              </w:rPr>
              <w:t>现场观察，</w:t>
            </w:r>
          </w:p>
          <w:p w:rsidR="00D61A92" w:rsidRPr="00D61A92" w:rsidRDefault="00D61A92" w:rsidP="00D61A92">
            <w:pPr>
              <w:spacing w:line="360" w:lineRule="auto"/>
              <w:ind w:firstLineChars="200" w:firstLine="480"/>
              <w:rPr>
                <w:rFonts w:ascii="楷体" w:eastAsia="楷体" w:hAnsi="楷体" w:cs="宋体" w:hint="eastAsia"/>
                <w:sz w:val="24"/>
                <w:szCs w:val="24"/>
              </w:rPr>
            </w:pPr>
            <w:r w:rsidRPr="00D61A92">
              <w:rPr>
                <w:rFonts w:ascii="楷体" w:eastAsia="楷体" w:hAnsi="楷体" w:cs="宋体" w:hint="eastAsia"/>
                <w:sz w:val="24"/>
                <w:szCs w:val="24"/>
              </w:rPr>
              <w:t>车间主要是机加工作业，</w:t>
            </w:r>
          </w:p>
          <w:p w:rsidR="00D61A92" w:rsidRDefault="00D61A92" w:rsidP="00D61A92">
            <w:pPr>
              <w:spacing w:line="360" w:lineRule="auto"/>
              <w:ind w:firstLineChars="200" w:firstLine="480"/>
              <w:rPr>
                <w:rFonts w:ascii="楷体" w:eastAsia="楷体" w:hAnsi="楷体" w:hint="eastAsia"/>
                <w:sz w:val="24"/>
                <w:szCs w:val="24"/>
              </w:rPr>
            </w:pPr>
            <w:proofErr w:type="gramStart"/>
            <w:r w:rsidRPr="00D61A92">
              <w:rPr>
                <w:rFonts w:ascii="楷体" w:eastAsia="楷体" w:hAnsi="楷体" w:cs="宋体" w:hint="eastAsia"/>
                <w:sz w:val="24"/>
                <w:szCs w:val="24"/>
              </w:rPr>
              <w:t>车加工</w:t>
            </w:r>
            <w:proofErr w:type="gramEnd"/>
            <w:r w:rsidRPr="00D61A92">
              <w:rPr>
                <w:rFonts w:ascii="楷体" w:eastAsia="楷体" w:hAnsi="楷体" w:cs="宋体" w:hint="eastAsia"/>
                <w:sz w:val="24"/>
                <w:szCs w:val="24"/>
              </w:rPr>
              <w:t>工序：</w:t>
            </w:r>
            <w:r w:rsidRPr="00D61A92">
              <w:rPr>
                <w:rFonts w:ascii="楷体" w:eastAsia="楷体" w:hAnsi="楷体" w:cs="Arial" w:hint="eastAsia"/>
                <w:sz w:val="24"/>
                <w:szCs w:val="24"/>
              </w:rPr>
              <w:t>操作工</w:t>
            </w:r>
            <w:proofErr w:type="gramStart"/>
            <w:r w:rsidR="001756C8" w:rsidRPr="00D61A92">
              <w:rPr>
                <w:rFonts w:ascii="楷体" w:eastAsia="楷体" w:hAnsi="楷体" w:cs="Arial" w:hint="eastAsia"/>
                <w:sz w:val="24"/>
                <w:szCs w:val="24"/>
              </w:rPr>
              <w:t>徐俊朝</w:t>
            </w:r>
            <w:r w:rsidRPr="00D61A92">
              <w:rPr>
                <w:rFonts w:ascii="楷体" w:eastAsia="楷体" w:hAnsi="楷体" w:hint="eastAsia"/>
                <w:sz w:val="24"/>
                <w:szCs w:val="24"/>
              </w:rPr>
              <w:t>正在</w:t>
            </w:r>
            <w:proofErr w:type="gramEnd"/>
            <w:r w:rsidRPr="00D61A92">
              <w:rPr>
                <w:rFonts w:ascii="楷体" w:eastAsia="楷体" w:hAnsi="楷体" w:hint="eastAsia"/>
                <w:sz w:val="24"/>
                <w:szCs w:val="24"/>
              </w:rPr>
              <w:t>用车床根据图纸和工艺卡片要求加工DN300 Φ32</w:t>
            </w:r>
            <w:r w:rsidR="001756C8">
              <w:rPr>
                <w:rFonts w:ascii="楷体" w:eastAsia="楷体" w:hAnsi="楷体" w:hint="eastAsia"/>
                <w:sz w:val="24"/>
                <w:szCs w:val="24"/>
              </w:rPr>
              <w:t>0</w:t>
            </w:r>
            <w:r w:rsidRPr="00D61A92">
              <w:rPr>
                <w:rFonts w:ascii="楷体" w:eastAsia="楷体" w:hAnsi="楷体" w:hint="eastAsia"/>
                <w:sz w:val="24"/>
                <w:szCs w:val="24"/>
              </w:rPr>
              <w:t>X7.5mm 20#  弯头管件外圆，加工后自检外径尺寸，现场实测符合要求。</w:t>
            </w:r>
          </w:p>
          <w:p w:rsidR="002E24BF" w:rsidRPr="00274A55" w:rsidRDefault="002E24BF" w:rsidP="002E24BF">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焊接工序：员工</w:t>
            </w:r>
            <w:r w:rsidRPr="00A277F2">
              <w:rPr>
                <w:rFonts w:ascii="楷体" w:eastAsia="楷体" w:hAnsi="楷体" w:cs="宋体" w:hint="eastAsia"/>
                <w:sz w:val="24"/>
                <w:szCs w:val="24"/>
              </w:rPr>
              <w:t>赵德</w:t>
            </w:r>
            <w:proofErr w:type="gramStart"/>
            <w:r w:rsidRPr="00A277F2">
              <w:rPr>
                <w:rFonts w:ascii="楷体" w:eastAsia="楷体" w:hAnsi="楷体" w:cs="宋体" w:hint="eastAsia"/>
                <w:sz w:val="24"/>
                <w:szCs w:val="24"/>
              </w:rPr>
              <w:t>树</w:t>
            </w:r>
            <w:r w:rsidRPr="00274A55">
              <w:rPr>
                <w:rFonts w:ascii="楷体" w:eastAsia="楷体" w:hAnsi="楷体" w:cs="宋体" w:hint="eastAsia"/>
                <w:sz w:val="24"/>
                <w:szCs w:val="24"/>
              </w:rPr>
              <w:t>正在</w:t>
            </w:r>
            <w:proofErr w:type="gramEnd"/>
            <w:r w:rsidRPr="00274A55">
              <w:rPr>
                <w:rFonts w:ascii="楷体" w:eastAsia="楷体" w:hAnsi="楷体" w:cs="宋体" w:hint="eastAsia"/>
                <w:sz w:val="24"/>
                <w:szCs w:val="24"/>
              </w:rPr>
              <w:t>焊接钢板制</w:t>
            </w:r>
            <w:r>
              <w:rPr>
                <w:rFonts w:ascii="楷体" w:eastAsia="楷体" w:hAnsi="楷体" w:cs="宋体" w:hint="eastAsia"/>
                <w:sz w:val="24"/>
                <w:szCs w:val="24"/>
              </w:rPr>
              <w:t>管件</w:t>
            </w:r>
            <w:r w:rsidRPr="00274A55">
              <w:rPr>
                <w:rFonts w:ascii="楷体" w:eastAsia="楷体" w:hAnsi="楷体" w:cs="宋体" w:hint="eastAsia"/>
                <w:sz w:val="24"/>
                <w:szCs w:val="24"/>
              </w:rPr>
              <w:t>对焊中缝的焊口，</w:t>
            </w:r>
            <w:r>
              <w:rPr>
                <w:rFonts w:ascii="楷体" w:eastAsia="楷体" w:hAnsi="楷体" w:cs="宋体" w:hint="eastAsia"/>
                <w:sz w:val="24"/>
                <w:szCs w:val="24"/>
              </w:rPr>
              <w:t>有电焊工证，</w:t>
            </w:r>
            <w:r w:rsidRPr="00274A55">
              <w:rPr>
                <w:rFonts w:ascii="楷体" w:eastAsia="楷体" w:hAnsi="楷体" w:cs="宋体" w:hint="eastAsia"/>
                <w:sz w:val="24"/>
                <w:szCs w:val="24"/>
              </w:rPr>
              <w:t>焊接电压为 18V，电流为 200A，满足</w:t>
            </w:r>
            <w:r>
              <w:rPr>
                <w:rFonts w:ascii="楷体" w:eastAsia="楷体" w:hAnsi="楷体" w:cs="宋体" w:hint="eastAsia"/>
                <w:sz w:val="24"/>
                <w:szCs w:val="24"/>
              </w:rPr>
              <w:t>1</w:t>
            </w:r>
            <w:r w:rsidRPr="00274A55">
              <w:rPr>
                <w:rFonts w:ascii="楷体" w:eastAsia="楷体" w:hAnsi="楷体" w:cs="宋体" w:hint="eastAsia"/>
                <w:sz w:val="24"/>
                <w:szCs w:val="24"/>
              </w:rPr>
              <w:t>8V、180-220A 的工艺要求。</w:t>
            </w:r>
          </w:p>
          <w:p w:rsidR="00D61A92" w:rsidRPr="00D61A92" w:rsidRDefault="00D61A92" w:rsidP="00D61A92">
            <w:pPr>
              <w:spacing w:line="360" w:lineRule="auto"/>
              <w:ind w:firstLineChars="200" w:firstLine="480"/>
              <w:rPr>
                <w:rFonts w:ascii="楷体" w:eastAsia="楷体" w:hAnsi="楷体" w:cs="Arial" w:hint="eastAsia"/>
                <w:color w:val="000000"/>
                <w:sz w:val="24"/>
                <w:szCs w:val="24"/>
              </w:rPr>
            </w:pPr>
            <w:r w:rsidRPr="00D61A92">
              <w:rPr>
                <w:rFonts w:ascii="楷体" w:eastAsia="楷体" w:hAnsi="楷体" w:cs="Arial" w:hint="eastAsia"/>
                <w:color w:val="000000"/>
                <w:sz w:val="24"/>
                <w:szCs w:val="24"/>
              </w:rPr>
              <w:t>法兰钻孔工序：操作者</w:t>
            </w:r>
            <w:r w:rsidR="001756C8" w:rsidRPr="00D61A92">
              <w:rPr>
                <w:rFonts w:ascii="楷体" w:eastAsia="楷体" w:hAnsi="楷体" w:cs="Arial" w:hint="eastAsia"/>
                <w:color w:val="000000"/>
                <w:sz w:val="24"/>
                <w:szCs w:val="24"/>
              </w:rPr>
              <w:t>张永生</w:t>
            </w:r>
            <w:r w:rsidRPr="00D61A92">
              <w:rPr>
                <w:rFonts w:ascii="楷体" w:eastAsia="楷体" w:hAnsi="楷体" w:cs="Arial" w:hint="eastAsia"/>
                <w:color w:val="000000"/>
                <w:sz w:val="24"/>
                <w:szCs w:val="24"/>
              </w:rPr>
              <w:t>正在根据图纸要求用钻床加工Φ16</w:t>
            </w:r>
            <w:r w:rsidR="001756C8">
              <w:rPr>
                <w:rFonts w:ascii="楷体" w:eastAsia="楷体" w:hAnsi="楷体" w:cs="Arial" w:hint="eastAsia"/>
                <w:color w:val="000000"/>
                <w:sz w:val="24"/>
                <w:szCs w:val="24"/>
              </w:rPr>
              <w:t>5</w:t>
            </w:r>
            <w:r w:rsidRPr="00D61A92">
              <w:rPr>
                <w:rFonts w:ascii="楷体" w:eastAsia="楷体" w:hAnsi="楷体" w:cs="Arial" w:hint="eastAsia"/>
                <w:color w:val="000000"/>
                <w:sz w:val="24"/>
                <w:szCs w:val="24"/>
              </w:rPr>
              <w:t>X7.1mm对焊法兰，通过现场查看，操作者操作熟练，孔径Φ2</w:t>
            </w:r>
            <w:r w:rsidR="001756C8">
              <w:rPr>
                <w:rFonts w:ascii="楷体" w:eastAsia="楷体" w:hAnsi="楷体" w:cs="Arial" w:hint="eastAsia"/>
                <w:color w:val="000000"/>
                <w:sz w:val="24"/>
                <w:szCs w:val="24"/>
              </w:rPr>
              <w:t>5</w:t>
            </w:r>
            <w:r w:rsidRPr="00D61A92">
              <w:rPr>
                <w:rFonts w:ascii="楷体" w:eastAsia="楷体" w:hAnsi="楷体" w:cs="Arial" w:hint="eastAsia"/>
                <w:color w:val="000000"/>
                <w:sz w:val="24"/>
                <w:szCs w:val="24"/>
              </w:rPr>
              <w:t>mm、间距均匀分布，共4个孔，实测符合要求。</w:t>
            </w:r>
          </w:p>
          <w:p w:rsidR="00D61A92" w:rsidRPr="00D61A92" w:rsidRDefault="00D61A92" w:rsidP="00D61A92">
            <w:pPr>
              <w:spacing w:line="360" w:lineRule="auto"/>
              <w:ind w:firstLineChars="200" w:firstLine="480"/>
              <w:rPr>
                <w:rFonts w:ascii="楷体" w:eastAsia="楷体" w:hAnsi="楷体" w:cs="Arial" w:hint="eastAsia"/>
                <w:color w:val="000000"/>
                <w:sz w:val="24"/>
                <w:szCs w:val="24"/>
              </w:rPr>
            </w:pPr>
            <w:r w:rsidRPr="00D61A92">
              <w:rPr>
                <w:rFonts w:ascii="楷体" w:eastAsia="楷体" w:hAnsi="楷体" w:cs="Arial" w:hint="eastAsia"/>
                <w:color w:val="000000"/>
                <w:sz w:val="24"/>
                <w:szCs w:val="24"/>
              </w:rPr>
              <w:t>法兰机加工工序：操作者</w:t>
            </w:r>
            <w:r w:rsidR="001756C8" w:rsidRPr="00D61A92">
              <w:rPr>
                <w:rFonts w:ascii="楷体" w:eastAsia="楷体" w:hAnsi="楷体" w:cs="宋体" w:hint="eastAsia"/>
                <w:sz w:val="24"/>
                <w:szCs w:val="24"/>
              </w:rPr>
              <w:t>李国权</w:t>
            </w:r>
            <w:r w:rsidRPr="00D61A92">
              <w:rPr>
                <w:rFonts w:ascii="楷体" w:eastAsia="楷体" w:hAnsi="楷体" w:cs="Arial" w:hint="eastAsia"/>
                <w:color w:val="000000"/>
                <w:sz w:val="24"/>
                <w:szCs w:val="24"/>
              </w:rPr>
              <w:t>正在根据图纸要求</w:t>
            </w:r>
            <w:r w:rsidRPr="00D61A92">
              <w:rPr>
                <w:rFonts w:ascii="楷体" w:eastAsia="楷体" w:hAnsi="楷体" w:hint="eastAsia"/>
                <w:sz w:val="24"/>
                <w:szCs w:val="24"/>
              </w:rPr>
              <w:t>和工艺卡片</w:t>
            </w:r>
            <w:r w:rsidRPr="00D61A92">
              <w:rPr>
                <w:rFonts w:ascii="楷体" w:eastAsia="楷体" w:hAnsi="楷体" w:cs="Arial" w:hint="eastAsia"/>
                <w:color w:val="000000"/>
                <w:sz w:val="24"/>
                <w:szCs w:val="24"/>
              </w:rPr>
              <w:t>用车床加工</w:t>
            </w:r>
            <w:r w:rsidR="001756C8">
              <w:rPr>
                <w:rFonts w:ascii="楷体" w:eastAsia="楷体" w:hAnsi="楷体" w:cs="Arial" w:hint="eastAsia"/>
                <w:color w:val="000000"/>
                <w:sz w:val="24"/>
                <w:szCs w:val="24"/>
              </w:rPr>
              <w:t>6</w:t>
            </w:r>
            <w:proofErr w:type="gramStart"/>
            <w:r w:rsidRPr="00D61A92">
              <w:rPr>
                <w:rFonts w:ascii="楷体" w:eastAsia="楷体" w:hAnsi="楷体" w:cs="Arial"/>
                <w:color w:val="000000"/>
                <w:sz w:val="24"/>
                <w:szCs w:val="24"/>
              </w:rPr>
              <w:t>’</w:t>
            </w:r>
            <w:proofErr w:type="gramEnd"/>
            <w:r w:rsidRPr="00D61A92">
              <w:rPr>
                <w:rFonts w:ascii="楷体" w:eastAsia="楷体" w:hAnsi="楷体" w:cs="Arial" w:hint="eastAsia"/>
                <w:color w:val="000000"/>
                <w:sz w:val="24"/>
                <w:szCs w:val="24"/>
              </w:rPr>
              <w:t>法兰</w:t>
            </w:r>
            <w:r w:rsidRPr="00D61A92">
              <w:rPr>
                <w:rFonts w:ascii="楷体" w:eastAsia="楷体" w:hAnsi="楷体" w:hint="eastAsia"/>
                <w:sz w:val="24"/>
                <w:szCs w:val="24"/>
              </w:rPr>
              <w:t>台阶</w:t>
            </w:r>
            <w:r w:rsidRPr="00D61A92">
              <w:rPr>
                <w:rFonts w:ascii="楷体" w:eastAsia="楷体" w:hAnsi="楷体" w:cs="Arial" w:hint="eastAsia"/>
                <w:color w:val="000000"/>
                <w:sz w:val="24"/>
                <w:szCs w:val="24"/>
              </w:rPr>
              <w:t>，通过现场的查看，操作者操作熟练，实测符合要求。</w:t>
            </w:r>
          </w:p>
          <w:p w:rsidR="00D61A92" w:rsidRPr="00D61A92" w:rsidRDefault="00D61A92" w:rsidP="00F50BD5">
            <w:pPr>
              <w:autoSpaceDE w:val="0"/>
              <w:autoSpaceDN w:val="0"/>
              <w:adjustRightInd w:val="0"/>
              <w:spacing w:line="360" w:lineRule="auto"/>
              <w:ind w:firstLineChars="200" w:firstLine="480"/>
              <w:rPr>
                <w:rFonts w:ascii="楷体" w:eastAsia="楷体" w:hAnsi="楷体" w:cs="Arial" w:hint="eastAsia"/>
                <w:color w:val="000000"/>
                <w:sz w:val="24"/>
                <w:szCs w:val="24"/>
              </w:rPr>
            </w:pPr>
            <w:r w:rsidRPr="00D61A92">
              <w:rPr>
                <w:rFonts w:ascii="楷体" w:eastAsia="楷体" w:hAnsi="楷体" w:cs="Arial" w:hint="eastAsia"/>
                <w:sz w:val="24"/>
                <w:szCs w:val="24"/>
              </w:rPr>
              <w:t>去毛刺工序：</w:t>
            </w:r>
            <w:r w:rsidRPr="00D61A92">
              <w:rPr>
                <w:rFonts w:ascii="楷体" w:eastAsia="楷体" w:hAnsi="楷体" w:hint="eastAsia"/>
                <w:sz w:val="24"/>
                <w:szCs w:val="24"/>
              </w:rPr>
              <w:t>设备打磨机，</w:t>
            </w:r>
            <w:r w:rsidRPr="00D61A92">
              <w:rPr>
                <w:rFonts w:ascii="楷体" w:eastAsia="楷体" w:hAnsi="楷体" w:cs="Arial" w:hint="eastAsia"/>
                <w:sz w:val="24"/>
                <w:szCs w:val="24"/>
              </w:rPr>
              <w:t>操作工</w:t>
            </w:r>
            <w:r w:rsidR="001756C8" w:rsidRPr="00D61A92">
              <w:rPr>
                <w:rFonts w:ascii="楷体" w:eastAsia="楷体" w:hAnsi="楷体" w:cs="Arial" w:hint="eastAsia"/>
                <w:color w:val="000000"/>
                <w:sz w:val="24"/>
                <w:szCs w:val="24"/>
              </w:rPr>
              <w:t>邓鑫磊</w:t>
            </w:r>
            <w:r w:rsidRPr="00D61A92">
              <w:rPr>
                <w:rFonts w:ascii="楷体" w:eastAsia="楷体" w:hAnsi="楷体" w:hint="eastAsia"/>
                <w:sz w:val="24"/>
                <w:szCs w:val="24"/>
              </w:rPr>
              <w:t>正在打磨Φ11</w:t>
            </w:r>
            <w:r w:rsidR="001756C8">
              <w:rPr>
                <w:rFonts w:ascii="楷体" w:eastAsia="楷体" w:hAnsi="楷体" w:hint="eastAsia"/>
                <w:sz w:val="24"/>
                <w:szCs w:val="24"/>
              </w:rPr>
              <w:t>5</w:t>
            </w:r>
            <w:r w:rsidRPr="00D61A92">
              <w:rPr>
                <w:rFonts w:ascii="楷体" w:eastAsia="楷体" w:hAnsi="楷体" w:hint="eastAsia"/>
                <w:sz w:val="24"/>
                <w:szCs w:val="24"/>
              </w:rPr>
              <w:t>/13.</w:t>
            </w:r>
            <w:r w:rsidR="001756C8">
              <w:rPr>
                <w:rFonts w:ascii="楷体" w:eastAsia="楷体" w:hAnsi="楷体" w:hint="eastAsia"/>
                <w:sz w:val="24"/>
                <w:szCs w:val="24"/>
              </w:rPr>
              <w:t>5</w:t>
            </w:r>
            <w:r w:rsidRPr="00D61A92">
              <w:rPr>
                <w:rFonts w:ascii="楷体" w:eastAsia="楷体" w:hAnsi="楷体" w:hint="eastAsia"/>
                <w:sz w:val="24"/>
                <w:szCs w:val="24"/>
              </w:rPr>
              <w:t>XΦ8</w:t>
            </w:r>
            <w:r w:rsidR="001756C8">
              <w:rPr>
                <w:rFonts w:ascii="楷体" w:eastAsia="楷体" w:hAnsi="楷体" w:hint="eastAsia"/>
                <w:sz w:val="24"/>
                <w:szCs w:val="24"/>
              </w:rPr>
              <w:t>9</w:t>
            </w:r>
            <w:r w:rsidRPr="00D61A92">
              <w:rPr>
                <w:rFonts w:ascii="楷体" w:eastAsia="楷体" w:hAnsi="楷体" w:hint="eastAsia"/>
                <w:sz w:val="24"/>
                <w:szCs w:val="24"/>
              </w:rPr>
              <w:t>/15.</w:t>
            </w:r>
            <w:r w:rsidR="001756C8">
              <w:rPr>
                <w:rFonts w:ascii="楷体" w:eastAsia="楷体" w:hAnsi="楷体" w:hint="eastAsia"/>
                <w:sz w:val="24"/>
                <w:szCs w:val="24"/>
              </w:rPr>
              <w:t>3</w:t>
            </w:r>
            <w:r w:rsidRPr="00D61A92">
              <w:rPr>
                <w:rFonts w:ascii="楷体" w:eastAsia="楷体" w:hAnsi="楷体" w:hint="eastAsia"/>
                <w:sz w:val="24"/>
                <w:szCs w:val="24"/>
              </w:rPr>
              <w:t>mm</w:t>
            </w:r>
            <w:proofErr w:type="gramStart"/>
            <w:r w:rsidRPr="00D61A92">
              <w:rPr>
                <w:rFonts w:ascii="楷体" w:eastAsia="楷体" w:hAnsi="楷体" w:hint="eastAsia"/>
                <w:sz w:val="24"/>
                <w:szCs w:val="24"/>
              </w:rPr>
              <w:t>异径三通</w:t>
            </w:r>
            <w:proofErr w:type="gramEnd"/>
            <w:r w:rsidRPr="00D61A92">
              <w:rPr>
                <w:rFonts w:ascii="楷体" w:eastAsia="楷体" w:hAnsi="楷体" w:hint="eastAsia"/>
                <w:sz w:val="24"/>
                <w:szCs w:val="24"/>
              </w:rPr>
              <w:t>管件，要求外观光洁无毛刺，现场观察其操作</w:t>
            </w:r>
            <w:bookmarkStart w:id="0" w:name="_GoBack"/>
            <w:bookmarkEnd w:id="0"/>
            <w:r w:rsidRPr="00D61A92">
              <w:rPr>
                <w:rFonts w:ascii="楷体" w:eastAsia="楷体" w:hAnsi="楷体" w:hint="eastAsia"/>
                <w:sz w:val="24"/>
                <w:szCs w:val="24"/>
              </w:rPr>
              <w:t>符合要求。</w:t>
            </w:r>
          </w:p>
          <w:p w:rsidR="00D61A92" w:rsidRPr="00D61A92" w:rsidRDefault="00D61A92" w:rsidP="00D61A92">
            <w:pPr>
              <w:spacing w:line="360" w:lineRule="auto"/>
              <w:ind w:firstLineChars="200" w:firstLine="480"/>
              <w:rPr>
                <w:rFonts w:ascii="楷体" w:eastAsia="楷体" w:hAnsi="楷体" w:cs="宋体" w:hint="eastAsia"/>
                <w:sz w:val="24"/>
                <w:szCs w:val="24"/>
              </w:rPr>
            </w:pPr>
            <w:r w:rsidRPr="00D61A92">
              <w:rPr>
                <w:rFonts w:ascii="楷体" w:eastAsia="楷体" w:hAnsi="楷体" w:cs="宋体" w:hint="eastAsia"/>
                <w:sz w:val="24"/>
                <w:szCs w:val="24"/>
              </w:rPr>
              <w:t>通过现场观察以上工序操作均符合操作文件要求。</w:t>
            </w:r>
          </w:p>
        </w:tc>
        <w:tc>
          <w:tcPr>
            <w:tcW w:w="1585" w:type="dxa"/>
          </w:tcPr>
          <w:p w:rsidR="00D61A92" w:rsidRPr="009B4611" w:rsidRDefault="00D61A92" w:rsidP="009B4611">
            <w:pPr>
              <w:spacing w:line="360" w:lineRule="auto"/>
              <w:rPr>
                <w:rFonts w:ascii="楷体" w:eastAsia="楷体" w:hAnsi="楷体"/>
                <w:sz w:val="24"/>
                <w:szCs w:val="24"/>
              </w:rPr>
            </w:pPr>
          </w:p>
        </w:tc>
      </w:tr>
      <w:tr w:rsidR="00D61A92" w:rsidRPr="009B4611" w:rsidTr="00945294">
        <w:trPr>
          <w:trHeight w:val="676"/>
        </w:trPr>
        <w:tc>
          <w:tcPr>
            <w:tcW w:w="1384" w:type="dxa"/>
            <w:vAlign w:val="center"/>
          </w:tcPr>
          <w:p w:rsidR="00D61A92" w:rsidRPr="009B4611" w:rsidRDefault="00D61A92"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D61A92" w:rsidRPr="009B4611" w:rsidRDefault="00D61A92"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D61A92" w:rsidRPr="009B4611" w:rsidRDefault="00D61A92"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464" w:type="dxa"/>
          </w:tcPr>
          <w:p w:rsidR="00D61A92" w:rsidRPr="002C341D" w:rsidRDefault="00D61A92"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w:t>
            </w:r>
            <w:r>
              <w:rPr>
                <w:rFonts w:ascii="楷体" w:eastAsia="楷体" w:hAnsi="楷体" w:cs="Arial" w:hint="eastAsia"/>
                <w:sz w:val="24"/>
                <w:szCs w:val="24"/>
              </w:rPr>
              <w:t>管理手册</w:t>
            </w:r>
            <w:r w:rsidRPr="002C341D">
              <w:rPr>
                <w:rFonts w:ascii="楷体" w:eastAsia="楷体" w:hAnsi="楷体" w:cs="Arial" w:hint="eastAsia"/>
                <w:sz w:val="24"/>
                <w:szCs w:val="24"/>
              </w:rPr>
              <w:t>中规定了产品的标识与追溯方法以及产品的具体防护要求，基本符合标准要求。</w:t>
            </w:r>
          </w:p>
          <w:p w:rsidR="00D61A92" w:rsidRPr="002C341D" w:rsidRDefault="00D61A92"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w:t>
            </w:r>
            <w:r w:rsidRPr="002C341D">
              <w:rPr>
                <w:rFonts w:ascii="楷体" w:eastAsia="楷体" w:hAnsi="楷体" w:cs="Arial" w:hint="eastAsia"/>
                <w:sz w:val="24"/>
                <w:szCs w:val="24"/>
              </w:rPr>
              <w:t>检查：</w:t>
            </w:r>
            <w:r w:rsidRPr="002C341D">
              <w:rPr>
                <w:rFonts w:ascii="楷体" w:eastAsia="楷体" w:hAnsi="楷体" w:cs="Arial"/>
                <w:sz w:val="24"/>
                <w:szCs w:val="24"/>
              </w:rPr>
              <w:tab/>
            </w:r>
          </w:p>
          <w:p w:rsidR="00D61A92" w:rsidRPr="002C341D" w:rsidRDefault="00D61A92"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w:t>
            </w:r>
            <w:r>
              <w:rPr>
                <w:rFonts w:ascii="楷体" w:eastAsia="楷体" w:hAnsi="楷体" w:cs="Arial" w:hint="eastAsia"/>
                <w:sz w:val="24"/>
                <w:szCs w:val="24"/>
              </w:rPr>
              <w:t>跟踪单、</w:t>
            </w:r>
            <w:r w:rsidRPr="002C341D">
              <w:rPr>
                <w:rFonts w:ascii="楷体" w:eastAsia="楷体" w:hAnsi="楷体" w:cs="Arial" w:hint="eastAsia"/>
                <w:sz w:val="24"/>
                <w:szCs w:val="24"/>
              </w:rPr>
              <w:t>销售订单编号、成品检验记录进行追溯。</w:t>
            </w:r>
          </w:p>
          <w:p w:rsidR="00D61A92" w:rsidRPr="002C341D" w:rsidRDefault="00D61A92"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w:t>
            </w:r>
            <w:r>
              <w:rPr>
                <w:rFonts w:ascii="楷体" w:eastAsia="楷体" w:hAnsi="楷体" w:cs="Arial" w:hint="eastAsia"/>
                <w:sz w:val="24"/>
                <w:szCs w:val="24"/>
              </w:rPr>
              <w:t>没有特殊</w:t>
            </w:r>
            <w:r w:rsidRPr="002C341D">
              <w:rPr>
                <w:rFonts w:ascii="楷体" w:eastAsia="楷体" w:hAnsi="楷体" w:cs="Arial" w:hint="eastAsia"/>
                <w:sz w:val="24"/>
                <w:szCs w:val="24"/>
              </w:rPr>
              <w:t>包装</w:t>
            </w:r>
            <w:r>
              <w:rPr>
                <w:rFonts w:ascii="楷体" w:eastAsia="楷体" w:hAnsi="楷体" w:cs="Arial" w:hint="eastAsia"/>
                <w:sz w:val="24"/>
                <w:szCs w:val="24"/>
              </w:rPr>
              <w:t>要求</w:t>
            </w:r>
            <w:r w:rsidRPr="002C341D">
              <w:rPr>
                <w:rFonts w:ascii="楷体" w:eastAsia="楷体" w:hAnsi="楷体" w:cs="Arial" w:hint="eastAsia"/>
                <w:sz w:val="24"/>
                <w:szCs w:val="24"/>
              </w:rPr>
              <w:t>，</w:t>
            </w:r>
            <w:r>
              <w:rPr>
                <w:rFonts w:ascii="楷体" w:eastAsia="楷体" w:hAnsi="楷体" w:cs="Arial" w:hint="eastAsia"/>
                <w:sz w:val="24"/>
                <w:szCs w:val="24"/>
              </w:rPr>
              <w:t>主要是防锈、</w:t>
            </w:r>
            <w:r w:rsidRPr="002C341D">
              <w:rPr>
                <w:rFonts w:ascii="楷体" w:eastAsia="楷体" w:hAnsi="楷体" w:cs="Arial" w:hint="eastAsia"/>
                <w:sz w:val="24"/>
                <w:szCs w:val="24"/>
              </w:rPr>
              <w:t>防潮、防雨淋，运输时有遮盖帆布等防护措施。</w:t>
            </w:r>
          </w:p>
          <w:p w:rsidR="00D61A92" w:rsidRPr="002C341D" w:rsidRDefault="00D61A92"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w:t>
            </w:r>
            <w:r>
              <w:rPr>
                <w:rFonts w:ascii="楷体" w:eastAsia="楷体" w:hAnsi="楷体" w:cs="Arial" w:hint="eastAsia"/>
                <w:sz w:val="24"/>
                <w:szCs w:val="24"/>
              </w:rPr>
              <w:t>起重机、</w:t>
            </w:r>
            <w:r w:rsidRPr="002C341D">
              <w:rPr>
                <w:rFonts w:ascii="楷体" w:eastAsia="楷体" w:hAnsi="楷体" w:cs="Arial" w:hint="eastAsia"/>
                <w:sz w:val="24"/>
                <w:szCs w:val="24"/>
              </w:rPr>
              <w:t>拖车和人工搬运，可有效防护产品。</w:t>
            </w:r>
          </w:p>
          <w:p w:rsidR="00D61A92" w:rsidRPr="002C341D" w:rsidRDefault="00D61A92"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查组织的生产车间、仓库地面清洁，标识清晰，通道畅通，消防设施定位摆放。</w:t>
            </w:r>
          </w:p>
          <w:p w:rsidR="00D61A92" w:rsidRPr="002C341D" w:rsidRDefault="00D61A92"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4．本公司产品主要防潮湿、防</w:t>
            </w:r>
            <w:r>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D61A92" w:rsidRDefault="00D61A92"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Pr>
                <w:rFonts w:ascii="楷体" w:eastAsia="楷体" w:hAnsi="楷体" w:cs="Arial" w:hint="eastAsia"/>
                <w:sz w:val="24"/>
                <w:szCs w:val="24"/>
              </w:rPr>
              <w:t>设备液压油单独</w:t>
            </w:r>
            <w:r w:rsidRPr="002C341D">
              <w:rPr>
                <w:rFonts w:ascii="楷体" w:eastAsia="楷体" w:hAnsi="楷体" w:cs="Arial" w:hint="eastAsia"/>
                <w:sz w:val="24"/>
                <w:szCs w:val="24"/>
              </w:rPr>
              <w:t>放置在隔离区域</w:t>
            </w:r>
            <w:r>
              <w:rPr>
                <w:rFonts w:ascii="楷体" w:eastAsia="楷体" w:hAnsi="楷体" w:cs="Arial" w:hint="eastAsia"/>
                <w:sz w:val="24"/>
                <w:szCs w:val="24"/>
              </w:rPr>
              <w:t>，做好防渗</w:t>
            </w:r>
            <w:r w:rsidRPr="002C341D">
              <w:rPr>
                <w:rFonts w:ascii="楷体" w:eastAsia="楷体" w:hAnsi="楷体" w:cs="Arial" w:hint="eastAsia"/>
                <w:sz w:val="24"/>
                <w:szCs w:val="24"/>
              </w:rPr>
              <w:t>。</w:t>
            </w:r>
          </w:p>
          <w:p w:rsidR="00D61A92" w:rsidRPr="002C341D" w:rsidRDefault="00D61A92" w:rsidP="00FB6A6D">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r>
              <w:rPr>
                <w:rFonts w:ascii="楷体" w:eastAsia="楷体" w:hAnsi="楷体" w:cs="宋体" w:hint="eastAsia"/>
                <w:color w:val="000000"/>
                <w:kern w:val="0"/>
                <w:sz w:val="24"/>
                <w:szCs w:val="24"/>
              </w:rPr>
              <w:t xml:space="preserve"> </w:t>
            </w:r>
          </w:p>
        </w:tc>
        <w:tc>
          <w:tcPr>
            <w:tcW w:w="1585" w:type="dxa"/>
          </w:tcPr>
          <w:p w:rsidR="00D61A92" w:rsidRDefault="00D61A92" w:rsidP="009B4611">
            <w:pPr>
              <w:spacing w:line="360" w:lineRule="auto"/>
              <w:rPr>
                <w:rFonts w:ascii="楷体" w:eastAsia="楷体" w:hAnsi="楷体"/>
                <w:sz w:val="24"/>
                <w:szCs w:val="24"/>
              </w:rPr>
            </w:pPr>
          </w:p>
          <w:p w:rsidR="00D61A92" w:rsidRPr="009B4611" w:rsidRDefault="00D61A92" w:rsidP="009B4611">
            <w:pPr>
              <w:spacing w:line="360" w:lineRule="auto"/>
              <w:rPr>
                <w:rFonts w:ascii="楷体" w:eastAsia="楷体" w:hAnsi="楷体"/>
                <w:sz w:val="24"/>
                <w:szCs w:val="24"/>
              </w:rPr>
            </w:pPr>
          </w:p>
        </w:tc>
      </w:tr>
      <w:tr w:rsidR="00D61A92" w:rsidRPr="009B4611" w:rsidTr="00945294">
        <w:trPr>
          <w:trHeight w:val="2110"/>
        </w:trPr>
        <w:tc>
          <w:tcPr>
            <w:tcW w:w="1384" w:type="dxa"/>
            <w:vAlign w:val="center"/>
          </w:tcPr>
          <w:p w:rsidR="00D61A92" w:rsidRPr="009B4611" w:rsidRDefault="00D61A92" w:rsidP="000D1605">
            <w:pPr>
              <w:spacing w:line="360" w:lineRule="auto"/>
              <w:jc w:val="center"/>
              <w:rPr>
                <w:rFonts w:ascii="楷体" w:eastAsia="楷体" w:hAnsi="楷体"/>
                <w:sz w:val="24"/>
                <w:szCs w:val="24"/>
              </w:rPr>
            </w:pPr>
            <w:r w:rsidRPr="009B4611">
              <w:rPr>
                <w:rFonts w:ascii="楷体" w:eastAsia="楷体" w:hAnsi="楷体" w:hint="eastAsia"/>
                <w:sz w:val="24"/>
                <w:szCs w:val="24"/>
              </w:rPr>
              <w:t>更改控制</w:t>
            </w:r>
          </w:p>
        </w:tc>
        <w:tc>
          <w:tcPr>
            <w:tcW w:w="1276" w:type="dxa"/>
            <w:vAlign w:val="center"/>
          </w:tcPr>
          <w:p w:rsidR="00D61A92" w:rsidRPr="009B4611" w:rsidRDefault="00D61A92"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D61A92" w:rsidRDefault="00D61A92"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Pr="009B4611">
              <w:rPr>
                <w:rFonts w:ascii="楷体" w:eastAsia="楷体" w:hAnsi="楷体" w:hint="eastAsia"/>
                <w:sz w:val="24"/>
                <w:szCs w:val="24"/>
              </w:rPr>
              <w:t>负责人介绍，当内外外部环境，如客户要求、产品技术和质量要求、生产工艺、适用的法律法规和产品技术标准等有更改时，相关部门提出更改计划并进行更改，更改由原制定人负责具体实施。</w:t>
            </w:r>
          </w:p>
          <w:p w:rsidR="00D61A92" w:rsidRPr="009B4611" w:rsidRDefault="00D61A92"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D61A92" w:rsidRPr="009B4611" w:rsidRDefault="00D61A92" w:rsidP="009B4611">
            <w:pPr>
              <w:spacing w:line="360" w:lineRule="auto"/>
              <w:rPr>
                <w:rFonts w:ascii="楷体" w:eastAsia="楷体" w:hAnsi="楷体"/>
                <w:sz w:val="24"/>
                <w:szCs w:val="24"/>
              </w:rPr>
            </w:pPr>
          </w:p>
        </w:tc>
      </w:tr>
      <w:tr w:rsidR="00D61A92" w:rsidRPr="009B4611" w:rsidTr="009B606C">
        <w:trPr>
          <w:trHeight w:val="986"/>
        </w:trPr>
        <w:tc>
          <w:tcPr>
            <w:tcW w:w="1384" w:type="dxa"/>
          </w:tcPr>
          <w:p w:rsidR="00D61A92" w:rsidRPr="009B4611" w:rsidRDefault="00D61A92" w:rsidP="009B4611">
            <w:pPr>
              <w:spacing w:line="360" w:lineRule="auto"/>
              <w:rPr>
                <w:rFonts w:ascii="楷体" w:eastAsia="楷体" w:hAnsi="楷体" w:cs="宋体"/>
                <w:sz w:val="24"/>
                <w:szCs w:val="24"/>
              </w:rPr>
            </w:pPr>
          </w:p>
        </w:tc>
        <w:tc>
          <w:tcPr>
            <w:tcW w:w="1276" w:type="dxa"/>
          </w:tcPr>
          <w:p w:rsidR="00D61A92" w:rsidRPr="009B4611" w:rsidRDefault="00D61A92" w:rsidP="009B4611">
            <w:pPr>
              <w:spacing w:line="360" w:lineRule="auto"/>
              <w:rPr>
                <w:rFonts w:ascii="楷体" w:eastAsia="楷体" w:hAnsi="楷体" w:cs="宋体"/>
                <w:sz w:val="24"/>
                <w:szCs w:val="24"/>
              </w:rPr>
            </w:pPr>
          </w:p>
        </w:tc>
        <w:tc>
          <w:tcPr>
            <w:tcW w:w="10464" w:type="dxa"/>
            <w:vAlign w:val="center"/>
          </w:tcPr>
          <w:p w:rsidR="00D61A92" w:rsidRPr="009B4611" w:rsidRDefault="00D61A92" w:rsidP="009B4611">
            <w:pPr>
              <w:snapToGrid w:val="0"/>
              <w:spacing w:line="360" w:lineRule="auto"/>
              <w:ind w:firstLineChars="200" w:firstLine="480"/>
              <w:jc w:val="left"/>
              <w:rPr>
                <w:rFonts w:ascii="楷体" w:eastAsia="楷体" w:hAnsi="楷体" w:cs="宋体"/>
                <w:sz w:val="24"/>
                <w:szCs w:val="24"/>
              </w:rPr>
            </w:pPr>
          </w:p>
        </w:tc>
        <w:tc>
          <w:tcPr>
            <w:tcW w:w="1585" w:type="dxa"/>
          </w:tcPr>
          <w:p w:rsidR="00D61A92" w:rsidRPr="009B4611" w:rsidRDefault="00D61A92"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21" w:rsidRDefault="009F1321" w:rsidP="008973EE">
      <w:r>
        <w:separator/>
      </w:r>
    </w:p>
  </w:endnote>
  <w:endnote w:type="continuationSeparator" w:id="0">
    <w:p w:rsidR="009F1321" w:rsidRDefault="009F132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1756C8">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56C8">
              <w:rPr>
                <w:b/>
                <w:noProof/>
              </w:rPr>
              <w:t>8</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21" w:rsidRDefault="009F1321" w:rsidP="008973EE">
      <w:r>
        <w:separator/>
      </w:r>
    </w:p>
  </w:footnote>
  <w:footnote w:type="continuationSeparator" w:id="0">
    <w:p w:rsidR="009F1321" w:rsidRDefault="009F132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9F1321"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E240A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5D"/>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1A3"/>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350"/>
    <w:rsid w:val="000B0541"/>
    <w:rsid w:val="000B1394"/>
    <w:rsid w:val="000B2B76"/>
    <w:rsid w:val="000B2E9C"/>
    <w:rsid w:val="000B40BD"/>
    <w:rsid w:val="000C123B"/>
    <w:rsid w:val="000C151C"/>
    <w:rsid w:val="000C1B13"/>
    <w:rsid w:val="000C3D71"/>
    <w:rsid w:val="000C6AFC"/>
    <w:rsid w:val="000D31F1"/>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56C8"/>
    <w:rsid w:val="00176F70"/>
    <w:rsid w:val="00186432"/>
    <w:rsid w:val="001868DF"/>
    <w:rsid w:val="001876B6"/>
    <w:rsid w:val="0018794D"/>
    <w:rsid w:val="00187CAF"/>
    <w:rsid w:val="001904A8"/>
    <w:rsid w:val="001917F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2FC"/>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285"/>
    <w:rsid w:val="001F556C"/>
    <w:rsid w:val="00200488"/>
    <w:rsid w:val="00201285"/>
    <w:rsid w:val="00201EC9"/>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84F"/>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7612A"/>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24BF"/>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021"/>
    <w:rsid w:val="00410270"/>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5DD"/>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0CF2"/>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29E1"/>
    <w:rsid w:val="005C3150"/>
    <w:rsid w:val="005D2669"/>
    <w:rsid w:val="005D3185"/>
    <w:rsid w:val="005D5667"/>
    <w:rsid w:val="005D6F81"/>
    <w:rsid w:val="005D788C"/>
    <w:rsid w:val="005E2EB7"/>
    <w:rsid w:val="005E4698"/>
    <w:rsid w:val="005E55B9"/>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20D47"/>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174E"/>
    <w:rsid w:val="00662233"/>
    <w:rsid w:val="00663A5C"/>
    <w:rsid w:val="00663F92"/>
    <w:rsid w:val="00664736"/>
    <w:rsid w:val="006647C9"/>
    <w:rsid w:val="00665701"/>
    <w:rsid w:val="00665980"/>
    <w:rsid w:val="0067015F"/>
    <w:rsid w:val="00672BD0"/>
    <w:rsid w:val="006746C3"/>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425B"/>
    <w:rsid w:val="006A51DA"/>
    <w:rsid w:val="006A5952"/>
    <w:rsid w:val="006A66C1"/>
    <w:rsid w:val="006A68F3"/>
    <w:rsid w:val="006B0297"/>
    <w:rsid w:val="006B06F4"/>
    <w:rsid w:val="006B2C6D"/>
    <w:rsid w:val="006B30BE"/>
    <w:rsid w:val="006B3E5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47A8"/>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77EA8"/>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5649"/>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328B"/>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321"/>
    <w:rsid w:val="009F1519"/>
    <w:rsid w:val="009F2BCB"/>
    <w:rsid w:val="009F40C5"/>
    <w:rsid w:val="009F609F"/>
    <w:rsid w:val="009F6C54"/>
    <w:rsid w:val="009F7EED"/>
    <w:rsid w:val="00A01006"/>
    <w:rsid w:val="00A01643"/>
    <w:rsid w:val="00A0204E"/>
    <w:rsid w:val="00A0458C"/>
    <w:rsid w:val="00A04B52"/>
    <w:rsid w:val="00A05352"/>
    <w:rsid w:val="00A068AD"/>
    <w:rsid w:val="00A115EA"/>
    <w:rsid w:val="00A11894"/>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1463"/>
    <w:rsid w:val="00A43B08"/>
    <w:rsid w:val="00A458FE"/>
    <w:rsid w:val="00A502CC"/>
    <w:rsid w:val="00A50925"/>
    <w:rsid w:val="00A53106"/>
    <w:rsid w:val="00A54F21"/>
    <w:rsid w:val="00A55527"/>
    <w:rsid w:val="00A56007"/>
    <w:rsid w:val="00A60B9A"/>
    <w:rsid w:val="00A6128F"/>
    <w:rsid w:val="00A656F9"/>
    <w:rsid w:val="00A672B4"/>
    <w:rsid w:val="00A70964"/>
    <w:rsid w:val="00A70F11"/>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25EC"/>
    <w:rsid w:val="00AE3EAE"/>
    <w:rsid w:val="00AE4708"/>
    <w:rsid w:val="00AE4ED8"/>
    <w:rsid w:val="00AF062F"/>
    <w:rsid w:val="00AF0AAB"/>
    <w:rsid w:val="00AF156F"/>
    <w:rsid w:val="00AF2584"/>
    <w:rsid w:val="00AF3BBF"/>
    <w:rsid w:val="00AF4316"/>
    <w:rsid w:val="00AF616B"/>
    <w:rsid w:val="00AF73C9"/>
    <w:rsid w:val="00B0374B"/>
    <w:rsid w:val="00B05366"/>
    <w:rsid w:val="00B0685B"/>
    <w:rsid w:val="00B103EA"/>
    <w:rsid w:val="00B10EC2"/>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1033"/>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39CB"/>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45BC"/>
    <w:rsid w:val="00CE6B69"/>
    <w:rsid w:val="00CE7591"/>
    <w:rsid w:val="00CE7BE1"/>
    <w:rsid w:val="00CF147A"/>
    <w:rsid w:val="00CF1726"/>
    <w:rsid w:val="00CF2346"/>
    <w:rsid w:val="00CF2FB8"/>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4DD3"/>
    <w:rsid w:val="00D55BC5"/>
    <w:rsid w:val="00D55E69"/>
    <w:rsid w:val="00D562F6"/>
    <w:rsid w:val="00D56512"/>
    <w:rsid w:val="00D566B4"/>
    <w:rsid w:val="00D57418"/>
    <w:rsid w:val="00D5766E"/>
    <w:rsid w:val="00D61A92"/>
    <w:rsid w:val="00D624A3"/>
    <w:rsid w:val="00D63565"/>
    <w:rsid w:val="00D746A2"/>
    <w:rsid w:val="00D75B5B"/>
    <w:rsid w:val="00D8064B"/>
    <w:rsid w:val="00D80690"/>
    <w:rsid w:val="00D80980"/>
    <w:rsid w:val="00D8388C"/>
    <w:rsid w:val="00D85466"/>
    <w:rsid w:val="00D87E15"/>
    <w:rsid w:val="00D91D4E"/>
    <w:rsid w:val="00D93BD5"/>
    <w:rsid w:val="00D93F97"/>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2BF8"/>
    <w:rsid w:val="00E13CEC"/>
    <w:rsid w:val="00E13D9A"/>
    <w:rsid w:val="00E14380"/>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91A"/>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0BD5"/>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A6D"/>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546"/>
    <w:rsid w:val="00FE065B"/>
    <w:rsid w:val="00FE0961"/>
    <w:rsid w:val="00FE09C9"/>
    <w:rsid w:val="00FE0D33"/>
    <w:rsid w:val="00FE120F"/>
    <w:rsid w:val="00FE3B1D"/>
    <w:rsid w:val="00FE3DE8"/>
    <w:rsid w:val="00FE457E"/>
    <w:rsid w:val="00FE5F4C"/>
    <w:rsid w:val="00FE7986"/>
    <w:rsid w:val="00FE7FB7"/>
    <w:rsid w:val="00FF1093"/>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4865</TotalTime>
  <Pages>8</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2065</cp:revision>
  <dcterms:created xsi:type="dcterms:W3CDTF">2015-06-17T12:51:00Z</dcterms:created>
  <dcterms:modified xsi:type="dcterms:W3CDTF">2021-05-25T09:29:00Z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