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45" w:rsidRPr="006A4270" w:rsidRDefault="00AB7F5F" w:rsidP="00AE0C4D">
      <w:pPr>
        <w:spacing w:line="360" w:lineRule="auto"/>
        <w:jc w:val="center"/>
        <w:rPr>
          <w:rFonts w:ascii="楷体" w:eastAsia="楷体" w:hAnsi="楷体"/>
          <w:bCs/>
          <w:color w:val="000000"/>
          <w:sz w:val="24"/>
          <w:szCs w:val="24"/>
        </w:rPr>
      </w:pPr>
      <w:r w:rsidRPr="006A4270">
        <w:rPr>
          <w:rFonts w:ascii="楷体" w:eastAsia="楷体" w:hAnsi="楷体" w:hint="eastAsia"/>
          <w:bCs/>
          <w:color w:val="000000"/>
          <w:sz w:val="24"/>
          <w:szCs w:val="24"/>
        </w:rPr>
        <w:t>管理</w:t>
      </w:r>
      <w:r w:rsidR="00157648" w:rsidRPr="006A4270">
        <w:rPr>
          <w:rFonts w:ascii="楷体" w:eastAsia="楷体" w:hAnsi="楷体" w:hint="eastAsia"/>
          <w:bCs/>
          <w:color w:val="000000"/>
          <w:sz w:val="24"/>
          <w:szCs w:val="24"/>
        </w:rPr>
        <w:t>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C20445" w:rsidRPr="006A4270">
        <w:trPr>
          <w:trHeight w:val="515"/>
        </w:trPr>
        <w:tc>
          <w:tcPr>
            <w:tcW w:w="1707" w:type="dxa"/>
            <w:vMerge w:val="restart"/>
            <w:vAlign w:val="center"/>
          </w:tcPr>
          <w:p w:rsidR="00C20445" w:rsidRPr="006A4270" w:rsidRDefault="00157648" w:rsidP="00AE0C4D">
            <w:pPr>
              <w:spacing w:line="360" w:lineRule="auto"/>
              <w:jc w:val="center"/>
              <w:rPr>
                <w:rFonts w:ascii="楷体" w:eastAsia="楷体" w:hAnsi="楷体" w:cs="宋体"/>
                <w:sz w:val="24"/>
                <w:szCs w:val="24"/>
              </w:rPr>
            </w:pPr>
            <w:r w:rsidRPr="006A4270">
              <w:rPr>
                <w:rFonts w:ascii="楷体" w:eastAsia="楷体" w:hAnsi="楷体" w:cs="宋体" w:hint="eastAsia"/>
                <w:sz w:val="24"/>
                <w:szCs w:val="24"/>
              </w:rPr>
              <w:t>过程与活动、</w:t>
            </w:r>
          </w:p>
          <w:p w:rsidR="00C20445" w:rsidRPr="006A4270" w:rsidRDefault="00157648" w:rsidP="00AE0C4D">
            <w:pPr>
              <w:spacing w:line="360" w:lineRule="auto"/>
              <w:jc w:val="center"/>
              <w:rPr>
                <w:rFonts w:ascii="楷体" w:eastAsia="楷体" w:hAnsi="楷体" w:cs="宋体"/>
                <w:sz w:val="24"/>
                <w:szCs w:val="24"/>
              </w:rPr>
            </w:pPr>
            <w:r w:rsidRPr="006A4270">
              <w:rPr>
                <w:rFonts w:ascii="楷体" w:eastAsia="楷体" w:hAnsi="楷体" w:cs="宋体" w:hint="eastAsia"/>
                <w:sz w:val="24"/>
                <w:szCs w:val="24"/>
              </w:rPr>
              <w:t>抽样计划</w:t>
            </w:r>
          </w:p>
        </w:tc>
        <w:tc>
          <w:tcPr>
            <w:tcW w:w="1019" w:type="dxa"/>
            <w:vMerge w:val="restart"/>
            <w:vAlign w:val="center"/>
          </w:tcPr>
          <w:p w:rsidR="00C20445" w:rsidRPr="006A4270" w:rsidRDefault="00157648" w:rsidP="00AE0C4D">
            <w:pPr>
              <w:spacing w:line="360" w:lineRule="auto"/>
              <w:rPr>
                <w:rFonts w:ascii="楷体" w:eastAsia="楷体" w:hAnsi="楷体" w:cs="宋体"/>
                <w:sz w:val="24"/>
                <w:szCs w:val="24"/>
              </w:rPr>
            </w:pPr>
            <w:r w:rsidRPr="006A4270">
              <w:rPr>
                <w:rFonts w:ascii="楷体" w:eastAsia="楷体" w:hAnsi="楷体" w:cs="宋体" w:hint="eastAsia"/>
                <w:sz w:val="24"/>
                <w:szCs w:val="24"/>
              </w:rPr>
              <w:t>涉及</w:t>
            </w:r>
          </w:p>
          <w:p w:rsidR="00C20445" w:rsidRPr="006A4270" w:rsidRDefault="00157648" w:rsidP="00AE0C4D">
            <w:pPr>
              <w:spacing w:line="360" w:lineRule="auto"/>
              <w:rPr>
                <w:rFonts w:ascii="楷体" w:eastAsia="楷体" w:hAnsi="楷体" w:cs="宋体"/>
                <w:sz w:val="24"/>
                <w:szCs w:val="24"/>
              </w:rPr>
            </w:pPr>
            <w:r w:rsidRPr="006A4270">
              <w:rPr>
                <w:rFonts w:ascii="楷体" w:eastAsia="楷体" w:hAnsi="楷体" w:cs="宋体" w:hint="eastAsia"/>
                <w:sz w:val="24"/>
                <w:szCs w:val="24"/>
              </w:rPr>
              <w:t>条款</w:t>
            </w:r>
          </w:p>
        </w:tc>
        <w:tc>
          <w:tcPr>
            <w:tcW w:w="11223" w:type="dxa"/>
            <w:vAlign w:val="center"/>
          </w:tcPr>
          <w:p w:rsidR="00C20445" w:rsidRPr="006A4270" w:rsidRDefault="00157648" w:rsidP="006A4270">
            <w:pPr>
              <w:spacing w:line="360" w:lineRule="auto"/>
              <w:rPr>
                <w:rFonts w:ascii="楷体" w:eastAsia="楷体" w:hAnsi="楷体" w:cs="宋体"/>
                <w:sz w:val="24"/>
                <w:szCs w:val="24"/>
              </w:rPr>
            </w:pPr>
            <w:r w:rsidRPr="006A4270">
              <w:rPr>
                <w:rFonts w:ascii="楷体" w:eastAsia="楷体" w:hAnsi="楷体" w:cs="宋体" w:hint="eastAsia"/>
                <w:sz w:val="24"/>
                <w:szCs w:val="24"/>
              </w:rPr>
              <w:t>受审核部门：</w:t>
            </w:r>
            <w:r w:rsidRPr="006A4270">
              <w:rPr>
                <w:rFonts w:ascii="楷体" w:eastAsia="楷体" w:hAnsi="楷体" w:cs="宋体" w:hint="eastAsia"/>
                <w:b/>
                <w:bCs/>
                <w:sz w:val="24"/>
                <w:szCs w:val="24"/>
              </w:rPr>
              <w:t>管理层</w:t>
            </w:r>
            <w:r w:rsidR="001D4541" w:rsidRPr="006A4270">
              <w:rPr>
                <w:rFonts w:ascii="楷体" w:eastAsia="楷体" w:hAnsi="楷体" w:cs="宋体" w:hint="eastAsia"/>
                <w:b/>
                <w:bCs/>
                <w:sz w:val="24"/>
                <w:szCs w:val="24"/>
              </w:rPr>
              <w:t xml:space="preserve"> </w:t>
            </w:r>
            <w:r w:rsidRPr="006A4270">
              <w:rPr>
                <w:rFonts w:ascii="楷体" w:eastAsia="楷体" w:hAnsi="楷体" w:cs="宋体" w:hint="eastAsia"/>
                <w:sz w:val="24"/>
                <w:szCs w:val="24"/>
              </w:rPr>
              <w:t xml:space="preserve">    主管领导</w:t>
            </w:r>
            <w:r w:rsidR="006D7F5E">
              <w:rPr>
                <w:rFonts w:ascii="楷体" w:eastAsia="楷体" w:hAnsi="楷体" w:cs="宋体" w:hint="eastAsia"/>
                <w:sz w:val="24"/>
                <w:szCs w:val="24"/>
              </w:rPr>
              <w:t>范忠峰</w:t>
            </w:r>
            <w:r w:rsidR="0091424B">
              <w:rPr>
                <w:rFonts w:ascii="楷体" w:eastAsia="楷体" w:hAnsi="楷体" w:cs="宋体" w:hint="eastAsia"/>
                <w:sz w:val="24"/>
                <w:szCs w:val="24"/>
              </w:rPr>
              <w:t>，刘东，</w:t>
            </w:r>
            <w:r w:rsidR="001D4541" w:rsidRPr="006A4270">
              <w:rPr>
                <w:rFonts w:ascii="楷体" w:eastAsia="楷体" w:hAnsi="楷体" w:cs="宋体" w:hint="eastAsia"/>
                <w:sz w:val="24"/>
                <w:szCs w:val="24"/>
              </w:rPr>
              <w:t xml:space="preserve">    </w:t>
            </w:r>
            <w:r w:rsidRPr="006A4270">
              <w:rPr>
                <w:rFonts w:ascii="楷体" w:eastAsia="楷体" w:hAnsi="楷体" w:cs="宋体" w:hint="eastAsia"/>
                <w:sz w:val="24"/>
                <w:szCs w:val="24"/>
              </w:rPr>
              <w:t>陪同人员：</w:t>
            </w:r>
            <w:r w:rsidR="006D7F5E">
              <w:rPr>
                <w:rFonts w:ascii="楷体" w:eastAsia="楷体" w:hAnsi="楷体" w:cs="宋体" w:hint="eastAsia"/>
                <w:sz w:val="24"/>
                <w:szCs w:val="24"/>
              </w:rPr>
              <w:t>张敏</w:t>
            </w:r>
          </w:p>
        </w:tc>
        <w:tc>
          <w:tcPr>
            <w:tcW w:w="760" w:type="dxa"/>
            <w:vMerge w:val="restart"/>
            <w:vAlign w:val="center"/>
          </w:tcPr>
          <w:p w:rsidR="00C20445" w:rsidRPr="006A4270" w:rsidRDefault="00157648" w:rsidP="00AE0C4D">
            <w:pPr>
              <w:spacing w:line="360" w:lineRule="auto"/>
              <w:rPr>
                <w:rFonts w:ascii="楷体" w:eastAsia="楷体" w:hAnsi="楷体" w:cs="宋体"/>
                <w:sz w:val="24"/>
                <w:szCs w:val="24"/>
              </w:rPr>
            </w:pPr>
            <w:r w:rsidRPr="006A4270">
              <w:rPr>
                <w:rFonts w:ascii="楷体" w:eastAsia="楷体" w:hAnsi="楷体" w:cs="宋体" w:hint="eastAsia"/>
                <w:sz w:val="24"/>
                <w:szCs w:val="24"/>
              </w:rPr>
              <w:t>判定</w:t>
            </w:r>
          </w:p>
        </w:tc>
      </w:tr>
      <w:tr w:rsidR="00C20445" w:rsidRPr="006A4270">
        <w:trPr>
          <w:trHeight w:val="403"/>
        </w:trPr>
        <w:tc>
          <w:tcPr>
            <w:tcW w:w="1707" w:type="dxa"/>
            <w:vMerge/>
            <w:vAlign w:val="center"/>
          </w:tcPr>
          <w:p w:rsidR="00C20445" w:rsidRPr="006A4270" w:rsidRDefault="00C20445" w:rsidP="00AE0C4D">
            <w:pPr>
              <w:spacing w:line="360" w:lineRule="auto"/>
              <w:rPr>
                <w:rFonts w:ascii="楷体" w:eastAsia="楷体" w:hAnsi="楷体" w:cs="宋体"/>
                <w:sz w:val="24"/>
                <w:szCs w:val="24"/>
              </w:rPr>
            </w:pPr>
          </w:p>
        </w:tc>
        <w:tc>
          <w:tcPr>
            <w:tcW w:w="1019" w:type="dxa"/>
            <w:vMerge/>
            <w:vAlign w:val="center"/>
          </w:tcPr>
          <w:p w:rsidR="00C20445" w:rsidRPr="006A4270" w:rsidRDefault="00C20445" w:rsidP="00AE0C4D">
            <w:pPr>
              <w:spacing w:line="360" w:lineRule="auto"/>
              <w:rPr>
                <w:rFonts w:ascii="楷体" w:eastAsia="楷体" w:hAnsi="楷体" w:cs="宋体"/>
                <w:sz w:val="24"/>
                <w:szCs w:val="24"/>
              </w:rPr>
            </w:pPr>
          </w:p>
        </w:tc>
        <w:tc>
          <w:tcPr>
            <w:tcW w:w="11223" w:type="dxa"/>
            <w:vAlign w:val="center"/>
          </w:tcPr>
          <w:p w:rsidR="00C20445" w:rsidRPr="006A4270" w:rsidRDefault="00157648" w:rsidP="006D7F5E">
            <w:pPr>
              <w:spacing w:line="360" w:lineRule="auto"/>
              <w:rPr>
                <w:rFonts w:ascii="楷体" w:eastAsia="楷体" w:hAnsi="楷体" w:cs="宋体"/>
                <w:sz w:val="24"/>
                <w:szCs w:val="24"/>
              </w:rPr>
            </w:pPr>
            <w:r w:rsidRPr="006A4270">
              <w:rPr>
                <w:rFonts w:ascii="楷体" w:eastAsia="楷体" w:hAnsi="楷体" w:cs="宋体" w:hint="eastAsia"/>
                <w:sz w:val="24"/>
                <w:szCs w:val="24"/>
              </w:rPr>
              <w:t>审核员：</w:t>
            </w:r>
            <w:r w:rsidR="006703A6" w:rsidRPr="006A4270">
              <w:rPr>
                <w:rFonts w:ascii="楷体" w:eastAsia="楷体" w:hAnsi="楷体" w:cs="宋体" w:hint="eastAsia"/>
                <w:sz w:val="24"/>
                <w:szCs w:val="24"/>
              </w:rPr>
              <w:t>姜海军</w:t>
            </w:r>
            <w:r w:rsidRPr="006A4270">
              <w:rPr>
                <w:rFonts w:ascii="楷体" w:eastAsia="楷体" w:hAnsi="楷体" w:cs="宋体" w:hint="eastAsia"/>
                <w:sz w:val="24"/>
                <w:szCs w:val="24"/>
              </w:rPr>
              <w:t xml:space="preserve">               审核时间：</w:t>
            </w:r>
            <w:r w:rsidR="00EE0633" w:rsidRPr="006A4270">
              <w:rPr>
                <w:rFonts w:ascii="楷体" w:eastAsia="楷体" w:hAnsi="楷体" w:cs="宋体" w:hint="eastAsia"/>
                <w:sz w:val="24"/>
                <w:szCs w:val="24"/>
              </w:rPr>
              <w:t>202</w:t>
            </w:r>
            <w:r w:rsidR="006D7F5E">
              <w:rPr>
                <w:rFonts w:ascii="楷体" w:eastAsia="楷体" w:hAnsi="楷体" w:cs="宋体" w:hint="eastAsia"/>
                <w:sz w:val="24"/>
                <w:szCs w:val="24"/>
              </w:rPr>
              <w:t>1</w:t>
            </w:r>
            <w:r w:rsidRPr="006A4270">
              <w:rPr>
                <w:rFonts w:ascii="楷体" w:eastAsia="楷体" w:hAnsi="楷体" w:cs="宋体" w:hint="eastAsia"/>
                <w:sz w:val="24"/>
                <w:szCs w:val="24"/>
              </w:rPr>
              <w:t>.</w:t>
            </w:r>
            <w:r w:rsidR="006D7F5E">
              <w:rPr>
                <w:rFonts w:ascii="楷体" w:eastAsia="楷体" w:hAnsi="楷体" w:cs="宋体" w:hint="eastAsia"/>
                <w:sz w:val="24"/>
                <w:szCs w:val="24"/>
              </w:rPr>
              <w:t>4</w:t>
            </w:r>
            <w:r w:rsidRPr="006A4270">
              <w:rPr>
                <w:rFonts w:ascii="楷体" w:eastAsia="楷体" w:hAnsi="楷体" w:cs="宋体" w:hint="eastAsia"/>
                <w:sz w:val="24"/>
                <w:szCs w:val="24"/>
              </w:rPr>
              <w:t>.</w:t>
            </w:r>
            <w:r w:rsidR="006D7F5E">
              <w:rPr>
                <w:rFonts w:ascii="楷体" w:eastAsia="楷体" w:hAnsi="楷体" w:cs="宋体" w:hint="eastAsia"/>
                <w:sz w:val="24"/>
                <w:szCs w:val="24"/>
              </w:rPr>
              <w:t>17</w:t>
            </w:r>
          </w:p>
        </w:tc>
        <w:tc>
          <w:tcPr>
            <w:tcW w:w="760" w:type="dxa"/>
            <w:vMerge/>
          </w:tcPr>
          <w:p w:rsidR="00C20445" w:rsidRPr="006A4270" w:rsidRDefault="00C20445" w:rsidP="00AE0C4D">
            <w:pPr>
              <w:spacing w:line="360" w:lineRule="auto"/>
              <w:rPr>
                <w:rFonts w:ascii="楷体" w:eastAsia="楷体" w:hAnsi="楷体" w:cs="宋体"/>
                <w:sz w:val="24"/>
                <w:szCs w:val="24"/>
              </w:rPr>
            </w:pPr>
          </w:p>
        </w:tc>
      </w:tr>
      <w:tr w:rsidR="00C20445" w:rsidRPr="006A4270">
        <w:trPr>
          <w:trHeight w:val="1571"/>
        </w:trPr>
        <w:tc>
          <w:tcPr>
            <w:tcW w:w="1707" w:type="dxa"/>
            <w:vMerge/>
            <w:vAlign w:val="center"/>
          </w:tcPr>
          <w:p w:rsidR="00C20445" w:rsidRPr="006A4270" w:rsidRDefault="00C20445" w:rsidP="00AE0C4D">
            <w:pPr>
              <w:spacing w:line="360" w:lineRule="auto"/>
              <w:rPr>
                <w:rFonts w:ascii="楷体" w:eastAsia="楷体" w:hAnsi="楷体" w:cs="宋体"/>
                <w:sz w:val="24"/>
                <w:szCs w:val="24"/>
              </w:rPr>
            </w:pPr>
          </w:p>
        </w:tc>
        <w:tc>
          <w:tcPr>
            <w:tcW w:w="1019" w:type="dxa"/>
            <w:vMerge/>
            <w:vAlign w:val="center"/>
          </w:tcPr>
          <w:p w:rsidR="00C20445" w:rsidRPr="006A4270" w:rsidRDefault="00C20445" w:rsidP="00AE0C4D">
            <w:pPr>
              <w:spacing w:line="360" w:lineRule="auto"/>
              <w:rPr>
                <w:rFonts w:ascii="楷体" w:eastAsia="楷体" w:hAnsi="楷体" w:cs="宋体"/>
                <w:sz w:val="24"/>
                <w:szCs w:val="24"/>
              </w:rPr>
            </w:pPr>
          </w:p>
        </w:tc>
        <w:tc>
          <w:tcPr>
            <w:tcW w:w="11223" w:type="dxa"/>
            <w:vAlign w:val="center"/>
          </w:tcPr>
          <w:p w:rsidR="001D4541" w:rsidRPr="00417DEB" w:rsidRDefault="00157648" w:rsidP="00417DEB">
            <w:pPr>
              <w:adjustRightInd w:val="0"/>
              <w:snapToGrid w:val="0"/>
              <w:ind w:rightChars="50" w:right="105"/>
              <w:textAlignment w:val="baseline"/>
              <w:rPr>
                <w:rFonts w:ascii="楷体" w:eastAsia="楷体" w:hAnsi="楷体" w:cs="Arial"/>
                <w:spacing w:val="-6"/>
                <w:szCs w:val="21"/>
              </w:rPr>
            </w:pPr>
            <w:r w:rsidRPr="006A4270">
              <w:rPr>
                <w:rFonts w:ascii="楷体" w:eastAsia="楷体" w:hAnsi="楷体" w:cs="宋体" w:hint="eastAsia"/>
                <w:sz w:val="24"/>
                <w:szCs w:val="24"/>
              </w:rPr>
              <w:t>涉及标准条款：</w:t>
            </w:r>
            <w:r w:rsidR="001D4541" w:rsidRPr="00417DEB">
              <w:rPr>
                <w:rFonts w:ascii="楷体" w:eastAsia="楷体" w:hAnsi="楷体" w:cs="Arial" w:hint="eastAsia"/>
                <w:spacing w:val="-6"/>
                <w:szCs w:val="21"/>
              </w:rPr>
              <w:t>4.1理解组织及其环境、4.2理解相关方的需求和期望、4.3 确定管理体系的范围、4.4质量管理体系及其过程、5.1领导作用和承诺、5.2质量方针、5.3组织的岗位、职责和权限、6.1应对风险和机遇的措施、6.2质量目标及其实现的策划、Q6.3变更的策划、7.1.1资源总则、7.4沟通、9.3管理评审、10.1改进、10.3持续改进，</w:t>
            </w:r>
          </w:p>
          <w:p w:rsidR="00C20445" w:rsidRPr="006A4270" w:rsidRDefault="001D4541" w:rsidP="00417DEB">
            <w:pPr>
              <w:ind w:firstLineChars="200" w:firstLine="396"/>
              <w:rPr>
                <w:rFonts w:ascii="楷体" w:eastAsia="楷体" w:hAnsi="楷体" w:cs="宋体"/>
                <w:sz w:val="24"/>
                <w:szCs w:val="24"/>
              </w:rPr>
            </w:pPr>
            <w:r w:rsidRPr="00417DEB">
              <w:rPr>
                <w:rFonts w:ascii="楷体" w:eastAsia="楷体" w:hAnsi="楷体" w:cs="Arial" w:hint="eastAsia"/>
                <w:spacing w:val="-6"/>
                <w:szCs w:val="21"/>
              </w:rPr>
              <w:t>国家/地方监督抽查情况；顾客满意、相关</w:t>
            </w:r>
            <w:proofErr w:type="gramStart"/>
            <w:r w:rsidRPr="00417DEB">
              <w:rPr>
                <w:rFonts w:ascii="楷体" w:eastAsia="楷体" w:hAnsi="楷体" w:cs="Arial" w:hint="eastAsia"/>
                <w:spacing w:val="-6"/>
                <w:szCs w:val="21"/>
              </w:rPr>
              <w:t>方投诉</w:t>
            </w:r>
            <w:proofErr w:type="gramEnd"/>
            <w:r w:rsidRPr="00417DEB">
              <w:rPr>
                <w:rFonts w:ascii="楷体" w:eastAsia="楷体" w:hAnsi="楷体" w:cs="Arial" w:hint="eastAsia"/>
                <w:spacing w:val="-6"/>
                <w:szCs w:val="21"/>
              </w:rPr>
              <w:t>及处理情况；一阶段问题验证，验证企业相关资质证明的有效性</w:t>
            </w:r>
          </w:p>
        </w:tc>
        <w:tc>
          <w:tcPr>
            <w:tcW w:w="760" w:type="dxa"/>
            <w:vMerge/>
          </w:tcPr>
          <w:p w:rsidR="00C20445" w:rsidRPr="006A4270" w:rsidRDefault="00C20445" w:rsidP="00AE0C4D">
            <w:pPr>
              <w:spacing w:line="360" w:lineRule="auto"/>
              <w:rPr>
                <w:rFonts w:ascii="楷体" w:eastAsia="楷体" w:hAnsi="楷体" w:cs="宋体"/>
                <w:sz w:val="24"/>
                <w:szCs w:val="24"/>
              </w:rPr>
            </w:pPr>
          </w:p>
        </w:tc>
      </w:tr>
      <w:tr w:rsidR="009C49A3" w:rsidRPr="006A4270" w:rsidTr="000018DA">
        <w:trPr>
          <w:trHeight w:val="1081"/>
        </w:trPr>
        <w:tc>
          <w:tcPr>
            <w:tcW w:w="1707" w:type="dxa"/>
            <w:vAlign w:val="center"/>
          </w:tcPr>
          <w:p w:rsidR="009C49A3" w:rsidRPr="006A4270" w:rsidRDefault="009C49A3" w:rsidP="00AE0C4D">
            <w:pPr>
              <w:spacing w:line="360" w:lineRule="auto"/>
              <w:rPr>
                <w:rFonts w:ascii="楷体" w:eastAsia="楷体" w:hAnsi="楷体"/>
                <w:b/>
                <w:sz w:val="24"/>
                <w:szCs w:val="24"/>
              </w:rPr>
            </w:pPr>
            <w:r w:rsidRPr="006A4270">
              <w:rPr>
                <w:rFonts w:ascii="楷体" w:eastAsia="楷体" w:hAnsi="楷体" w:hint="eastAsia"/>
                <w:sz w:val="24"/>
                <w:szCs w:val="24"/>
              </w:rPr>
              <w:t>企业基本信息</w:t>
            </w:r>
          </w:p>
        </w:tc>
        <w:tc>
          <w:tcPr>
            <w:tcW w:w="1019" w:type="dxa"/>
            <w:vAlign w:val="center"/>
          </w:tcPr>
          <w:p w:rsidR="009C49A3" w:rsidRPr="006A4270" w:rsidRDefault="009C49A3" w:rsidP="00AC4DD9">
            <w:pPr>
              <w:spacing w:line="360" w:lineRule="auto"/>
              <w:rPr>
                <w:rFonts w:ascii="楷体" w:eastAsia="楷体" w:hAnsi="楷体" w:cs="宋体"/>
                <w:color w:val="000000" w:themeColor="text1"/>
                <w:sz w:val="24"/>
                <w:szCs w:val="24"/>
              </w:rPr>
            </w:pPr>
          </w:p>
        </w:tc>
        <w:tc>
          <w:tcPr>
            <w:tcW w:w="11223" w:type="dxa"/>
            <w:vAlign w:val="center"/>
          </w:tcPr>
          <w:p w:rsidR="009C49A3" w:rsidRPr="006A4270" w:rsidRDefault="00293701" w:rsidP="00AC4DD9">
            <w:pPr>
              <w:spacing w:line="360" w:lineRule="auto"/>
              <w:rPr>
                <w:rFonts w:ascii="楷体" w:eastAsia="楷体" w:hAnsi="楷体"/>
                <w:color w:val="000000" w:themeColor="text1"/>
                <w:sz w:val="24"/>
                <w:szCs w:val="24"/>
              </w:rPr>
            </w:pPr>
            <w:r>
              <w:rPr>
                <w:rFonts w:ascii="楷体" w:eastAsia="楷体" w:hAnsi="楷体" w:hint="eastAsia"/>
                <w:color w:val="000000" w:themeColor="text1"/>
                <w:sz w:val="24"/>
                <w:szCs w:val="24"/>
              </w:rPr>
              <w:t>现场</w:t>
            </w:r>
            <w:r w:rsidR="009C49A3" w:rsidRPr="006A4270">
              <w:rPr>
                <w:rFonts w:ascii="楷体" w:eastAsia="楷体" w:hAnsi="楷体" w:hint="eastAsia"/>
                <w:color w:val="000000" w:themeColor="text1"/>
                <w:sz w:val="24"/>
                <w:szCs w:val="24"/>
              </w:rPr>
              <w:t>交流：最</w:t>
            </w:r>
            <w:r>
              <w:rPr>
                <w:rFonts w:ascii="楷体" w:eastAsia="楷体" w:hAnsi="楷体" w:hint="eastAsia"/>
                <w:color w:val="000000" w:themeColor="text1"/>
                <w:sz w:val="24"/>
                <w:szCs w:val="24"/>
              </w:rPr>
              <w:t>高</w:t>
            </w:r>
            <w:r w:rsidR="009C49A3" w:rsidRPr="006A4270">
              <w:rPr>
                <w:rFonts w:ascii="楷体" w:eastAsia="楷体" w:hAnsi="楷体" w:hint="eastAsia"/>
                <w:color w:val="000000" w:themeColor="text1"/>
                <w:sz w:val="24"/>
                <w:szCs w:val="24"/>
              </w:rPr>
              <w:t>管理者，总经理：</w:t>
            </w:r>
            <w:r w:rsidR="006D7F5E">
              <w:rPr>
                <w:rFonts w:ascii="楷体" w:eastAsia="楷体" w:hAnsi="楷体" w:hint="eastAsia"/>
                <w:color w:val="000000" w:themeColor="text1"/>
                <w:sz w:val="24"/>
                <w:szCs w:val="24"/>
              </w:rPr>
              <w:t>范忠峰</w:t>
            </w:r>
            <w:r w:rsidR="009C49A3" w:rsidRPr="006A4270">
              <w:rPr>
                <w:rFonts w:ascii="楷体" w:eastAsia="楷体" w:hAnsi="楷体" w:hint="eastAsia"/>
                <w:color w:val="000000" w:themeColor="text1"/>
                <w:sz w:val="24"/>
                <w:szCs w:val="24"/>
              </w:rPr>
              <w:t>、管代：</w:t>
            </w:r>
            <w:r w:rsidR="006D7F5E">
              <w:rPr>
                <w:rFonts w:ascii="楷体" w:eastAsia="楷体" w:hAnsi="楷体" w:hint="eastAsia"/>
                <w:color w:val="000000" w:themeColor="text1"/>
                <w:sz w:val="24"/>
                <w:szCs w:val="24"/>
              </w:rPr>
              <w:t>刘东</w:t>
            </w:r>
          </w:p>
          <w:p w:rsidR="0091424B" w:rsidRPr="0091424B" w:rsidRDefault="0091424B" w:rsidP="0091424B">
            <w:pPr>
              <w:spacing w:line="360" w:lineRule="auto"/>
              <w:ind w:firstLineChars="200" w:firstLine="480"/>
              <w:jc w:val="left"/>
              <w:rPr>
                <w:rFonts w:ascii="楷体" w:eastAsia="楷体" w:hAnsi="楷体" w:hint="eastAsia"/>
                <w:color w:val="000000" w:themeColor="text1"/>
                <w:sz w:val="24"/>
                <w:szCs w:val="24"/>
              </w:rPr>
            </w:pPr>
            <w:r w:rsidRPr="0091424B">
              <w:rPr>
                <w:rFonts w:ascii="楷体" w:eastAsia="楷体" w:hAnsi="楷体" w:hint="eastAsia"/>
                <w:color w:val="000000" w:themeColor="text1"/>
                <w:sz w:val="24"/>
                <w:szCs w:val="24"/>
              </w:rPr>
              <w:t>该公司2007年9月注册，法人：范忠峰，总经理：范忠峰。</w:t>
            </w:r>
          </w:p>
          <w:p w:rsidR="0091424B" w:rsidRPr="0091424B" w:rsidRDefault="0091424B" w:rsidP="0091424B">
            <w:pPr>
              <w:spacing w:line="360" w:lineRule="auto"/>
              <w:ind w:firstLineChars="200" w:firstLine="480"/>
              <w:jc w:val="left"/>
              <w:rPr>
                <w:rFonts w:ascii="楷体" w:eastAsia="楷体" w:hAnsi="楷体" w:hint="eastAsia"/>
                <w:color w:val="000000" w:themeColor="text1"/>
                <w:sz w:val="24"/>
                <w:szCs w:val="24"/>
              </w:rPr>
            </w:pPr>
            <w:r w:rsidRPr="0091424B">
              <w:rPr>
                <w:rFonts w:ascii="楷体" w:eastAsia="楷体" w:hAnsi="楷体" w:hint="eastAsia"/>
                <w:color w:val="000000" w:themeColor="text1"/>
                <w:sz w:val="24"/>
                <w:szCs w:val="24"/>
              </w:rPr>
              <w:t>注册地址：孟村回族自治县辛店镇张官店工业区；</w:t>
            </w:r>
          </w:p>
          <w:p w:rsidR="0091424B" w:rsidRPr="0091424B" w:rsidRDefault="0091424B" w:rsidP="0091424B">
            <w:pPr>
              <w:spacing w:line="360" w:lineRule="auto"/>
              <w:ind w:firstLineChars="200" w:firstLine="480"/>
              <w:jc w:val="left"/>
              <w:rPr>
                <w:rFonts w:ascii="楷体" w:eastAsia="楷体" w:hAnsi="楷体" w:hint="eastAsia"/>
                <w:color w:val="000000" w:themeColor="text1"/>
                <w:sz w:val="24"/>
                <w:szCs w:val="24"/>
              </w:rPr>
            </w:pPr>
            <w:r w:rsidRPr="0091424B">
              <w:rPr>
                <w:rFonts w:ascii="楷体" w:eastAsia="楷体" w:hAnsi="楷体" w:hint="eastAsia"/>
                <w:color w:val="000000" w:themeColor="text1"/>
                <w:sz w:val="24"/>
                <w:szCs w:val="24"/>
              </w:rPr>
              <w:t>生产、经营地址为：孟村回族自治县辛店镇张官店工业区/盐山</w:t>
            </w:r>
            <w:proofErr w:type="gramStart"/>
            <w:r w:rsidRPr="0091424B">
              <w:rPr>
                <w:rFonts w:ascii="楷体" w:eastAsia="楷体" w:hAnsi="楷体" w:hint="eastAsia"/>
                <w:color w:val="000000" w:themeColor="text1"/>
                <w:sz w:val="24"/>
                <w:szCs w:val="24"/>
              </w:rPr>
              <w:t>县望树开发区</w:t>
            </w:r>
            <w:proofErr w:type="gramEnd"/>
            <w:r w:rsidRPr="0091424B">
              <w:rPr>
                <w:rFonts w:ascii="楷体" w:eastAsia="楷体" w:hAnsi="楷体" w:hint="eastAsia"/>
                <w:color w:val="000000" w:themeColor="text1"/>
                <w:sz w:val="24"/>
                <w:szCs w:val="24"/>
              </w:rPr>
              <w:t>叶茂李路段。</w:t>
            </w:r>
          </w:p>
          <w:p w:rsidR="0091424B" w:rsidRPr="0091424B" w:rsidRDefault="0091424B" w:rsidP="0091424B">
            <w:pPr>
              <w:spacing w:line="360" w:lineRule="auto"/>
              <w:ind w:firstLineChars="200" w:firstLine="480"/>
              <w:jc w:val="left"/>
              <w:rPr>
                <w:rFonts w:ascii="楷体" w:eastAsia="楷体" w:hAnsi="楷体" w:hint="eastAsia"/>
                <w:color w:val="000000" w:themeColor="text1"/>
                <w:sz w:val="24"/>
                <w:szCs w:val="24"/>
              </w:rPr>
            </w:pPr>
            <w:r w:rsidRPr="0091424B">
              <w:rPr>
                <w:rFonts w:ascii="楷体" w:eastAsia="楷体" w:hAnsi="楷体" w:hint="eastAsia"/>
                <w:color w:val="000000" w:themeColor="text1"/>
                <w:sz w:val="24"/>
                <w:szCs w:val="24"/>
              </w:rPr>
              <w:t>营业执照符合要求，详见附件。</w:t>
            </w:r>
          </w:p>
          <w:p w:rsidR="0091424B" w:rsidRPr="0091424B" w:rsidRDefault="0091424B" w:rsidP="0091424B">
            <w:pPr>
              <w:spacing w:line="360" w:lineRule="auto"/>
              <w:ind w:firstLineChars="200" w:firstLine="480"/>
              <w:jc w:val="left"/>
              <w:rPr>
                <w:rFonts w:ascii="楷体" w:eastAsia="楷体" w:hAnsi="楷体" w:hint="eastAsia"/>
                <w:color w:val="000000" w:themeColor="text1"/>
                <w:sz w:val="24"/>
                <w:szCs w:val="24"/>
              </w:rPr>
            </w:pPr>
            <w:r w:rsidRPr="0091424B">
              <w:rPr>
                <w:rFonts w:ascii="楷体" w:eastAsia="楷体" w:hAnsi="楷体" w:hint="eastAsia"/>
                <w:color w:val="000000" w:themeColor="text1"/>
                <w:sz w:val="24"/>
                <w:szCs w:val="24"/>
              </w:rPr>
              <w:t>无经营许可要求。</w:t>
            </w:r>
          </w:p>
          <w:p w:rsidR="009C49A3" w:rsidRPr="006A4270" w:rsidRDefault="009C49A3" w:rsidP="00AC4DD9">
            <w:pPr>
              <w:spacing w:line="360" w:lineRule="auto"/>
              <w:jc w:val="left"/>
              <w:rPr>
                <w:rFonts w:ascii="楷体" w:eastAsia="楷体" w:hAnsi="楷体"/>
                <w:color w:val="000000" w:themeColor="text1"/>
                <w:sz w:val="24"/>
                <w:szCs w:val="24"/>
              </w:rPr>
            </w:pPr>
            <w:r w:rsidRPr="006A4270">
              <w:rPr>
                <w:rFonts w:ascii="楷体" w:eastAsia="楷体" w:hAnsi="楷体" w:hint="eastAsia"/>
                <w:color w:val="000000" w:themeColor="text1"/>
                <w:sz w:val="24"/>
                <w:szCs w:val="24"/>
              </w:rPr>
              <w:t>申请认证范围：</w:t>
            </w:r>
          </w:p>
          <w:p w:rsidR="009C49A3" w:rsidRPr="0091424B" w:rsidRDefault="00BF2010" w:rsidP="0091424B">
            <w:pPr>
              <w:spacing w:line="360" w:lineRule="auto"/>
              <w:ind w:firstLineChars="200" w:firstLine="480"/>
              <w:jc w:val="left"/>
              <w:rPr>
                <w:rFonts w:ascii="楷体" w:eastAsia="楷体" w:hAnsi="楷体"/>
                <w:color w:val="000000" w:themeColor="text1"/>
                <w:sz w:val="24"/>
                <w:szCs w:val="24"/>
              </w:rPr>
            </w:pPr>
            <w:r w:rsidRPr="0091424B">
              <w:rPr>
                <w:rFonts w:ascii="楷体" w:eastAsia="楷体" w:hAnsi="楷体"/>
                <w:color w:val="000000" w:themeColor="text1"/>
                <w:sz w:val="24"/>
                <w:szCs w:val="24"/>
              </w:rPr>
              <w:t>弹簧支吊架、</w:t>
            </w:r>
            <w:proofErr w:type="gramStart"/>
            <w:r w:rsidRPr="0091424B">
              <w:rPr>
                <w:rFonts w:ascii="楷体" w:eastAsia="楷体" w:hAnsi="楷体"/>
                <w:color w:val="000000" w:themeColor="text1"/>
                <w:sz w:val="24"/>
                <w:szCs w:val="24"/>
              </w:rPr>
              <w:t>烟风煤粉</w:t>
            </w:r>
            <w:proofErr w:type="gramEnd"/>
            <w:r w:rsidRPr="0091424B">
              <w:rPr>
                <w:rFonts w:ascii="楷体" w:eastAsia="楷体" w:hAnsi="楷体"/>
                <w:color w:val="000000" w:themeColor="text1"/>
                <w:sz w:val="24"/>
                <w:szCs w:val="24"/>
              </w:rPr>
              <w:t>管道零部件、管道杂项的加工及销售</w:t>
            </w:r>
            <w:r w:rsidR="009C49A3" w:rsidRPr="0091424B">
              <w:rPr>
                <w:rFonts w:ascii="楷体" w:eastAsia="楷体" w:hAnsi="楷体" w:hint="eastAsia"/>
                <w:color w:val="000000" w:themeColor="text1"/>
                <w:sz w:val="24"/>
                <w:szCs w:val="24"/>
              </w:rPr>
              <w:t>。</w:t>
            </w:r>
          </w:p>
          <w:p w:rsidR="006F7477" w:rsidRPr="006A4270" w:rsidRDefault="009C49A3" w:rsidP="0091424B">
            <w:pPr>
              <w:spacing w:line="360" w:lineRule="auto"/>
              <w:ind w:firstLineChars="200" w:firstLine="480"/>
              <w:jc w:val="left"/>
              <w:rPr>
                <w:rFonts w:ascii="楷体" w:eastAsia="楷体" w:hAnsi="楷体"/>
                <w:color w:val="000000" w:themeColor="text1"/>
                <w:sz w:val="24"/>
                <w:szCs w:val="24"/>
              </w:rPr>
            </w:pPr>
            <w:r w:rsidRPr="006A4270">
              <w:rPr>
                <w:rFonts w:ascii="楷体" w:eastAsia="楷体" w:hAnsi="楷体" w:hint="eastAsia"/>
                <w:color w:val="000000" w:themeColor="text1"/>
                <w:sz w:val="24"/>
                <w:szCs w:val="24"/>
              </w:rPr>
              <w:t>营业执照覆盖认证范围，符合要求。</w:t>
            </w:r>
          </w:p>
        </w:tc>
        <w:tc>
          <w:tcPr>
            <w:tcW w:w="760" w:type="dxa"/>
          </w:tcPr>
          <w:p w:rsidR="009C49A3" w:rsidRPr="006A4270" w:rsidRDefault="009C49A3" w:rsidP="00AE0C4D">
            <w:pPr>
              <w:spacing w:line="360" w:lineRule="auto"/>
              <w:rPr>
                <w:rFonts w:ascii="楷体" w:eastAsia="楷体" w:hAnsi="楷体" w:cs="宋体"/>
                <w:sz w:val="24"/>
                <w:szCs w:val="24"/>
              </w:rPr>
            </w:pPr>
          </w:p>
        </w:tc>
      </w:tr>
      <w:tr w:rsidR="00AE0C4D" w:rsidRPr="006A4270" w:rsidTr="000018DA">
        <w:trPr>
          <w:trHeight w:val="1603"/>
        </w:trPr>
        <w:tc>
          <w:tcPr>
            <w:tcW w:w="1707" w:type="dxa"/>
            <w:vAlign w:val="center"/>
          </w:tcPr>
          <w:p w:rsidR="00AE0C4D" w:rsidRPr="006A4270" w:rsidRDefault="00AE0C4D" w:rsidP="00AE0C4D">
            <w:pPr>
              <w:spacing w:line="360" w:lineRule="auto"/>
              <w:rPr>
                <w:rFonts w:ascii="楷体" w:eastAsia="楷体" w:hAnsi="楷体"/>
                <w:b/>
                <w:sz w:val="24"/>
                <w:szCs w:val="24"/>
              </w:rPr>
            </w:pPr>
            <w:r w:rsidRPr="006A4270">
              <w:rPr>
                <w:rFonts w:ascii="楷体" w:eastAsia="楷体" w:hAnsi="楷体" w:hint="eastAsia"/>
                <w:sz w:val="24"/>
                <w:szCs w:val="24"/>
              </w:rPr>
              <w:lastRenderedPageBreak/>
              <w:t>领导作用和承诺、组织的岗位职责和权限</w:t>
            </w:r>
          </w:p>
        </w:tc>
        <w:tc>
          <w:tcPr>
            <w:tcW w:w="1019" w:type="dxa"/>
            <w:vAlign w:val="center"/>
          </w:tcPr>
          <w:p w:rsidR="00AE0C4D" w:rsidRPr="006A4270" w:rsidRDefault="00AE0C4D" w:rsidP="00AE0C4D">
            <w:pPr>
              <w:spacing w:line="360" w:lineRule="auto"/>
              <w:rPr>
                <w:rFonts w:ascii="楷体" w:eastAsia="楷体" w:hAnsi="楷体"/>
                <w:b/>
                <w:sz w:val="24"/>
                <w:szCs w:val="24"/>
              </w:rPr>
            </w:pPr>
            <w:r w:rsidRPr="006A4270">
              <w:rPr>
                <w:rFonts w:ascii="楷体" w:eastAsia="楷体" w:hAnsi="楷体" w:hint="eastAsia"/>
                <w:sz w:val="24"/>
                <w:szCs w:val="24"/>
              </w:rPr>
              <w:t xml:space="preserve">Q：5.1，5.3  </w:t>
            </w:r>
          </w:p>
        </w:tc>
        <w:tc>
          <w:tcPr>
            <w:tcW w:w="11223" w:type="dxa"/>
            <w:vAlign w:val="center"/>
          </w:tcPr>
          <w:p w:rsidR="00AE0C4D" w:rsidRPr="006A4270" w:rsidRDefault="00AE0C4D"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据负责人</w:t>
            </w:r>
            <w:r w:rsidR="006D7F5E">
              <w:rPr>
                <w:rFonts w:ascii="楷体" w:eastAsia="楷体" w:hAnsi="楷体" w:hint="eastAsia"/>
                <w:sz w:val="24"/>
                <w:szCs w:val="24"/>
              </w:rPr>
              <w:t>范忠峰</w:t>
            </w:r>
            <w:r w:rsidRPr="006A4270">
              <w:rPr>
                <w:rFonts w:ascii="楷体" w:eastAsia="楷体" w:hAnsi="楷体" w:hint="eastAsia"/>
                <w:sz w:val="24"/>
                <w:szCs w:val="24"/>
              </w:rPr>
              <w:t>介绍，公司成立以来确定了各个部门及其职责，建立文件化的管理体系，公司各部门沟通信息传递良好。</w:t>
            </w:r>
          </w:p>
          <w:p w:rsidR="00AE0C4D" w:rsidRPr="006A4270" w:rsidRDefault="00AE0C4D"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总经理负责公司全面运行，</w:t>
            </w:r>
            <w:r w:rsidRPr="006A4270">
              <w:rPr>
                <w:rFonts w:ascii="楷体" w:eastAsia="楷体" w:hAnsi="楷体" w:hint="eastAsia"/>
                <w:color w:val="000000"/>
                <w:sz w:val="24"/>
                <w:szCs w:val="24"/>
              </w:rPr>
              <w:t>负责组织制定方针、目标、管理评审等工作</w:t>
            </w:r>
            <w:r w:rsidR="003427C0">
              <w:rPr>
                <w:rFonts w:ascii="楷体" w:eastAsia="楷体" w:hAnsi="楷体" w:hint="eastAsia"/>
                <w:color w:val="000000"/>
                <w:sz w:val="24"/>
                <w:szCs w:val="24"/>
              </w:rPr>
              <w:t>。</w:t>
            </w:r>
            <w:r w:rsidRPr="006A4270">
              <w:rPr>
                <w:rFonts w:ascii="楷体" w:eastAsia="楷体" w:hAnsi="楷体" w:hint="eastAsia"/>
                <w:sz w:val="24"/>
                <w:szCs w:val="24"/>
              </w:rPr>
              <w:t>管代</w:t>
            </w:r>
            <w:r w:rsidR="006D7F5E">
              <w:rPr>
                <w:rFonts w:ascii="楷体" w:eastAsia="楷体" w:hAnsi="楷体" w:hint="eastAsia"/>
                <w:sz w:val="24"/>
                <w:szCs w:val="24"/>
              </w:rPr>
              <w:t>刘东</w:t>
            </w:r>
            <w:r w:rsidRPr="006A4270">
              <w:rPr>
                <w:rFonts w:ascii="楷体" w:eastAsia="楷体" w:hAnsi="楷体" w:hint="eastAsia"/>
                <w:sz w:val="24"/>
                <w:szCs w:val="24"/>
              </w:rPr>
              <w:t>主要负责体系工作，其职责为：</w:t>
            </w:r>
          </w:p>
          <w:p w:rsidR="00AE0C4D" w:rsidRPr="006A4270" w:rsidRDefault="00AE0C4D" w:rsidP="00AE0C4D">
            <w:pPr>
              <w:spacing w:line="360" w:lineRule="auto"/>
              <w:rPr>
                <w:rFonts w:ascii="楷体" w:eastAsia="楷体" w:hAnsi="楷体"/>
                <w:sz w:val="24"/>
                <w:szCs w:val="24"/>
              </w:rPr>
            </w:pPr>
            <w:r w:rsidRPr="006A4270">
              <w:rPr>
                <w:rFonts w:ascii="楷体" w:eastAsia="楷体" w:hAnsi="楷体" w:hint="eastAsia"/>
                <w:sz w:val="24"/>
                <w:szCs w:val="24"/>
              </w:rPr>
              <w:t>1)确保本公司</w:t>
            </w:r>
            <w:r w:rsidR="002B3F61" w:rsidRPr="006A4270">
              <w:rPr>
                <w:rFonts w:ascii="楷体" w:eastAsia="楷体" w:hAnsi="楷体" w:hint="eastAsia"/>
                <w:sz w:val="24"/>
                <w:szCs w:val="24"/>
              </w:rPr>
              <w:t>质量管理</w:t>
            </w:r>
            <w:r w:rsidRPr="006A4270">
              <w:rPr>
                <w:rFonts w:ascii="楷体" w:eastAsia="楷体" w:hAnsi="楷体" w:hint="eastAsia"/>
                <w:sz w:val="24"/>
                <w:szCs w:val="24"/>
              </w:rPr>
              <w:t>体系所需的过程得到建立、实施和保持；</w:t>
            </w:r>
          </w:p>
          <w:p w:rsidR="00AE0C4D" w:rsidRPr="006A4270" w:rsidRDefault="00AE0C4D" w:rsidP="00AE0C4D">
            <w:pPr>
              <w:spacing w:line="360" w:lineRule="auto"/>
              <w:rPr>
                <w:rFonts w:ascii="楷体" w:eastAsia="楷体" w:hAnsi="楷体"/>
                <w:sz w:val="24"/>
                <w:szCs w:val="24"/>
              </w:rPr>
            </w:pPr>
            <w:r w:rsidRPr="006A4270">
              <w:rPr>
                <w:rFonts w:ascii="楷体" w:eastAsia="楷体" w:hAnsi="楷体" w:hint="eastAsia"/>
                <w:sz w:val="24"/>
                <w:szCs w:val="24"/>
              </w:rPr>
              <w:t>2)向总经理报告体系运行的业绩，包括改进的需求；</w:t>
            </w:r>
          </w:p>
          <w:p w:rsidR="00AE0C4D" w:rsidRPr="006A4270" w:rsidRDefault="00AE0C4D" w:rsidP="00AE0C4D">
            <w:pPr>
              <w:spacing w:line="360" w:lineRule="auto"/>
              <w:rPr>
                <w:rFonts w:ascii="楷体" w:eastAsia="楷体" w:hAnsi="楷体"/>
                <w:sz w:val="24"/>
                <w:szCs w:val="24"/>
              </w:rPr>
            </w:pPr>
            <w:r w:rsidRPr="006A4270">
              <w:rPr>
                <w:rFonts w:ascii="楷体" w:eastAsia="楷体" w:hAnsi="楷体" w:hint="eastAsia"/>
                <w:sz w:val="24"/>
                <w:szCs w:val="24"/>
              </w:rPr>
              <w:t>3)在全公司范围内促进满足顾客要求意识、</w:t>
            </w:r>
            <w:r w:rsidR="002B3F61" w:rsidRPr="006A4270">
              <w:rPr>
                <w:rFonts w:ascii="楷体" w:eastAsia="楷体" w:hAnsi="楷体" w:hint="eastAsia"/>
                <w:sz w:val="24"/>
                <w:szCs w:val="24"/>
              </w:rPr>
              <w:t>质量</w:t>
            </w:r>
            <w:r w:rsidRPr="006A4270">
              <w:rPr>
                <w:rFonts w:ascii="楷体" w:eastAsia="楷体" w:hAnsi="楷体" w:hint="eastAsia"/>
                <w:sz w:val="24"/>
                <w:szCs w:val="24"/>
              </w:rPr>
              <w:t>意识的形成和提高；就体系有关事宜对外联系。</w:t>
            </w:r>
          </w:p>
          <w:p w:rsidR="00AE0C4D" w:rsidRPr="006A4270" w:rsidRDefault="00AE0C4D"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总经理对公司体系的运行持续提供必需的资源，总体能履行其管理承诺。</w:t>
            </w:r>
          </w:p>
          <w:p w:rsidR="00AE0C4D" w:rsidRPr="006A4270" w:rsidRDefault="00AE0C4D" w:rsidP="00AE0C4D">
            <w:pPr>
              <w:spacing w:line="360" w:lineRule="auto"/>
              <w:ind w:firstLineChars="200" w:firstLine="480"/>
              <w:rPr>
                <w:rFonts w:ascii="楷体" w:eastAsia="楷体" w:hAnsi="楷体"/>
                <w:sz w:val="24"/>
                <w:szCs w:val="24"/>
              </w:rPr>
            </w:pPr>
            <w:proofErr w:type="gramStart"/>
            <w:r w:rsidRPr="006A4270">
              <w:rPr>
                <w:rFonts w:ascii="楷体" w:eastAsia="楷体" w:hAnsi="楷体" w:hint="eastAsia"/>
                <w:sz w:val="24"/>
                <w:szCs w:val="24"/>
              </w:rPr>
              <w:t>经交流</w:t>
            </w:r>
            <w:proofErr w:type="gramEnd"/>
            <w:r w:rsidRPr="006A4270">
              <w:rPr>
                <w:rFonts w:ascii="楷体" w:eastAsia="楷体" w:hAnsi="楷体" w:hint="eastAsia"/>
                <w:sz w:val="24"/>
                <w:szCs w:val="24"/>
              </w:rPr>
              <w:t>总经理和管代熟悉管理体系的基本运行情况，比较重视公司管理及体系建设。</w:t>
            </w:r>
          </w:p>
        </w:tc>
        <w:tc>
          <w:tcPr>
            <w:tcW w:w="760" w:type="dxa"/>
          </w:tcPr>
          <w:p w:rsidR="00AE0C4D" w:rsidRPr="006A4270" w:rsidRDefault="00AE0C4D" w:rsidP="00AE0C4D">
            <w:pPr>
              <w:spacing w:line="360" w:lineRule="auto"/>
              <w:rPr>
                <w:rFonts w:ascii="楷体" w:eastAsia="楷体" w:hAnsi="楷体" w:cs="宋体"/>
                <w:sz w:val="24"/>
                <w:szCs w:val="24"/>
              </w:rPr>
            </w:pPr>
          </w:p>
        </w:tc>
      </w:tr>
      <w:tr w:rsidR="00AE0C4D" w:rsidRPr="006A4270" w:rsidTr="000018DA">
        <w:trPr>
          <w:trHeight w:val="1063"/>
        </w:trPr>
        <w:tc>
          <w:tcPr>
            <w:tcW w:w="1707" w:type="dxa"/>
            <w:vAlign w:val="center"/>
          </w:tcPr>
          <w:p w:rsidR="00AE0C4D" w:rsidRPr="006A4270" w:rsidRDefault="00AE0C4D" w:rsidP="00AE0C4D">
            <w:pPr>
              <w:spacing w:line="360" w:lineRule="auto"/>
              <w:rPr>
                <w:rFonts w:ascii="楷体" w:eastAsia="楷体" w:hAnsi="楷体"/>
                <w:b/>
                <w:sz w:val="24"/>
                <w:szCs w:val="24"/>
              </w:rPr>
            </w:pPr>
            <w:r w:rsidRPr="006A4270">
              <w:rPr>
                <w:rFonts w:ascii="楷体" w:eastAsia="楷体" w:hAnsi="楷体" w:hint="eastAsia"/>
                <w:sz w:val="24"/>
                <w:szCs w:val="24"/>
              </w:rPr>
              <w:t>理解组织及其环境</w:t>
            </w:r>
          </w:p>
        </w:tc>
        <w:tc>
          <w:tcPr>
            <w:tcW w:w="1019" w:type="dxa"/>
            <w:vAlign w:val="center"/>
          </w:tcPr>
          <w:p w:rsidR="00AE0C4D" w:rsidRPr="006A4270" w:rsidRDefault="00AE0C4D" w:rsidP="00AE0C4D">
            <w:pPr>
              <w:spacing w:line="360" w:lineRule="auto"/>
              <w:rPr>
                <w:rFonts w:ascii="楷体" w:eastAsia="楷体" w:hAnsi="楷体"/>
                <w:b/>
                <w:sz w:val="24"/>
                <w:szCs w:val="24"/>
              </w:rPr>
            </w:pPr>
            <w:r w:rsidRPr="006A4270">
              <w:rPr>
                <w:rFonts w:ascii="楷体" w:eastAsia="楷体" w:hAnsi="楷体" w:hint="eastAsia"/>
                <w:sz w:val="24"/>
                <w:szCs w:val="24"/>
              </w:rPr>
              <w:t>4.1</w:t>
            </w:r>
          </w:p>
        </w:tc>
        <w:tc>
          <w:tcPr>
            <w:tcW w:w="11223" w:type="dxa"/>
            <w:vAlign w:val="center"/>
          </w:tcPr>
          <w:p w:rsidR="00AE0C4D" w:rsidRPr="006A4270" w:rsidRDefault="00AE0C4D"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公司基本确定与其目标和战略方向相关并影响其实现质量管理体系预期结果的各种外部和内部因素。</w:t>
            </w:r>
          </w:p>
          <w:p w:rsidR="00AE0C4D" w:rsidRPr="006A4270" w:rsidRDefault="00AE0C4D"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提供 《组织的内外重要环境因素分析表》，识别内外部因素，内容主要包括人</w:t>
            </w:r>
            <w:proofErr w:type="gramStart"/>
            <w:r w:rsidRPr="006A4270">
              <w:rPr>
                <w:rFonts w:ascii="楷体" w:eastAsia="楷体" w:hAnsi="楷体" w:hint="eastAsia"/>
                <w:sz w:val="24"/>
                <w:szCs w:val="24"/>
              </w:rPr>
              <w:t>务</w:t>
            </w:r>
            <w:proofErr w:type="gramEnd"/>
            <w:r w:rsidRPr="006A4270">
              <w:rPr>
                <w:rFonts w:ascii="楷体" w:eastAsia="楷体" w:hAnsi="楷体" w:hint="eastAsia"/>
                <w:sz w:val="24"/>
                <w:szCs w:val="24"/>
              </w:rPr>
              <w:t>、财务、质量、技术、政治等因素，并规定了监视、评审方法和频次，以及负责的部门。</w:t>
            </w:r>
          </w:p>
        </w:tc>
        <w:tc>
          <w:tcPr>
            <w:tcW w:w="760" w:type="dxa"/>
          </w:tcPr>
          <w:p w:rsidR="00AE0C4D" w:rsidRPr="006A4270" w:rsidRDefault="00AE0C4D" w:rsidP="00AE0C4D">
            <w:pPr>
              <w:spacing w:line="360" w:lineRule="auto"/>
              <w:rPr>
                <w:rFonts w:ascii="楷体" w:eastAsia="楷体" w:hAnsi="楷体" w:cs="宋体"/>
                <w:sz w:val="24"/>
                <w:szCs w:val="24"/>
              </w:rPr>
            </w:pPr>
          </w:p>
        </w:tc>
      </w:tr>
      <w:tr w:rsidR="00AE0C4D" w:rsidRPr="006A4270" w:rsidTr="000018DA">
        <w:trPr>
          <w:trHeight w:val="1603"/>
        </w:trPr>
        <w:tc>
          <w:tcPr>
            <w:tcW w:w="1707" w:type="dxa"/>
            <w:vAlign w:val="center"/>
          </w:tcPr>
          <w:p w:rsidR="00AE0C4D" w:rsidRPr="006A4270" w:rsidRDefault="00AE0C4D" w:rsidP="00AE0C4D">
            <w:pPr>
              <w:spacing w:line="360" w:lineRule="auto"/>
              <w:rPr>
                <w:rFonts w:ascii="楷体" w:eastAsia="楷体" w:hAnsi="楷体"/>
                <w:b/>
                <w:sz w:val="24"/>
                <w:szCs w:val="24"/>
              </w:rPr>
            </w:pPr>
            <w:r w:rsidRPr="006A4270">
              <w:rPr>
                <w:rFonts w:ascii="楷体" w:eastAsia="楷体" w:hAnsi="楷体" w:hint="eastAsia"/>
                <w:sz w:val="24"/>
                <w:szCs w:val="24"/>
              </w:rPr>
              <w:t>理解相关方的需求和期望</w:t>
            </w:r>
          </w:p>
        </w:tc>
        <w:tc>
          <w:tcPr>
            <w:tcW w:w="1019" w:type="dxa"/>
            <w:vAlign w:val="center"/>
          </w:tcPr>
          <w:p w:rsidR="00AE0C4D" w:rsidRPr="006A4270" w:rsidRDefault="00AE0C4D" w:rsidP="00AE0C4D">
            <w:pPr>
              <w:spacing w:line="360" w:lineRule="auto"/>
              <w:rPr>
                <w:rFonts w:ascii="楷体" w:eastAsia="楷体" w:hAnsi="楷体"/>
                <w:sz w:val="24"/>
                <w:szCs w:val="24"/>
              </w:rPr>
            </w:pPr>
            <w:r w:rsidRPr="006A4270">
              <w:rPr>
                <w:rFonts w:ascii="楷体" w:eastAsia="楷体" w:hAnsi="楷体" w:hint="eastAsia"/>
                <w:sz w:val="24"/>
                <w:szCs w:val="24"/>
              </w:rPr>
              <w:t>4.2</w:t>
            </w:r>
          </w:p>
        </w:tc>
        <w:tc>
          <w:tcPr>
            <w:tcW w:w="11223" w:type="dxa"/>
            <w:vAlign w:val="center"/>
          </w:tcPr>
          <w:p w:rsidR="00AE0C4D" w:rsidRPr="006A4270" w:rsidRDefault="00AE0C4D"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由办公室</w:t>
            </w:r>
            <w:r w:rsidRPr="006A4270">
              <w:rPr>
                <w:rFonts w:ascii="楷体" w:eastAsia="楷体" w:hAnsi="楷体" w:hint="eastAsia"/>
                <w:sz w:val="24"/>
                <w:szCs w:val="24"/>
                <w:lang w:val="zh-CN"/>
              </w:rPr>
              <w:t>负责组织对相关方的评估，提供 《组织的相关方需求和期望调查表》，</w:t>
            </w:r>
            <w:r w:rsidRPr="006A4270">
              <w:rPr>
                <w:rFonts w:ascii="楷体" w:eastAsia="楷体" w:hAnsi="楷体" w:hint="eastAsia"/>
                <w:sz w:val="24"/>
                <w:szCs w:val="24"/>
              </w:rPr>
              <w:t>分析了顾客、员工、股东、供方等需求和期望，并各自规定评审项目指标</w:t>
            </w:r>
            <w:r w:rsidRPr="006A4270">
              <w:rPr>
                <w:rFonts w:ascii="楷体" w:eastAsia="楷体" w:hAnsi="楷体" w:hint="eastAsia"/>
                <w:sz w:val="24"/>
                <w:szCs w:val="24"/>
                <w:lang w:val="zh-CN"/>
              </w:rPr>
              <w:t>。</w:t>
            </w:r>
          </w:p>
        </w:tc>
        <w:tc>
          <w:tcPr>
            <w:tcW w:w="760" w:type="dxa"/>
          </w:tcPr>
          <w:p w:rsidR="00AE0C4D" w:rsidRPr="006A4270" w:rsidRDefault="00AE0C4D" w:rsidP="00AE0C4D">
            <w:pPr>
              <w:spacing w:line="360" w:lineRule="auto"/>
              <w:rPr>
                <w:rFonts w:ascii="楷体" w:eastAsia="楷体" w:hAnsi="楷体" w:cs="宋体"/>
                <w:sz w:val="24"/>
                <w:szCs w:val="24"/>
              </w:rPr>
            </w:pPr>
          </w:p>
        </w:tc>
      </w:tr>
      <w:tr w:rsidR="00AE0C4D" w:rsidRPr="006A4270" w:rsidTr="000018DA">
        <w:trPr>
          <w:trHeight w:val="1184"/>
        </w:trPr>
        <w:tc>
          <w:tcPr>
            <w:tcW w:w="1707" w:type="dxa"/>
            <w:vAlign w:val="center"/>
          </w:tcPr>
          <w:p w:rsidR="00AE0C4D" w:rsidRPr="006A4270" w:rsidRDefault="00AE0C4D" w:rsidP="00AE0C4D">
            <w:pPr>
              <w:spacing w:line="360" w:lineRule="auto"/>
              <w:rPr>
                <w:rFonts w:ascii="楷体" w:eastAsia="楷体" w:hAnsi="楷体"/>
                <w:sz w:val="24"/>
                <w:szCs w:val="24"/>
              </w:rPr>
            </w:pPr>
            <w:r w:rsidRPr="006A4270">
              <w:rPr>
                <w:rFonts w:ascii="楷体" w:eastAsia="楷体" w:hAnsi="楷体" w:hint="eastAsia"/>
                <w:sz w:val="24"/>
                <w:szCs w:val="24"/>
              </w:rPr>
              <w:t>质量管理体系的范围</w:t>
            </w:r>
          </w:p>
        </w:tc>
        <w:tc>
          <w:tcPr>
            <w:tcW w:w="1019" w:type="dxa"/>
            <w:vAlign w:val="center"/>
          </w:tcPr>
          <w:p w:rsidR="00AE0C4D" w:rsidRPr="006A4270" w:rsidRDefault="00AE0C4D" w:rsidP="00AE0C4D">
            <w:pPr>
              <w:spacing w:line="360" w:lineRule="auto"/>
              <w:rPr>
                <w:rFonts w:ascii="楷体" w:eastAsia="楷体" w:hAnsi="楷体"/>
                <w:sz w:val="24"/>
                <w:szCs w:val="24"/>
              </w:rPr>
            </w:pPr>
            <w:r w:rsidRPr="006A4270">
              <w:rPr>
                <w:rFonts w:ascii="楷体" w:eastAsia="楷体" w:hAnsi="楷体" w:hint="eastAsia"/>
                <w:sz w:val="24"/>
                <w:szCs w:val="24"/>
              </w:rPr>
              <w:t xml:space="preserve">4.3 </w:t>
            </w:r>
          </w:p>
          <w:p w:rsidR="00AE0C4D" w:rsidRPr="006A4270" w:rsidRDefault="00AE0C4D" w:rsidP="00AE0C4D">
            <w:pPr>
              <w:spacing w:line="360" w:lineRule="auto"/>
              <w:rPr>
                <w:rFonts w:ascii="楷体" w:eastAsia="楷体" w:hAnsi="楷体"/>
                <w:sz w:val="24"/>
                <w:szCs w:val="24"/>
              </w:rPr>
            </w:pPr>
          </w:p>
        </w:tc>
        <w:tc>
          <w:tcPr>
            <w:tcW w:w="11223" w:type="dxa"/>
            <w:vAlign w:val="center"/>
          </w:tcPr>
          <w:p w:rsidR="00AE0C4D" w:rsidRPr="006A4270" w:rsidRDefault="00AE0C4D" w:rsidP="00AE0C4D">
            <w:pPr>
              <w:spacing w:line="360" w:lineRule="auto"/>
              <w:jc w:val="left"/>
              <w:rPr>
                <w:rFonts w:ascii="楷体" w:eastAsia="楷体" w:hAnsi="楷体"/>
                <w:sz w:val="24"/>
                <w:szCs w:val="24"/>
              </w:rPr>
            </w:pPr>
            <w:r w:rsidRPr="006A4270">
              <w:rPr>
                <w:rFonts w:ascii="楷体" w:eastAsia="楷体" w:hAnsi="楷体"/>
                <w:sz w:val="24"/>
                <w:szCs w:val="24"/>
              </w:rPr>
              <w:t>经确认企业</w:t>
            </w:r>
            <w:r w:rsidRPr="006A4270">
              <w:rPr>
                <w:rFonts w:ascii="楷体" w:eastAsia="楷体" w:hAnsi="楷体" w:hint="eastAsia"/>
                <w:sz w:val="24"/>
                <w:szCs w:val="24"/>
              </w:rPr>
              <w:t>本次提出的</w:t>
            </w:r>
            <w:r w:rsidRPr="006A4270">
              <w:rPr>
                <w:rFonts w:ascii="楷体" w:eastAsia="楷体" w:hAnsi="楷体"/>
                <w:sz w:val="24"/>
                <w:szCs w:val="24"/>
              </w:rPr>
              <w:t>管理体系</w:t>
            </w:r>
            <w:r w:rsidRPr="006A4270">
              <w:rPr>
                <w:rFonts w:ascii="楷体" w:eastAsia="楷体" w:hAnsi="楷体" w:hint="eastAsia"/>
                <w:sz w:val="24"/>
                <w:szCs w:val="24"/>
              </w:rPr>
              <w:t>范围</w:t>
            </w:r>
            <w:r w:rsidRPr="006A4270">
              <w:rPr>
                <w:rFonts w:ascii="楷体" w:eastAsia="楷体" w:hAnsi="楷体"/>
                <w:sz w:val="24"/>
                <w:szCs w:val="24"/>
              </w:rPr>
              <w:t>是</w:t>
            </w:r>
            <w:r w:rsidRPr="006A4270">
              <w:rPr>
                <w:rFonts w:ascii="楷体" w:eastAsia="楷体" w:hAnsi="楷体" w:hint="eastAsia"/>
                <w:sz w:val="24"/>
                <w:szCs w:val="24"/>
              </w:rPr>
              <w:t>：</w:t>
            </w:r>
          </w:p>
          <w:p w:rsidR="00AE0C4D" w:rsidRPr="006A4270" w:rsidRDefault="00AE0C4D" w:rsidP="00AE0C4D">
            <w:pPr>
              <w:spacing w:line="360" w:lineRule="auto"/>
              <w:jc w:val="left"/>
              <w:rPr>
                <w:rFonts w:ascii="楷体" w:eastAsia="楷体" w:hAnsi="楷体"/>
                <w:sz w:val="24"/>
                <w:szCs w:val="24"/>
              </w:rPr>
            </w:pPr>
            <w:r w:rsidRPr="006A4270">
              <w:rPr>
                <w:rFonts w:ascii="楷体" w:eastAsia="楷体" w:hAnsi="楷体"/>
                <w:sz w:val="24"/>
                <w:szCs w:val="24"/>
              </w:rPr>
              <w:t>QMS</w:t>
            </w:r>
            <w:r w:rsidRPr="006A4270">
              <w:rPr>
                <w:rFonts w:ascii="楷体" w:eastAsia="楷体" w:hAnsi="楷体" w:hint="eastAsia"/>
                <w:sz w:val="24"/>
                <w:szCs w:val="24"/>
              </w:rPr>
              <w:t>:</w:t>
            </w:r>
            <w:r w:rsidR="00BF2010">
              <w:rPr>
                <w:rFonts w:ascii="楷体" w:eastAsia="楷体" w:hAnsi="楷体" w:hint="eastAsia"/>
                <w:sz w:val="24"/>
                <w:szCs w:val="24"/>
              </w:rPr>
              <w:t>弹簧支吊架、</w:t>
            </w:r>
            <w:proofErr w:type="gramStart"/>
            <w:r w:rsidR="00BF2010">
              <w:rPr>
                <w:rFonts w:ascii="楷体" w:eastAsia="楷体" w:hAnsi="楷体" w:hint="eastAsia"/>
                <w:sz w:val="24"/>
                <w:szCs w:val="24"/>
              </w:rPr>
              <w:t>烟风煤粉</w:t>
            </w:r>
            <w:proofErr w:type="gramEnd"/>
            <w:r w:rsidR="00BF2010">
              <w:rPr>
                <w:rFonts w:ascii="楷体" w:eastAsia="楷体" w:hAnsi="楷体" w:hint="eastAsia"/>
                <w:sz w:val="24"/>
                <w:szCs w:val="24"/>
              </w:rPr>
              <w:t>管道零部件、管道杂项的加工及销售</w:t>
            </w:r>
            <w:r w:rsidRPr="006A4270">
              <w:rPr>
                <w:rFonts w:ascii="楷体" w:eastAsia="楷体" w:hAnsi="楷体" w:hint="eastAsia"/>
                <w:sz w:val="24"/>
                <w:szCs w:val="24"/>
              </w:rPr>
              <w:t>；</w:t>
            </w:r>
          </w:p>
          <w:p w:rsidR="0063769D" w:rsidRPr="006A4270" w:rsidRDefault="0063769D" w:rsidP="00AE0C4D">
            <w:pPr>
              <w:spacing w:line="360" w:lineRule="auto"/>
              <w:jc w:val="left"/>
              <w:rPr>
                <w:rFonts w:ascii="楷体" w:eastAsia="楷体" w:hAnsi="楷体"/>
                <w:sz w:val="24"/>
                <w:szCs w:val="24"/>
              </w:rPr>
            </w:pPr>
            <w:r w:rsidRPr="006A4270">
              <w:rPr>
                <w:rFonts w:ascii="楷体" w:eastAsia="楷体" w:hAnsi="楷体" w:hint="eastAsia"/>
                <w:sz w:val="24"/>
                <w:szCs w:val="24"/>
              </w:rPr>
              <w:t>认证范围在企业的经营范围内。</w:t>
            </w:r>
          </w:p>
          <w:p w:rsidR="00AE0C4D" w:rsidRPr="006A4270" w:rsidRDefault="0063769D" w:rsidP="00977A85">
            <w:pPr>
              <w:spacing w:line="360" w:lineRule="auto"/>
              <w:jc w:val="left"/>
              <w:rPr>
                <w:rFonts w:ascii="楷体" w:eastAsia="楷体" w:hAnsi="楷体"/>
                <w:sz w:val="24"/>
                <w:szCs w:val="24"/>
              </w:rPr>
            </w:pPr>
            <w:r w:rsidRPr="006A4270">
              <w:rPr>
                <w:rFonts w:ascii="楷体" w:eastAsia="楷体" w:hAnsi="楷体" w:hint="eastAsia"/>
                <w:sz w:val="24"/>
                <w:szCs w:val="24"/>
              </w:rPr>
              <w:lastRenderedPageBreak/>
              <w:t>其中</w:t>
            </w:r>
            <w:r w:rsidR="00AE0C4D" w:rsidRPr="006A4270">
              <w:rPr>
                <w:rFonts w:ascii="楷体" w:eastAsia="楷体" w:hAnsi="楷体" w:hint="eastAsia"/>
                <w:sz w:val="24"/>
                <w:szCs w:val="24"/>
              </w:rPr>
              <w:t>Q8.3</w:t>
            </w:r>
            <w:r w:rsidR="00F5559C" w:rsidRPr="006A4270">
              <w:rPr>
                <w:rFonts w:ascii="楷体" w:eastAsia="楷体" w:hAnsi="楷体" w:hint="eastAsia"/>
                <w:sz w:val="24"/>
                <w:szCs w:val="24"/>
              </w:rPr>
              <w:t>条款</w:t>
            </w:r>
            <w:r w:rsidR="00AE0C4D" w:rsidRPr="006A4270">
              <w:rPr>
                <w:rFonts w:ascii="楷体" w:eastAsia="楷体" w:hAnsi="楷体" w:hint="eastAsia"/>
                <w:sz w:val="24"/>
                <w:szCs w:val="24"/>
              </w:rPr>
              <w:t>不适用，</w:t>
            </w:r>
            <w:r w:rsidR="00977A85">
              <w:rPr>
                <w:rFonts w:ascii="楷体" w:eastAsia="楷体" w:hAnsi="楷体" w:hint="eastAsia"/>
                <w:sz w:val="24"/>
                <w:szCs w:val="24"/>
              </w:rPr>
              <w:t>运输</w:t>
            </w:r>
            <w:r w:rsidR="00AE0C4D" w:rsidRPr="006A4270">
              <w:rPr>
                <w:rFonts w:ascii="楷体" w:eastAsia="楷体" w:hAnsi="楷体" w:hint="eastAsia"/>
                <w:sz w:val="24"/>
                <w:szCs w:val="24"/>
              </w:rPr>
              <w:t>过程</w:t>
            </w:r>
            <w:r w:rsidR="00977A85" w:rsidRPr="006A4270">
              <w:rPr>
                <w:rFonts w:ascii="楷体" w:eastAsia="楷体" w:hAnsi="楷体" w:hint="eastAsia"/>
                <w:sz w:val="24"/>
                <w:szCs w:val="24"/>
              </w:rPr>
              <w:t>外包</w:t>
            </w:r>
            <w:r w:rsidR="00AE0C4D" w:rsidRPr="006A4270">
              <w:rPr>
                <w:rFonts w:ascii="楷体" w:eastAsia="楷体" w:hAnsi="楷体" w:hint="eastAsia"/>
                <w:sz w:val="24"/>
                <w:szCs w:val="24"/>
              </w:rPr>
              <w:t>。</w:t>
            </w:r>
          </w:p>
        </w:tc>
        <w:tc>
          <w:tcPr>
            <w:tcW w:w="760" w:type="dxa"/>
          </w:tcPr>
          <w:p w:rsidR="00AE0C4D" w:rsidRPr="006A4270" w:rsidRDefault="00AE0C4D" w:rsidP="00AE0C4D">
            <w:pPr>
              <w:spacing w:line="360" w:lineRule="auto"/>
              <w:rPr>
                <w:rFonts w:ascii="楷体" w:eastAsia="楷体" w:hAnsi="楷体" w:cs="宋体"/>
                <w:sz w:val="24"/>
                <w:szCs w:val="24"/>
              </w:rPr>
            </w:pPr>
          </w:p>
        </w:tc>
      </w:tr>
      <w:tr w:rsidR="00AE0C4D" w:rsidRPr="006A4270" w:rsidTr="000018DA">
        <w:trPr>
          <w:trHeight w:val="524"/>
        </w:trPr>
        <w:tc>
          <w:tcPr>
            <w:tcW w:w="1707" w:type="dxa"/>
            <w:vAlign w:val="center"/>
          </w:tcPr>
          <w:p w:rsidR="00AE0C4D" w:rsidRPr="006A4270" w:rsidRDefault="00AE0C4D" w:rsidP="00AE0C4D">
            <w:pPr>
              <w:spacing w:line="360" w:lineRule="auto"/>
              <w:rPr>
                <w:rFonts w:ascii="楷体" w:eastAsia="楷体" w:hAnsi="楷体"/>
                <w:sz w:val="24"/>
                <w:szCs w:val="24"/>
              </w:rPr>
            </w:pPr>
            <w:r w:rsidRPr="006A4270">
              <w:rPr>
                <w:rFonts w:ascii="楷体" w:eastAsia="楷体" w:hAnsi="楷体" w:hint="eastAsia"/>
                <w:sz w:val="24"/>
                <w:szCs w:val="24"/>
              </w:rPr>
              <w:lastRenderedPageBreak/>
              <w:t>质量管理体系及其过程</w:t>
            </w:r>
          </w:p>
        </w:tc>
        <w:tc>
          <w:tcPr>
            <w:tcW w:w="1019" w:type="dxa"/>
            <w:vAlign w:val="center"/>
          </w:tcPr>
          <w:p w:rsidR="00AE0C4D" w:rsidRPr="006A4270" w:rsidRDefault="00AE0C4D" w:rsidP="00AE0C4D">
            <w:pPr>
              <w:spacing w:line="360" w:lineRule="auto"/>
              <w:rPr>
                <w:rFonts w:ascii="楷体" w:eastAsia="楷体" w:hAnsi="楷体"/>
                <w:sz w:val="24"/>
                <w:szCs w:val="24"/>
              </w:rPr>
            </w:pPr>
            <w:r w:rsidRPr="006A4270">
              <w:rPr>
                <w:rFonts w:ascii="楷体" w:eastAsia="楷体" w:hAnsi="楷体" w:hint="eastAsia"/>
                <w:sz w:val="24"/>
                <w:szCs w:val="24"/>
              </w:rPr>
              <w:t xml:space="preserve">4.4  </w:t>
            </w:r>
          </w:p>
          <w:p w:rsidR="00AE0C4D" w:rsidRPr="006A4270" w:rsidRDefault="00AE0C4D" w:rsidP="00AE0C4D">
            <w:pPr>
              <w:spacing w:line="360" w:lineRule="auto"/>
              <w:rPr>
                <w:rFonts w:ascii="楷体" w:eastAsia="楷体" w:hAnsi="楷体"/>
                <w:sz w:val="24"/>
                <w:szCs w:val="24"/>
              </w:rPr>
            </w:pPr>
          </w:p>
        </w:tc>
        <w:tc>
          <w:tcPr>
            <w:tcW w:w="11223" w:type="dxa"/>
            <w:vAlign w:val="center"/>
          </w:tcPr>
          <w:p w:rsidR="00AE0C4D" w:rsidRPr="006A4270" w:rsidRDefault="00AE0C4D" w:rsidP="00AE0C4D">
            <w:pPr>
              <w:spacing w:line="360" w:lineRule="auto"/>
              <w:rPr>
                <w:rFonts w:ascii="楷体" w:eastAsia="楷体" w:hAnsi="楷体"/>
                <w:sz w:val="24"/>
                <w:szCs w:val="24"/>
              </w:rPr>
            </w:pPr>
            <w:r w:rsidRPr="006A4270">
              <w:rPr>
                <w:rFonts w:ascii="楷体" w:eastAsia="楷体" w:hAnsi="楷体" w:hint="eastAsia"/>
                <w:sz w:val="24"/>
                <w:szCs w:val="24"/>
              </w:rPr>
              <w:t>按标准要求建立文件化的管理体系，识别</w:t>
            </w:r>
            <w:r w:rsidR="00207023" w:rsidRPr="006A4270">
              <w:rPr>
                <w:rFonts w:ascii="楷体" w:eastAsia="楷体" w:hAnsi="楷体" w:hint="eastAsia"/>
                <w:sz w:val="24"/>
                <w:szCs w:val="24"/>
              </w:rPr>
              <w:t>了</w:t>
            </w:r>
            <w:r w:rsidRPr="006A4270">
              <w:rPr>
                <w:rFonts w:ascii="楷体" w:eastAsia="楷体" w:hAnsi="楷体" w:hint="eastAsia"/>
                <w:sz w:val="24"/>
                <w:szCs w:val="24"/>
              </w:rPr>
              <w:t>质量管理</w:t>
            </w:r>
            <w:r w:rsidR="00207023" w:rsidRPr="006A4270">
              <w:rPr>
                <w:rFonts w:ascii="楷体" w:eastAsia="楷体" w:hAnsi="楷体" w:hint="eastAsia"/>
                <w:sz w:val="24"/>
                <w:szCs w:val="24"/>
              </w:rPr>
              <w:t>体系</w:t>
            </w:r>
            <w:r w:rsidRPr="006A4270">
              <w:rPr>
                <w:rFonts w:ascii="楷体" w:eastAsia="楷体" w:hAnsi="楷体" w:hint="eastAsia"/>
                <w:sz w:val="24"/>
                <w:szCs w:val="24"/>
              </w:rPr>
              <w:t>所需的过程。</w:t>
            </w:r>
          </w:p>
          <w:p w:rsidR="00AE0C4D" w:rsidRPr="006A4270" w:rsidRDefault="00AE0C4D" w:rsidP="00D82777">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公司按照标准建立</w:t>
            </w:r>
            <w:r w:rsidR="00207023" w:rsidRPr="006A4270">
              <w:rPr>
                <w:rFonts w:ascii="楷体" w:eastAsia="楷体" w:hAnsi="楷体" w:hint="eastAsia"/>
                <w:sz w:val="24"/>
                <w:szCs w:val="24"/>
              </w:rPr>
              <w:t>了</w:t>
            </w:r>
            <w:r w:rsidRPr="006A4270">
              <w:rPr>
                <w:rFonts w:ascii="楷体" w:eastAsia="楷体" w:hAnsi="楷体" w:hint="eastAsia"/>
                <w:sz w:val="24"/>
                <w:szCs w:val="24"/>
              </w:rPr>
              <w:t>文件化的质量管理体系，</w:t>
            </w:r>
            <w:r w:rsidR="003E51E6" w:rsidRPr="006A4270">
              <w:rPr>
                <w:rFonts w:ascii="楷体" w:eastAsia="楷体" w:hAnsi="楷体" w:hint="eastAsia"/>
                <w:sz w:val="24"/>
                <w:szCs w:val="24"/>
              </w:rPr>
              <w:t>有</w:t>
            </w:r>
            <w:r w:rsidR="00D82777" w:rsidRPr="006A4270">
              <w:rPr>
                <w:rFonts w:ascii="楷体" w:eastAsia="楷体" w:hAnsi="楷体" w:hint="eastAsia"/>
                <w:sz w:val="24"/>
                <w:szCs w:val="24"/>
              </w:rPr>
              <w:t>管理</w:t>
            </w:r>
            <w:r w:rsidRPr="006A4270">
              <w:rPr>
                <w:rFonts w:ascii="楷体" w:eastAsia="楷体" w:hAnsi="楷体" w:hint="eastAsia"/>
                <w:sz w:val="24"/>
                <w:szCs w:val="24"/>
              </w:rPr>
              <w:t>手册，</w:t>
            </w:r>
            <w:r w:rsidR="00D82777" w:rsidRPr="006A4270">
              <w:rPr>
                <w:rFonts w:ascii="楷体" w:eastAsia="楷体" w:hAnsi="楷体" w:hint="eastAsia"/>
                <w:sz w:val="24"/>
                <w:szCs w:val="24"/>
              </w:rPr>
              <w:t>程序</w:t>
            </w:r>
            <w:r w:rsidRPr="006A4270">
              <w:rPr>
                <w:rFonts w:ascii="楷体" w:eastAsia="楷体" w:hAnsi="楷体" w:hint="eastAsia"/>
                <w:sz w:val="24"/>
                <w:szCs w:val="24"/>
              </w:rPr>
              <w:t>文件、管理制度、作业指导书、检验规程等有所增加；持续对各个过程的监控进行了记录，形成的相关文件化信息，为过程运行提供了支持，以证实过程按照策划执行。</w:t>
            </w:r>
          </w:p>
        </w:tc>
        <w:tc>
          <w:tcPr>
            <w:tcW w:w="760" w:type="dxa"/>
          </w:tcPr>
          <w:p w:rsidR="00AE0C4D" w:rsidRPr="006A4270" w:rsidRDefault="00AE0C4D" w:rsidP="00AE0C4D">
            <w:pPr>
              <w:spacing w:line="360" w:lineRule="auto"/>
              <w:rPr>
                <w:rFonts w:ascii="楷体" w:eastAsia="楷体" w:hAnsi="楷体" w:cs="宋体"/>
                <w:sz w:val="24"/>
                <w:szCs w:val="24"/>
              </w:rPr>
            </w:pPr>
          </w:p>
        </w:tc>
      </w:tr>
      <w:tr w:rsidR="00BE5024" w:rsidRPr="006A4270" w:rsidTr="000018DA">
        <w:trPr>
          <w:trHeight w:val="1465"/>
        </w:trPr>
        <w:tc>
          <w:tcPr>
            <w:tcW w:w="1707" w:type="dxa"/>
            <w:vAlign w:val="center"/>
          </w:tcPr>
          <w:p w:rsidR="00BE5024" w:rsidRPr="006A4270" w:rsidRDefault="00BE5024" w:rsidP="00AE0C4D">
            <w:pPr>
              <w:spacing w:line="360" w:lineRule="auto"/>
              <w:rPr>
                <w:rFonts w:ascii="楷体" w:eastAsia="楷体" w:hAnsi="楷体"/>
                <w:sz w:val="24"/>
                <w:szCs w:val="24"/>
              </w:rPr>
            </w:pPr>
            <w:r w:rsidRPr="006A4270">
              <w:rPr>
                <w:rFonts w:ascii="楷体" w:eastAsia="楷体" w:hAnsi="楷体" w:hint="eastAsia"/>
                <w:sz w:val="24"/>
                <w:szCs w:val="24"/>
              </w:rPr>
              <w:t>方针</w:t>
            </w:r>
          </w:p>
        </w:tc>
        <w:tc>
          <w:tcPr>
            <w:tcW w:w="1019" w:type="dxa"/>
            <w:vAlign w:val="center"/>
          </w:tcPr>
          <w:p w:rsidR="00BE5024" w:rsidRPr="006A4270" w:rsidRDefault="00BE5024" w:rsidP="00AE0C4D">
            <w:pPr>
              <w:spacing w:line="360" w:lineRule="auto"/>
              <w:rPr>
                <w:rFonts w:ascii="楷体" w:eastAsia="楷体" w:hAnsi="楷体"/>
                <w:sz w:val="24"/>
                <w:szCs w:val="24"/>
              </w:rPr>
            </w:pPr>
            <w:r w:rsidRPr="006A4270">
              <w:rPr>
                <w:rFonts w:ascii="楷体" w:eastAsia="楷体" w:hAnsi="楷体" w:hint="eastAsia"/>
                <w:sz w:val="24"/>
                <w:szCs w:val="24"/>
              </w:rPr>
              <w:t>5.2</w:t>
            </w:r>
          </w:p>
          <w:p w:rsidR="00BE5024" w:rsidRPr="006A4270" w:rsidRDefault="00BE5024" w:rsidP="00AE0C4D">
            <w:pPr>
              <w:spacing w:line="360" w:lineRule="auto"/>
              <w:rPr>
                <w:rFonts w:ascii="楷体" w:eastAsia="楷体" w:hAnsi="楷体"/>
                <w:sz w:val="24"/>
                <w:szCs w:val="24"/>
              </w:rPr>
            </w:pPr>
          </w:p>
        </w:tc>
        <w:tc>
          <w:tcPr>
            <w:tcW w:w="11223" w:type="dxa"/>
            <w:vAlign w:val="center"/>
          </w:tcPr>
          <w:p w:rsidR="00BE5024" w:rsidRPr="006A4270" w:rsidRDefault="00BE5024" w:rsidP="00AC4DD9">
            <w:pPr>
              <w:spacing w:line="360" w:lineRule="auto"/>
              <w:rPr>
                <w:rFonts w:ascii="楷体" w:eastAsia="楷体" w:hAnsi="楷体" w:cs="宋体"/>
                <w:color w:val="000000" w:themeColor="text1"/>
                <w:sz w:val="24"/>
                <w:szCs w:val="24"/>
              </w:rPr>
            </w:pPr>
            <w:r w:rsidRPr="006A4270">
              <w:rPr>
                <w:rFonts w:ascii="楷体" w:eastAsia="楷体" w:hAnsi="楷体" w:cs="宋体" w:hint="eastAsia"/>
                <w:color w:val="000000" w:themeColor="text1"/>
                <w:sz w:val="24"/>
                <w:szCs w:val="24"/>
              </w:rPr>
              <w:t>企业的</w:t>
            </w:r>
            <w:r w:rsidR="00FA1812">
              <w:rPr>
                <w:rFonts w:ascii="楷体" w:eastAsia="楷体" w:hAnsi="楷体" w:cs="宋体" w:hint="eastAsia"/>
                <w:color w:val="000000" w:themeColor="text1"/>
                <w:sz w:val="24"/>
                <w:szCs w:val="24"/>
              </w:rPr>
              <w:t>管理</w:t>
            </w:r>
            <w:r w:rsidRPr="006A4270">
              <w:rPr>
                <w:rFonts w:ascii="楷体" w:eastAsia="楷体" w:hAnsi="楷体" w:cs="宋体" w:hint="eastAsia"/>
                <w:color w:val="000000" w:themeColor="text1"/>
                <w:sz w:val="24"/>
                <w:szCs w:val="24"/>
              </w:rPr>
              <w:t>方针：</w:t>
            </w:r>
          </w:p>
          <w:p w:rsidR="00FA1812" w:rsidRPr="00FA1812" w:rsidRDefault="00FA1812" w:rsidP="00FA1812">
            <w:pPr>
              <w:spacing w:line="360" w:lineRule="auto"/>
              <w:ind w:firstLineChars="300" w:firstLine="720"/>
              <w:rPr>
                <w:rFonts w:ascii="楷体" w:eastAsia="楷体" w:hAnsi="楷体" w:cs="宋体" w:hint="eastAsia"/>
                <w:color w:val="000000" w:themeColor="text1"/>
                <w:sz w:val="24"/>
                <w:szCs w:val="24"/>
              </w:rPr>
            </w:pPr>
            <w:r w:rsidRPr="00FA1812">
              <w:rPr>
                <w:rFonts w:ascii="楷体" w:eastAsia="楷体" w:hAnsi="楷体" w:cs="宋体" w:hint="eastAsia"/>
                <w:color w:val="000000" w:themeColor="text1"/>
                <w:sz w:val="24"/>
                <w:szCs w:val="24"/>
              </w:rPr>
              <w:t>坚持标准，持续改进，争创一流，顾客满意。</w:t>
            </w:r>
          </w:p>
          <w:p w:rsidR="00BE5024" w:rsidRPr="006A4270" w:rsidRDefault="00FA1812" w:rsidP="00FA1812">
            <w:pPr>
              <w:spacing w:line="360" w:lineRule="auto"/>
              <w:ind w:firstLineChars="200" w:firstLine="480"/>
              <w:rPr>
                <w:rFonts w:ascii="楷体" w:eastAsia="楷体" w:hAnsi="楷体" w:cs="宋体"/>
                <w:color w:val="000000" w:themeColor="text1"/>
                <w:sz w:val="24"/>
                <w:szCs w:val="24"/>
              </w:rPr>
            </w:pPr>
            <w:r w:rsidRPr="00FA1812">
              <w:rPr>
                <w:rFonts w:ascii="楷体" w:eastAsia="楷体" w:hAnsi="楷体" w:cs="宋体" w:hint="eastAsia"/>
                <w:color w:val="000000" w:themeColor="text1"/>
                <w:sz w:val="24"/>
                <w:szCs w:val="24"/>
              </w:rPr>
              <w:t xml:space="preserve"> 安全第一，预防为主；遵规守法，减污降耗；持续发展</w:t>
            </w:r>
            <w:r w:rsidR="00BE5024" w:rsidRPr="006A4270">
              <w:rPr>
                <w:rFonts w:ascii="楷体" w:eastAsia="楷体" w:hAnsi="楷体" w:cs="宋体" w:hint="eastAsia"/>
                <w:color w:val="000000" w:themeColor="text1"/>
                <w:sz w:val="24"/>
                <w:szCs w:val="24"/>
              </w:rPr>
              <w:t>。</w:t>
            </w:r>
          </w:p>
          <w:p w:rsidR="00BE5024" w:rsidRPr="006A4270" w:rsidRDefault="00BE5024" w:rsidP="006A4270">
            <w:pPr>
              <w:spacing w:line="360" w:lineRule="auto"/>
              <w:ind w:firstLineChars="200" w:firstLine="480"/>
              <w:rPr>
                <w:rFonts w:ascii="楷体" w:eastAsia="楷体" w:hAnsi="楷体" w:cs="宋体"/>
                <w:color w:val="000000" w:themeColor="text1"/>
                <w:sz w:val="24"/>
                <w:szCs w:val="24"/>
              </w:rPr>
            </w:pPr>
            <w:r w:rsidRPr="006A4270">
              <w:rPr>
                <w:rFonts w:ascii="楷体" w:eastAsia="楷体" w:hAnsi="楷体" w:cs="宋体" w:hint="eastAsia"/>
                <w:color w:val="000000" w:themeColor="text1"/>
                <w:sz w:val="24"/>
                <w:szCs w:val="24"/>
              </w:rPr>
              <w:t>公司以</w:t>
            </w:r>
            <w:r w:rsidR="00FA1812">
              <w:rPr>
                <w:rFonts w:ascii="楷体" w:eastAsia="楷体" w:hAnsi="楷体" w:cs="宋体" w:hint="eastAsia"/>
                <w:color w:val="000000" w:themeColor="text1"/>
                <w:sz w:val="24"/>
                <w:szCs w:val="24"/>
              </w:rPr>
              <w:t>质量、</w:t>
            </w:r>
            <w:r w:rsidRPr="006A4270">
              <w:rPr>
                <w:rFonts w:ascii="楷体" w:eastAsia="楷体" w:hAnsi="楷体" w:cs="宋体" w:hint="eastAsia"/>
                <w:color w:val="000000" w:themeColor="text1"/>
                <w:sz w:val="24"/>
                <w:szCs w:val="24"/>
              </w:rPr>
              <w:t>环境、职业健康安全标准为基础，结合公司实际特制定管理方针。与</w:t>
            </w:r>
            <w:r w:rsidR="006D7F5E">
              <w:rPr>
                <w:rFonts w:ascii="楷体" w:eastAsia="楷体" w:hAnsi="楷体" w:cs="宋体" w:hint="eastAsia"/>
                <w:color w:val="000000" w:themeColor="text1"/>
                <w:sz w:val="24"/>
                <w:szCs w:val="24"/>
              </w:rPr>
              <w:t>范忠峰</w:t>
            </w:r>
            <w:r w:rsidRPr="006A4270">
              <w:rPr>
                <w:rFonts w:ascii="楷体" w:eastAsia="楷体" w:hAnsi="楷体" w:cs="宋体" w:hint="eastAsia"/>
                <w:color w:val="000000" w:themeColor="text1"/>
                <w:sz w:val="24"/>
                <w:szCs w:val="24"/>
              </w:rPr>
              <w:t>进行交谈，对方针内涵的理解较深刻。方针能为制定目标提供框架，方针基本符合标准的要求。</w:t>
            </w:r>
          </w:p>
          <w:p w:rsidR="00BE5024" w:rsidRPr="006A4270" w:rsidRDefault="00BE5024" w:rsidP="006A4270">
            <w:pPr>
              <w:spacing w:line="360" w:lineRule="auto"/>
              <w:ind w:firstLineChars="200" w:firstLine="480"/>
              <w:rPr>
                <w:rFonts w:ascii="楷体" w:eastAsia="楷体" w:hAnsi="楷体" w:cs="宋体"/>
                <w:color w:val="000000" w:themeColor="text1"/>
                <w:sz w:val="24"/>
                <w:szCs w:val="24"/>
              </w:rPr>
            </w:pPr>
            <w:r w:rsidRPr="006A4270">
              <w:rPr>
                <w:rFonts w:ascii="楷体" w:eastAsia="楷体" w:hAnsi="楷体" w:cs="宋体" w:hint="eastAsia"/>
                <w:color w:val="000000" w:themeColor="text1"/>
                <w:sz w:val="24"/>
                <w:szCs w:val="24"/>
              </w:rPr>
              <w:t>总经理</w:t>
            </w:r>
            <w:r w:rsidR="006D7F5E">
              <w:rPr>
                <w:rFonts w:ascii="楷体" w:eastAsia="楷体" w:hAnsi="楷体" w:cs="宋体" w:hint="eastAsia"/>
                <w:color w:val="000000" w:themeColor="text1"/>
                <w:sz w:val="24"/>
                <w:szCs w:val="24"/>
              </w:rPr>
              <w:t>范忠峰</w:t>
            </w:r>
            <w:r w:rsidRPr="006A4270">
              <w:rPr>
                <w:rFonts w:ascii="楷体" w:eastAsia="楷体" w:hAnsi="楷体" w:cs="宋体" w:hint="eastAsia"/>
                <w:color w:val="000000" w:themeColor="text1"/>
                <w:sz w:val="24"/>
                <w:szCs w:val="24"/>
              </w:rPr>
              <w:t>用会议、文件等手段保证管理方针为全体员工理解并落实到工作中。总经理</w:t>
            </w:r>
            <w:r w:rsidR="006D7F5E">
              <w:rPr>
                <w:rFonts w:ascii="楷体" w:eastAsia="楷体" w:hAnsi="楷体" w:cs="宋体" w:hint="eastAsia"/>
                <w:color w:val="000000" w:themeColor="text1"/>
                <w:sz w:val="24"/>
                <w:szCs w:val="24"/>
              </w:rPr>
              <w:t>范忠峰</w:t>
            </w:r>
            <w:r w:rsidRPr="006A4270">
              <w:rPr>
                <w:rFonts w:ascii="楷体" w:eastAsia="楷体" w:hAnsi="楷体" w:cs="宋体" w:hint="eastAsia"/>
                <w:color w:val="000000" w:themeColor="text1"/>
                <w:sz w:val="24"/>
                <w:szCs w:val="24"/>
              </w:rPr>
              <w:t>说管理评审时对方针的持续适宜性进行了评审，有评审记录。</w:t>
            </w:r>
          </w:p>
          <w:p w:rsidR="00BE5024" w:rsidRPr="006A4270" w:rsidRDefault="00BE5024" w:rsidP="006A4270">
            <w:pPr>
              <w:spacing w:line="360" w:lineRule="auto"/>
              <w:ind w:firstLineChars="200" w:firstLine="480"/>
              <w:rPr>
                <w:rFonts w:ascii="楷体" w:eastAsia="楷体" w:hAnsi="楷体"/>
                <w:color w:val="000000" w:themeColor="text1"/>
                <w:sz w:val="24"/>
                <w:szCs w:val="24"/>
              </w:rPr>
            </w:pPr>
            <w:r w:rsidRPr="006A4270">
              <w:rPr>
                <w:rFonts w:ascii="楷体" w:eastAsia="楷体" w:hAnsi="楷体" w:cs="宋体" w:hint="eastAsia"/>
                <w:color w:val="000000" w:themeColor="text1"/>
                <w:sz w:val="24"/>
                <w:szCs w:val="24"/>
              </w:rPr>
              <w:t>以上管理方针通过文件、培训等形式将公司管理方针传达给所有为公司工作或代表公司的人员，相关方也可通过办公室获取公司管理方针</w:t>
            </w:r>
          </w:p>
        </w:tc>
        <w:tc>
          <w:tcPr>
            <w:tcW w:w="760" w:type="dxa"/>
          </w:tcPr>
          <w:p w:rsidR="00BE5024" w:rsidRPr="006A4270" w:rsidRDefault="00BE5024" w:rsidP="00AC4DD9">
            <w:pPr>
              <w:spacing w:line="360" w:lineRule="auto"/>
              <w:rPr>
                <w:rFonts w:ascii="楷体" w:eastAsia="楷体" w:hAnsi="楷体" w:cs="宋体"/>
                <w:color w:val="000000" w:themeColor="text1"/>
                <w:sz w:val="24"/>
                <w:szCs w:val="24"/>
              </w:rPr>
            </w:pPr>
          </w:p>
        </w:tc>
      </w:tr>
      <w:tr w:rsidR="00BE5024" w:rsidRPr="006A4270" w:rsidTr="000018DA">
        <w:trPr>
          <w:trHeight w:val="1100"/>
        </w:trPr>
        <w:tc>
          <w:tcPr>
            <w:tcW w:w="1707" w:type="dxa"/>
            <w:vAlign w:val="center"/>
          </w:tcPr>
          <w:p w:rsidR="00BE5024" w:rsidRPr="006A4270" w:rsidRDefault="00BE5024" w:rsidP="00AE0C4D">
            <w:pPr>
              <w:spacing w:line="360" w:lineRule="auto"/>
              <w:rPr>
                <w:rFonts w:ascii="楷体" w:eastAsia="楷体" w:hAnsi="楷体"/>
                <w:sz w:val="24"/>
                <w:szCs w:val="24"/>
              </w:rPr>
            </w:pPr>
            <w:r w:rsidRPr="006A4270">
              <w:rPr>
                <w:rFonts w:ascii="楷体" w:eastAsia="楷体" w:hAnsi="楷体" w:hint="eastAsia"/>
                <w:sz w:val="24"/>
                <w:szCs w:val="24"/>
              </w:rPr>
              <w:t>组织的角色、职责和权限</w:t>
            </w:r>
          </w:p>
        </w:tc>
        <w:tc>
          <w:tcPr>
            <w:tcW w:w="1019" w:type="dxa"/>
            <w:vAlign w:val="center"/>
          </w:tcPr>
          <w:p w:rsidR="00BE5024" w:rsidRPr="006A4270" w:rsidRDefault="00BE5024" w:rsidP="00AE0C4D">
            <w:pPr>
              <w:spacing w:line="360" w:lineRule="auto"/>
              <w:rPr>
                <w:rFonts w:ascii="楷体" w:eastAsia="楷体" w:hAnsi="楷体"/>
                <w:sz w:val="24"/>
                <w:szCs w:val="24"/>
              </w:rPr>
            </w:pPr>
            <w:r w:rsidRPr="006A4270">
              <w:rPr>
                <w:rFonts w:ascii="楷体" w:eastAsia="楷体" w:hAnsi="楷体" w:hint="eastAsia"/>
                <w:sz w:val="24"/>
                <w:szCs w:val="24"/>
              </w:rPr>
              <w:t xml:space="preserve">5.3  </w:t>
            </w:r>
          </w:p>
        </w:tc>
        <w:tc>
          <w:tcPr>
            <w:tcW w:w="11223" w:type="dxa"/>
            <w:vAlign w:val="center"/>
          </w:tcPr>
          <w:p w:rsidR="00BE5024" w:rsidRPr="006A4270" w:rsidRDefault="00BE5024" w:rsidP="00417DEB">
            <w:pPr>
              <w:spacing w:line="360" w:lineRule="auto"/>
              <w:ind w:firstLineChars="200" w:firstLine="480"/>
              <w:jc w:val="left"/>
              <w:rPr>
                <w:rFonts w:ascii="楷体" w:eastAsia="楷体" w:hAnsi="楷体"/>
                <w:sz w:val="24"/>
                <w:szCs w:val="24"/>
              </w:rPr>
            </w:pPr>
            <w:r w:rsidRPr="006A4270">
              <w:rPr>
                <w:rFonts w:ascii="楷体" w:eastAsia="楷体" w:hAnsi="楷体" w:hint="eastAsia"/>
                <w:sz w:val="24"/>
                <w:szCs w:val="24"/>
              </w:rPr>
              <w:t>组织机构图列出公司的各个部门（办公室、供销部、生产</w:t>
            </w:r>
            <w:r w:rsidR="003427C0">
              <w:rPr>
                <w:rFonts w:ascii="楷体" w:eastAsia="楷体" w:hAnsi="楷体" w:hint="eastAsia"/>
                <w:sz w:val="24"/>
                <w:szCs w:val="24"/>
              </w:rPr>
              <w:t>技术</w:t>
            </w:r>
            <w:r w:rsidRPr="006A4270">
              <w:rPr>
                <w:rFonts w:ascii="楷体" w:eastAsia="楷体" w:hAnsi="楷体" w:hint="eastAsia"/>
                <w:sz w:val="24"/>
                <w:szCs w:val="24"/>
              </w:rPr>
              <w:t>部、质检部），各部门的负责人以公司任命书的形式任命，《岗位职责与任职要求》对各部门和各岗位的职责和权限</w:t>
            </w:r>
            <w:proofErr w:type="gramStart"/>
            <w:r w:rsidRPr="006A4270">
              <w:rPr>
                <w:rFonts w:ascii="楷体" w:eastAsia="楷体" w:hAnsi="楷体" w:hint="eastAsia"/>
                <w:sz w:val="24"/>
                <w:szCs w:val="24"/>
              </w:rPr>
              <w:t>作出</w:t>
            </w:r>
            <w:proofErr w:type="gramEnd"/>
            <w:r w:rsidRPr="006A4270">
              <w:rPr>
                <w:rFonts w:ascii="楷体" w:eastAsia="楷体" w:hAnsi="楷体" w:hint="eastAsia"/>
                <w:sz w:val="24"/>
                <w:szCs w:val="24"/>
              </w:rPr>
              <w:t>规定，能够符合管理体</w:t>
            </w:r>
            <w:r w:rsidRPr="006A4270">
              <w:rPr>
                <w:rFonts w:ascii="楷体" w:eastAsia="楷体" w:hAnsi="楷体" w:hint="eastAsia"/>
                <w:sz w:val="24"/>
                <w:szCs w:val="24"/>
              </w:rPr>
              <w:lastRenderedPageBreak/>
              <w:t>系各项标准的要求，持续确保各个过程获得其预期输出，管理者代表向最高管理者报告质量管理体系的绩效及改进机会，持续整个组织推动以顾客为关注焦点，在策划和实施管理体系变更时保持其完整性。</w:t>
            </w:r>
          </w:p>
          <w:p w:rsidR="00BE5024" w:rsidRPr="006A4270" w:rsidRDefault="00BE5024" w:rsidP="00AE0C4D">
            <w:pPr>
              <w:spacing w:line="360" w:lineRule="auto"/>
              <w:jc w:val="left"/>
              <w:rPr>
                <w:rFonts w:ascii="楷体" w:eastAsia="楷体" w:hAnsi="楷体"/>
                <w:sz w:val="24"/>
                <w:szCs w:val="24"/>
              </w:rPr>
            </w:pPr>
            <w:r w:rsidRPr="006A4270">
              <w:rPr>
                <w:rFonts w:ascii="楷体" w:eastAsia="楷体" w:hAnsi="楷体" w:hint="eastAsia"/>
                <w:sz w:val="24"/>
                <w:szCs w:val="24"/>
              </w:rPr>
              <w:t>管理者代表的职责在手册中</w:t>
            </w:r>
            <w:proofErr w:type="gramStart"/>
            <w:r w:rsidRPr="006A4270">
              <w:rPr>
                <w:rFonts w:ascii="楷体" w:eastAsia="楷体" w:hAnsi="楷体" w:hint="eastAsia"/>
                <w:sz w:val="24"/>
                <w:szCs w:val="24"/>
              </w:rPr>
              <w:t>作出</w:t>
            </w:r>
            <w:proofErr w:type="gramEnd"/>
            <w:r w:rsidRPr="006A4270">
              <w:rPr>
                <w:rFonts w:ascii="楷体" w:eastAsia="楷体" w:hAnsi="楷体" w:hint="eastAsia"/>
                <w:sz w:val="24"/>
                <w:szCs w:val="24"/>
              </w:rPr>
              <w:t>规定。</w:t>
            </w:r>
          </w:p>
        </w:tc>
        <w:tc>
          <w:tcPr>
            <w:tcW w:w="760" w:type="dxa"/>
          </w:tcPr>
          <w:p w:rsidR="00BE5024" w:rsidRPr="006A4270" w:rsidRDefault="00BE5024" w:rsidP="00AE0C4D">
            <w:pPr>
              <w:spacing w:line="360" w:lineRule="auto"/>
              <w:rPr>
                <w:rFonts w:ascii="楷体" w:eastAsia="楷体" w:hAnsi="楷体" w:cs="宋体"/>
                <w:sz w:val="24"/>
                <w:szCs w:val="24"/>
              </w:rPr>
            </w:pPr>
          </w:p>
        </w:tc>
      </w:tr>
      <w:tr w:rsidR="00BE5024" w:rsidRPr="006A4270" w:rsidTr="000018DA">
        <w:trPr>
          <w:trHeight w:val="1100"/>
        </w:trPr>
        <w:tc>
          <w:tcPr>
            <w:tcW w:w="1707" w:type="dxa"/>
            <w:vAlign w:val="center"/>
          </w:tcPr>
          <w:p w:rsidR="00BE5024" w:rsidRPr="006A4270" w:rsidRDefault="00BE5024" w:rsidP="00AE0C4D">
            <w:pPr>
              <w:spacing w:line="360" w:lineRule="auto"/>
              <w:rPr>
                <w:rFonts w:ascii="楷体" w:eastAsia="楷体" w:hAnsi="楷体"/>
                <w:sz w:val="24"/>
                <w:szCs w:val="24"/>
              </w:rPr>
            </w:pPr>
            <w:r w:rsidRPr="006A4270">
              <w:rPr>
                <w:rFonts w:ascii="楷体" w:eastAsia="楷体" w:hAnsi="楷体" w:hint="eastAsia"/>
                <w:sz w:val="24"/>
                <w:szCs w:val="24"/>
              </w:rPr>
              <w:lastRenderedPageBreak/>
              <w:t>应对风险和机会的措施</w:t>
            </w:r>
          </w:p>
        </w:tc>
        <w:tc>
          <w:tcPr>
            <w:tcW w:w="1019" w:type="dxa"/>
            <w:vAlign w:val="center"/>
          </w:tcPr>
          <w:p w:rsidR="00BE5024" w:rsidRPr="006A4270" w:rsidRDefault="00BE5024" w:rsidP="00AE0C4D">
            <w:pPr>
              <w:spacing w:line="360" w:lineRule="auto"/>
              <w:rPr>
                <w:rFonts w:ascii="楷体" w:eastAsia="楷体" w:hAnsi="楷体"/>
                <w:sz w:val="24"/>
                <w:szCs w:val="24"/>
              </w:rPr>
            </w:pPr>
            <w:r w:rsidRPr="006A4270">
              <w:rPr>
                <w:rFonts w:ascii="楷体" w:eastAsia="楷体" w:hAnsi="楷体" w:hint="eastAsia"/>
                <w:sz w:val="24"/>
                <w:szCs w:val="24"/>
              </w:rPr>
              <w:t>6.1</w:t>
            </w:r>
          </w:p>
        </w:tc>
        <w:tc>
          <w:tcPr>
            <w:tcW w:w="11223" w:type="dxa"/>
            <w:vAlign w:val="center"/>
          </w:tcPr>
          <w:p w:rsidR="00BE5024" w:rsidRPr="006A4270" w:rsidRDefault="00BE5024"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公司确定各个过程所需要应对的风险和机会。有《</w:t>
            </w:r>
            <w:r w:rsidR="00DC36FA" w:rsidRPr="00DC36FA">
              <w:rPr>
                <w:rFonts w:ascii="楷体" w:eastAsia="楷体" w:hAnsi="楷体" w:hint="eastAsia"/>
                <w:sz w:val="24"/>
                <w:szCs w:val="24"/>
              </w:rPr>
              <w:t>应对风险和机会的措施控制程序YF/CX-2020-01</w:t>
            </w:r>
            <w:r w:rsidRPr="006A4270">
              <w:rPr>
                <w:rFonts w:ascii="楷体" w:eastAsia="楷体" w:hAnsi="楷体" w:hint="eastAsia"/>
                <w:sz w:val="24"/>
                <w:szCs w:val="24"/>
              </w:rPr>
              <w:t>》，基本规定了风险管理控制相关内容。</w:t>
            </w:r>
          </w:p>
          <w:p w:rsidR="00BE5024" w:rsidRPr="006A4270" w:rsidRDefault="00BE5024"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提供《风险和机遇评估分析表》，对公司各项活动、过程的风险和机遇进行了分析，评价风险级别及进行的管理措施</w:t>
            </w:r>
            <w:r w:rsidRPr="006A4270">
              <w:rPr>
                <w:rFonts w:ascii="楷体" w:eastAsia="楷体" w:hAnsi="楷体" w:hint="eastAsia"/>
                <w:color w:val="000000"/>
                <w:sz w:val="24"/>
                <w:szCs w:val="24"/>
              </w:rPr>
              <w:t>。基本满足标准要求。</w:t>
            </w:r>
          </w:p>
          <w:p w:rsidR="00BE5024" w:rsidRPr="006A4270" w:rsidRDefault="00BE5024"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经组织评价，组织策划的措施基本能够满足风险和机遇应对需要，能够与识别的风险和机遇对产品符合性的潜在影响相适应，基本满足标准要求。</w:t>
            </w:r>
          </w:p>
        </w:tc>
        <w:tc>
          <w:tcPr>
            <w:tcW w:w="760" w:type="dxa"/>
          </w:tcPr>
          <w:p w:rsidR="00BE5024" w:rsidRPr="006A4270" w:rsidRDefault="00BE5024" w:rsidP="00AE0C4D">
            <w:pPr>
              <w:spacing w:line="360" w:lineRule="auto"/>
              <w:rPr>
                <w:rFonts w:ascii="楷体" w:eastAsia="楷体" w:hAnsi="楷体" w:cs="宋体"/>
                <w:sz w:val="24"/>
                <w:szCs w:val="24"/>
              </w:rPr>
            </w:pPr>
          </w:p>
        </w:tc>
      </w:tr>
      <w:tr w:rsidR="00BE5024" w:rsidRPr="006A4270" w:rsidTr="000018DA">
        <w:trPr>
          <w:trHeight w:val="850"/>
        </w:trPr>
        <w:tc>
          <w:tcPr>
            <w:tcW w:w="1707" w:type="dxa"/>
            <w:vAlign w:val="center"/>
          </w:tcPr>
          <w:p w:rsidR="00BE5024" w:rsidRPr="006A4270" w:rsidRDefault="00BE5024" w:rsidP="00AE0C4D">
            <w:pPr>
              <w:spacing w:line="360" w:lineRule="auto"/>
              <w:rPr>
                <w:rFonts w:ascii="楷体" w:eastAsia="楷体" w:hAnsi="楷体"/>
                <w:sz w:val="24"/>
                <w:szCs w:val="24"/>
              </w:rPr>
            </w:pPr>
            <w:r w:rsidRPr="006A4270">
              <w:rPr>
                <w:rFonts w:ascii="楷体" w:eastAsia="楷体" w:hAnsi="楷体" w:hint="eastAsia"/>
                <w:sz w:val="24"/>
                <w:szCs w:val="24"/>
              </w:rPr>
              <w:t>目标和措施计划</w:t>
            </w:r>
          </w:p>
        </w:tc>
        <w:tc>
          <w:tcPr>
            <w:tcW w:w="1019" w:type="dxa"/>
            <w:vAlign w:val="center"/>
          </w:tcPr>
          <w:p w:rsidR="00BE5024" w:rsidRPr="006A4270" w:rsidRDefault="00BE5024" w:rsidP="00AE0C4D">
            <w:pPr>
              <w:spacing w:line="360" w:lineRule="auto"/>
              <w:rPr>
                <w:rFonts w:ascii="楷体" w:eastAsia="楷体" w:hAnsi="楷体"/>
                <w:sz w:val="24"/>
                <w:szCs w:val="24"/>
              </w:rPr>
            </w:pPr>
            <w:r w:rsidRPr="006A4270">
              <w:rPr>
                <w:rFonts w:ascii="楷体" w:eastAsia="楷体" w:hAnsi="楷体" w:hint="eastAsia"/>
                <w:sz w:val="24"/>
                <w:szCs w:val="24"/>
              </w:rPr>
              <w:t xml:space="preserve">6.2  </w:t>
            </w:r>
          </w:p>
        </w:tc>
        <w:tc>
          <w:tcPr>
            <w:tcW w:w="11223" w:type="dxa"/>
            <w:vAlign w:val="center"/>
          </w:tcPr>
          <w:p w:rsidR="00BE5024" w:rsidRPr="006A4270" w:rsidRDefault="00BE5024" w:rsidP="00F237DF">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在《</w:t>
            </w:r>
            <w:r w:rsidR="00375826" w:rsidRPr="006A4270">
              <w:rPr>
                <w:rFonts w:ascii="楷体" w:eastAsia="楷体" w:hAnsi="楷体" w:hint="eastAsia"/>
                <w:sz w:val="24"/>
                <w:szCs w:val="24"/>
              </w:rPr>
              <w:t>管理</w:t>
            </w:r>
            <w:r w:rsidRPr="006A4270">
              <w:rPr>
                <w:rFonts w:ascii="楷体" w:eastAsia="楷体" w:hAnsi="楷体" w:hint="eastAsia"/>
                <w:sz w:val="24"/>
                <w:szCs w:val="24"/>
              </w:rPr>
              <w:t>手册》中制定的公司质量目标有：</w:t>
            </w:r>
            <w:r w:rsidR="00F237DF" w:rsidRPr="00F237DF">
              <w:rPr>
                <w:rFonts w:ascii="楷体" w:eastAsia="楷体" w:hAnsi="楷体" w:hint="eastAsia"/>
                <w:sz w:val="24"/>
                <w:szCs w:val="24"/>
              </w:rPr>
              <w:t>顾客满意度达到90%以上；一次交验合格率达98%</w:t>
            </w:r>
            <w:r w:rsidR="00F237DF" w:rsidRPr="00F237DF">
              <w:rPr>
                <w:rFonts w:ascii="楷体" w:eastAsia="楷体" w:hAnsi="楷体" w:hint="eastAsia"/>
                <w:sz w:val="24"/>
                <w:szCs w:val="24"/>
              </w:rPr>
              <w:t>；</w:t>
            </w:r>
            <w:r w:rsidR="00F237DF" w:rsidRPr="00F237DF">
              <w:rPr>
                <w:rFonts w:ascii="楷体" w:eastAsia="楷体" w:hAnsi="楷体" w:hint="eastAsia"/>
                <w:sz w:val="24"/>
                <w:szCs w:val="24"/>
              </w:rPr>
              <w:t>产品出厂合格率100</w:t>
            </w:r>
            <w:r w:rsidR="00F237DF">
              <w:rPr>
                <w:rFonts w:ascii="楷体" w:eastAsia="楷体" w:hAnsi="楷体" w:hint="eastAsia"/>
                <w:sz w:val="24"/>
                <w:szCs w:val="24"/>
              </w:rPr>
              <w:t>％。</w:t>
            </w:r>
          </w:p>
          <w:p w:rsidR="00BE5024" w:rsidRPr="006A4270" w:rsidRDefault="00375826" w:rsidP="00F237DF">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提供的</w:t>
            </w:r>
            <w:r w:rsidR="00BE5024" w:rsidRPr="006A4270">
              <w:rPr>
                <w:rFonts w:ascii="楷体" w:eastAsia="楷体" w:hAnsi="楷体" w:hint="eastAsia"/>
                <w:sz w:val="24"/>
                <w:szCs w:val="24"/>
              </w:rPr>
              <w:t>目标分解及考核表</w:t>
            </w:r>
            <w:r w:rsidRPr="006A4270">
              <w:rPr>
                <w:rFonts w:ascii="楷体" w:eastAsia="楷体" w:hAnsi="楷体" w:hint="eastAsia"/>
                <w:sz w:val="24"/>
                <w:szCs w:val="24"/>
              </w:rPr>
              <w:t>，</w:t>
            </w:r>
            <w:r w:rsidR="00BE5024" w:rsidRPr="006A4270">
              <w:rPr>
                <w:rFonts w:ascii="楷体" w:eastAsia="楷体" w:hAnsi="楷体" w:hint="eastAsia"/>
                <w:sz w:val="24"/>
                <w:szCs w:val="24"/>
              </w:rPr>
              <w:t>表明目标已分解到各部门，有目标实现的资源措施、考核频次、测量方法、完成时间、完成情况，经考核能完成。</w:t>
            </w:r>
          </w:p>
          <w:p w:rsidR="00BE5024" w:rsidRPr="006A4270" w:rsidRDefault="00BE5024"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基本满足体系运行持续有效。</w:t>
            </w:r>
          </w:p>
        </w:tc>
        <w:tc>
          <w:tcPr>
            <w:tcW w:w="760" w:type="dxa"/>
          </w:tcPr>
          <w:p w:rsidR="00BE5024" w:rsidRPr="006A4270" w:rsidRDefault="00BE5024" w:rsidP="00AE0C4D">
            <w:pPr>
              <w:spacing w:line="360" w:lineRule="auto"/>
              <w:rPr>
                <w:rFonts w:ascii="楷体" w:eastAsia="楷体" w:hAnsi="楷体" w:cs="宋体"/>
                <w:sz w:val="24"/>
                <w:szCs w:val="24"/>
              </w:rPr>
            </w:pPr>
          </w:p>
        </w:tc>
      </w:tr>
      <w:tr w:rsidR="002C4ECA" w:rsidRPr="006A4270" w:rsidTr="000018DA">
        <w:trPr>
          <w:trHeight w:val="773"/>
        </w:trPr>
        <w:tc>
          <w:tcPr>
            <w:tcW w:w="1707" w:type="dxa"/>
            <w:vAlign w:val="center"/>
          </w:tcPr>
          <w:p w:rsidR="002C4ECA" w:rsidRPr="006A4270" w:rsidRDefault="002C4ECA" w:rsidP="00AE0C4D">
            <w:pPr>
              <w:spacing w:line="360" w:lineRule="auto"/>
              <w:rPr>
                <w:rFonts w:ascii="楷体" w:eastAsia="楷体" w:hAnsi="楷体"/>
                <w:sz w:val="24"/>
                <w:szCs w:val="24"/>
              </w:rPr>
            </w:pPr>
            <w:r w:rsidRPr="006A4270">
              <w:rPr>
                <w:rFonts w:ascii="楷体" w:eastAsia="楷体" w:hAnsi="楷体" w:hint="eastAsia"/>
                <w:sz w:val="24"/>
                <w:szCs w:val="24"/>
              </w:rPr>
              <w:t>变更的策划</w:t>
            </w:r>
          </w:p>
        </w:tc>
        <w:tc>
          <w:tcPr>
            <w:tcW w:w="1019" w:type="dxa"/>
            <w:vAlign w:val="center"/>
          </w:tcPr>
          <w:p w:rsidR="002C4ECA" w:rsidRPr="006A4270" w:rsidRDefault="002C4ECA" w:rsidP="00AC4DD9">
            <w:pPr>
              <w:rPr>
                <w:rFonts w:ascii="楷体" w:eastAsia="楷体" w:hAnsi="楷体"/>
                <w:color w:val="000000" w:themeColor="text1"/>
                <w:sz w:val="24"/>
                <w:szCs w:val="24"/>
              </w:rPr>
            </w:pPr>
            <w:r w:rsidRPr="006A4270">
              <w:rPr>
                <w:rFonts w:ascii="楷体" w:eastAsia="楷体" w:hAnsi="楷体" w:hint="eastAsia"/>
                <w:color w:val="000000" w:themeColor="text1"/>
                <w:sz w:val="24"/>
                <w:szCs w:val="24"/>
              </w:rPr>
              <w:t>Q：6.3</w:t>
            </w:r>
          </w:p>
        </w:tc>
        <w:tc>
          <w:tcPr>
            <w:tcW w:w="11223" w:type="dxa"/>
            <w:vAlign w:val="center"/>
          </w:tcPr>
          <w:p w:rsidR="002C4ECA" w:rsidRPr="006A4270" w:rsidRDefault="002C4ECA" w:rsidP="00F237DF">
            <w:pPr>
              <w:spacing w:line="360" w:lineRule="auto"/>
              <w:ind w:firstLineChars="200" w:firstLine="480"/>
              <w:rPr>
                <w:rFonts w:ascii="楷体" w:eastAsia="楷体" w:hAnsi="楷体" w:cs="宋体"/>
                <w:color w:val="000000" w:themeColor="text1"/>
                <w:sz w:val="24"/>
                <w:szCs w:val="24"/>
              </w:rPr>
            </w:pPr>
            <w:r w:rsidRPr="006A4270">
              <w:rPr>
                <w:rFonts w:ascii="楷体" w:eastAsia="楷体" w:hAnsi="楷体" w:hint="eastAsia"/>
                <w:color w:val="000000" w:themeColor="text1"/>
                <w:sz w:val="24"/>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760" w:type="dxa"/>
          </w:tcPr>
          <w:p w:rsidR="002C4ECA" w:rsidRPr="006A4270" w:rsidRDefault="002C4ECA" w:rsidP="00AE0C4D">
            <w:pPr>
              <w:spacing w:line="360" w:lineRule="auto"/>
              <w:rPr>
                <w:rFonts w:ascii="楷体" w:eastAsia="楷体" w:hAnsi="楷体" w:cs="宋体"/>
                <w:sz w:val="24"/>
                <w:szCs w:val="24"/>
              </w:rPr>
            </w:pPr>
          </w:p>
        </w:tc>
      </w:tr>
      <w:tr w:rsidR="002C4ECA" w:rsidRPr="006A4270" w:rsidTr="000018DA">
        <w:trPr>
          <w:trHeight w:val="634"/>
        </w:trPr>
        <w:tc>
          <w:tcPr>
            <w:tcW w:w="1707" w:type="dxa"/>
            <w:vAlign w:val="center"/>
          </w:tcPr>
          <w:p w:rsidR="002C4ECA" w:rsidRPr="006A4270" w:rsidRDefault="002C4ECA" w:rsidP="00AE0C4D">
            <w:pPr>
              <w:spacing w:line="360" w:lineRule="auto"/>
              <w:rPr>
                <w:rFonts w:ascii="楷体" w:eastAsia="楷体" w:hAnsi="楷体"/>
                <w:sz w:val="24"/>
                <w:szCs w:val="24"/>
              </w:rPr>
            </w:pPr>
            <w:r w:rsidRPr="006A4270">
              <w:rPr>
                <w:rFonts w:ascii="楷体" w:eastAsia="楷体" w:hAnsi="楷体" w:hint="eastAsia"/>
                <w:sz w:val="24"/>
                <w:szCs w:val="24"/>
              </w:rPr>
              <w:t>资源</w:t>
            </w:r>
          </w:p>
        </w:tc>
        <w:tc>
          <w:tcPr>
            <w:tcW w:w="1019" w:type="dxa"/>
            <w:vAlign w:val="center"/>
          </w:tcPr>
          <w:p w:rsidR="002C4ECA" w:rsidRPr="006A4270" w:rsidRDefault="002C4ECA" w:rsidP="00AE0C4D">
            <w:pPr>
              <w:spacing w:line="360" w:lineRule="auto"/>
              <w:rPr>
                <w:rFonts w:ascii="楷体" w:eastAsia="楷体" w:hAnsi="楷体"/>
                <w:sz w:val="24"/>
                <w:szCs w:val="24"/>
              </w:rPr>
            </w:pPr>
            <w:r w:rsidRPr="006A4270">
              <w:rPr>
                <w:rFonts w:ascii="楷体" w:eastAsia="楷体" w:hAnsi="楷体" w:hint="eastAsia"/>
                <w:sz w:val="24"/>
                <w:szCs w:val="24"/>
              </w:rPr>
              <w:t xml:space="preserve">Q7.1.1 </w:t>
            </w:r>
          </w:p>
          <w:p w:rsidR="002C4ECA" w:rsidRPr="006A4270" w:rsidRDefault="002C4ECA" w:rsidP="00AE0C4D">
            <w:pPr>
              <w:spacing w:line="360" w:lineRule="auto"/>
              <w:rPr>
                <w:rFonts w:ascii="楷体" w:eastAsia="楷体" w:hAnsi="楷体"/>
                <w:sz w:val="24"/>
                <w:szCs w:val="24"/>
              </w:rPr>
            </w:pPr>
          </w:p>
        </w:tc>
        <w:tc>
          <w:tcPr>
            <w:tcW w:w="11223" w:type="dxa"/>
            <w:vAlign w:val="center"/>
          </w:tcPr>
          <w:p w:rsidR="002C4ECA" w:rsidRPr="006A4270" w:rsidRDefault="002C4ECA"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lastRenderedPageBreak/>
              <w:t>内部组织机构</w:t>
            </w:r>
            <w:proofErr w:type="gramStart"/>
            <w:r w:rsidRPr="006A4270">
              <w:rPr>
                <w:rFonts w:ascii="楷体" w:eastAsia="楷体" w:hAnsi="楷体" w:hint="eastAsia"/>
                <w:sz w:val="24"/>
                <w:szCs w:val="24"/>
              </w:rPr>
              <w:t>设置见</w:t>
            </w:r>
            <w:proofErr w:type="gramEnd"/>
            <w:r w:rsidRPr="006A4270">
              <w:rPr>
                <w:rFonts w:ascii="楷体" w:eastAsia="楷体" w:hAnsi="楷体" w:hint="eastAsia"/>
                <w:sz w:val="24"/>
                <w:szCs w:val="24"/>
              </w:rPr>
              <w:t>组织机构图，设置了总经理、管理者代表、办公室、供销部、生产</w:t>
            </w:r>
            <w:r w:rsidR="00DC36FA">
              <w:rPr>
                <w:rFonts w:ascii="楷体" w:eastAsia="楷体" w:hAnsi="楷体" w:hint="eastAsia"/>
                <w:sz w:val="24"/>
                <w:szCs w:val="24"/>
              </w:rPr>
              <w:t>技术</w:t>
            </w:r>
            <w:r w:rsidRPr="006A4270">
              <w:rPr>
                <w:rFonts w:ascii="楷体" w:eastAsia="楷体" w:hAnsi="楷体" w:hint="eastAsia"/>
                <w:sz w:val="24"/>
                <w:szCs w:val="24"/>
              </w:rPr>
              <w:t>部和质检</w:t>
            </w:r>
            <w:r w:rsidRPr="006A4270">
              <w:rPr>
                <w:rFonts w:ascii="楷体" w:eastAsia="楷体" w:hAnsi="楷体" w:hint="eastAsia"/>
                <w:sz w:val="24"/>
                <w:szCs w:val="24"/>
              </w:rPr>
              <w:lastRenderedPageBreak/>
              <w:t>部</w:t>
            </w:r>
            <w:r w:rsidRPr="006A4270">
              <w:rPr>
                <w:rFonts w:ascii="楷体" w:eastAsia="楷体" w:hAnsi="楷体" w:hint="eastAsia"/>
                <w:color w:val="000000"/>
                <w:sz w:val="24"/>
                <w:szCs w:val="24"/>
              </w:rPr>
              <w:t>。组</w:t>
            </w:r>
            <w:r w:rsidRPr="006A4270">
              <w:rPr>
                <w:rFonts w:ascii="楷体" w:eastAsia="楷体" w:hAnsi="楷体" w:hint="eastAsia"/>
                <w:sz w:val="24"/>
                <w:szCs w:val="24"/>
              </w:rPr>
              <w:t>织结构设置与组织相关文件的描述一致；相关岗位的职责和权限有明确规定。</w:t>
            </w:r>
          </w:p>
          <w:p w:rsidR="002C4ECA" w:rsidRPr="006A4270" w:rsidRDefault="002C4ECA" w:rsidP="00AE0C4D">
            <w:pPr>
              <w:spacing w:line="360" w:lineRule="auto"/>
              <w:rPr>
                <w:rFonts w:ascii="楷体" w:eastAsia="楷体" w:hAnsi="楷体"/>
                <w:sz w:val="24"/>
                <w:szCs w:val="24"/>
              </w:rPr>
            </w:pPr>
            <w:r w:rsidRPr="006A4270">
              <w:rPr>
                <w:rFonts w:ascii="楷体" w:eastAsia="楷体" w:hAnsi="楷体" w:hint="eastAsia"/>
                <w:sz w:val="24"/>
                <w:szCs w:val="24"/>
              </w:rPr>
              <w:t>查组织场所一处，与申报的场所一致。</w:t>
            </w:r>
          </w:p>
          <w:p w:rsidR="002C4ECA" w:rsidRPr="006A4270" w:rsidRDefault="002C4ECA" w:rsidP="00073DE3">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公司员工办公场所良好，生产、办公设备满足工作需要。有</w:t>
            </w:r>
            <w:r w:rsidRPr="006A4270">
              <w:rPr>
                <w:rFonts w:ascii="楷体" w:eastAsia="楷体" w:hAnsi="楷体" w:hint="eastAsia"/>
                <w:color w:val="000000"/>
                <w:sz w:val="24"/>
                <w:szCs w:val="24"/>
              </w:rPr>
              <w:t>供电配电和供热、消防等设施。公司配有灭火器多个</w:t>
            </w:r>
            <w:r w:rsidRPr="006A4270">
              <w:rPr>
                <w:rFonts w:ascii="楷体" w:eastAsia="楷体" w:hAnsi="楷体" w:hint="eastAsia"/>
                <w:sz w:val="24"/>
                <w:szCs w:val="24"/>
              </w:rPr>
              <w:t>，消防通道畅通。</w:t>
            </w:r>
          </w:p>
          <w:p w:rsidR="002C4ECA" w:rsidRPr="006A4270" w:rsidRDefault="002C4ECA" w:rsidP="00E6671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公司确定所生产销售产品的功能、理解顾客的需求和期望、服务、行业知识和管理体系知识等为公司必要的知识，从行业协会、供应商、客户、公司内部成功经验或失败教训、相关单位、产品和服务的改进结果等获取相关资源和知识并不断转化为公司的知识。确定了识别、获取、应用、保护、更新组织知识的管理活动。</w:t>
            </w:r>
          </w:p>
          <w:p w:rsidR="002C4ECA" w:rsidRPr="006A4270" w:rsidRDefault="002C4ECA"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目前，公司资源配置持续满足产品生产、销售服务和管理体系运行需要。</w:t>
            </w:r>
          </w:p>
        </w:tc>
        <w:tc>
          <w:tcPr>
            <w:tcW w:w="760" w:type="dxa"/>
          </w:tcPr>
          <w:p w:rsidR="002C4ECA" w:rsidRPr="006A4270" w:rsidRDefault="002C4ECA" w:rsidP="00AE0C4D">
            <w:pPr>
              <w:spacing w:line="360" w:lineRule="auto"/>
              <w:rPr>
                <w:rFonts w:ascii="楷体" w:eastAsia="楷体" w:hAnsi="楷体" w:cs="宋体"/>
                <w:sz w:val="24"/>
                <w:szCs w:val="24"/>
              </w:rPr>
            </w:pPr>
          </w:p>
        </w:tc>
      </w:tr>
      <w:tr w:rsidR="002C4ECA" w:rsidRPr="006A4270" w:rsidTr="000018DA">
        <w:trPr>
          <w:trHeight w:val="438"/>
        </w:trPr>
        <w:tc>
          <w:tcPr>
            <w:tcW w:w="1707" w:type="dxa"/>
            <w:vAlign w:val="center"/>
          </w:tcPr>
          <w:p w:rsidR="002C4ECA" w:rsidRPr="006A4270" w:rsidRDefault="002C4ECA" w:rsidP="00AE0C4D">
            <w:pPr>
              <w:spacing w:line="360" w:lineRule="auto"/>
              <w:rPr>
                <w:rFonts w:ascii="楷体" w:eastAsia="楷体" w:hAnsi="楷体"/>
                <w:sz w:val="24"/>
                <w:szCs w:val="24"/>
              </w:rPr>
            </w:pPr>
            <w:r w:rsidRPr="006A4270">
              <w:rPr>
                <w:rFonts w:ascii="楷体" w:eastAsia="楷体" w:hAnsi="楷体" w:hint="eastAsia"/>
                <w:sz w:val="24"/>
                <w:szCs w:val="24"/>
              </w:rPr>
              <w:lastRenderedPageBreak/>
              <w:t>沟通、</w:t>
            </w:r>
          </w:p>
        </w:tc>
        <w:tc>
          <w:tcPr>
            <w:tcW w:w="1019" w:type="dxa"/>
            <w:vAlign w:val="center"/>
          </w:tcPr>
          <w:p w:rsidR="002C4ECA" w:rsidRPr="006A4270" w:rsidRDefault="002C4ECA" w:rsidP="00AE0C4D">
            <w:pPr>
              <w:spacing w:line="360" w:lineRule="auto"/>
              <w:rPr>
                <w:rFonts w:ascii="楷体" w:eastAsia="楷体" w:hAnsi="楷体"/>
                <w:sz w:val="24"/>
                <w:szCs w:val="24"/>
              </w:rPr>
            </w:pPr>
            <w:r w:rsidRPr="006A4270">
              <w:rPr>
                <w:rFonts w:ascii="楷体" w:eastAsia="楷体" w:hAnsi="楷体" w:hint="eastAsia"/>
                <w:sz w:val="24"/>
                <w:szCs w:val="24"/>
              </w:rPr>
              <w:t xml:space="preserve">7.4  </w:t>
            </w:r>
          </w:p>
        </w:tc>
        <w:tc>
          <w:tcPr>
            <w:tcW w:w="11223" w:type="dxa"/>
            <w:vAlign w:val="center"/>
          </w:tcPr>
          <w:p w:rsidR="002C4ECA" w:rsidRPr="006A4270" w:rsidRDefault="002C4ECA"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公司通过各种会议、文件下发、培训、检查、电话、交谈、微信、互联网、内网等形式，对合同、销售、服务、质量、体系等进行内部沟通，促进各部门和岗位相互了解和信任，达到全员增强质量的意识。</w:t>
            </w:r>
          </w:p>
          <w:p w:rsidR="002C4ECA" w:rsidRPr="006A4270" w:rsidRDefault="002C4ECA"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利用电话、信函、走访、回访、顾客满意度调查等方式进行外部信息交流，确保质量信息与相关方得到有效沟通。</w:t>
            </w:r>
          </w:p>
          <w:p w:rsidR="002C4ECA" w:rsidRPr="006A4270" w:rsidRDefault="002C4ECA"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各部门负责与业务有关的内外部信息沟通。</w:t>
            </w:r>
          </w:p>
          <w:p w:rsidR="002C4ECA" w:rsidRPr="006A4270" w:rsidRDefault="002C4ECA"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询问</w:t>
            </w:r>
            <w:r w:rsidR="006D7F5E">
              <w:rPr>
                <w:rFonts w:ascii="楷体" w:eastAsia="楷体" w:hAnsi="楷体" w:hint="eastAsia"/>
                <w:sz w:val="24"/>
                <w:szCs w:val="24"/>
              </w:rPr>
              <w:t>刘东</w:t>
            </w:r>
            <w:r w:rsidRPr="006A4270">
              <w:rPr>
                <w:rFonts w:ascii="楷体" w:eastAsia="楷体" w:hAnsi="楷体" w:hint="eastAsia"/>
                <w:sz w:val="24"/>
                <w:szCs w:val="24"/>
              </w:rPr>
              <w:t>，知悉其职责。</w:t>
            </w:r>
          </w:p>
          <w:p w:rsidR="002C4ECA" w:rsidRPr="006A4270" w:rsidRDefault="002C4ECA"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目前公司内外信息交流渠道顺畅、交流信息广泛。</w:t>
            </w:r>
          </w:p>
        </w:tc>
        <w:tc>
          <w:tcPr>
            <w:tcW w:w="760" w:type="dxa"/>
          </w:tcPr>
          <w:p w:rsidR="002C4ECA" w:rsidRPr="006A4270" w:rsidRDefault="002C4ECA" w:rsidP="00AE0C4D">
            <w:pPr>
              <w:spacing w:line="360" w:lineRule="auto"/>
              <w:rPr>
                <w:rFonts w:ascii="楷体" w:eastAsia="楷体" w:hAnsi="楷体" w:cs="宋体"/>
                <w:sz w:val="24"/>
                <w:szCs w:val="24"/>
              </w:rPr>
            </w:pPr>
          </w:p>
        </w:tc>
      </w:tr>
      <w:tr w:rsidR="00AC19C6" w:rsidRPr="006A4270" w:rsidTr="002065AD">
        <w:trPr>
          <w:trHeight w:val="2110"/>
        </w:trPr>
        <w:tc>
          <w:tcPr>
            <w:tcW w:w="1707" w:type="dxa"/>
            <w:vAlign w:val="center"/>
          </w:tcPr>
          <w:p w:rsidR="00AC19C6" w:rsidRPr="006A4270" w:rsidRDefault="00AC19C6" w:rsidP="00AE0C4D">
            <w:pPr>
              <w:spacing w:line="360" w:lineRule="auto"/>
              <w:rPr>
                <w:rFonts w:ascii="楷体" w:eastAsia="楷体" w:hAnsi="楷体"/>
                <w:sz w:val="24"/>
                <w:szCs w:val="24"/>
              </w:rPr>
            </w:pPr>
            <w:r w:rsidRPr="006A4270">
              <w:rPr>
                <w:rFonts w:ascii="楷体" w:eastAsia="楷体" w:hAnsi="楷体" w:hint="eastAsia"/>
                <w:sz w:val="24"/>
                <w:szCs w:val="24"/>
              </w:rPr>
              <w:lastRenderedPageBreak/>
              <w:t>管理评审</w:t>
            </w:r>
          </w:p>
        </w:tc>
        <w:tc>
          <w:tcPr>
            <w:tcW w:w="1019" w:type="dxa"/>
            <w:vAlign w:val="center"/>
          </w:tcPr>
          <w:p w:rsidR="00AC19C6" w:rsidRPr="006A4270" w:rsidRDefault="00AC19C6" w:rsidP="007D46B1">
            <w:pPr>
              <w:spacing w:line="360" w:lineRule="auto"/>
              <w:rPr>
                <w:rFonts w:ascii="楷体" w:eastAsia="楷体" w:hAnsi="楷体"/>
                <w:sz w:val="24"/>
                <w:szCs w:val="24"/>
              </w:rPr>
            </w:pPr>
            <w:r w:rsidRPr="006A4270">
              <w:rPr>
                <w:rFonts w:ascii="楷体" w:eastAsia="楷体" w:hAnsi="楷体" w:hint="eastAsia"/>
                <w:sz w:val="24"/>
                <w:szCs w:val="24"/>
              </w:rPr>
              <w:t xml:space="preserve">Q9.3 </w:t>
            </w:r>
          </w:p>
          <w:p w:rsidR="00AC19C6" w:rsidRPr="006A4270" w:rsidRDefault="00AC19C6" w:rsidP="00AE0C4D">
            <w:pPr>
              <w:spacing w:line="360" w:lineRule="auto"/>
              <w:rPr>
                <w:rFonts w:ascii="楷体" w:eastAsia="楷体" w:hAnsi="楷体"/>
                <w:sz w:val="24"/>
                <w:szCs w:val="24"/>
              </w:rPr>
            </w:pPr>
          </w:p>
        </w:tc>
        <w:tc>
          <w:tcPr>
            <w:tcW w:w="11223" w:type="dxa"/>
            <w:vAlign w:val="center"/>
          </w:tcPr>
          <w:p w:rsidR="00AC19C6" w:rsidRPr="006A4270" w:rsidRDefault="00AC19C6" w:rsidP="006A4270">
            <w:pPr>
              <w:spacing w:line="360" w:lineRule="auto"/>
              <w:ind w:firstLineChars="200" w:firstLine="480"/>
              <w:rPr>
                <w:rFonts w:ascii="楷体" w:eastAsia="楷体" w:hAnsi="楷体"/>
                <w:color w:val="000000" w:themeColor="text1"/>
                <w:sz w:val="24"/>
                <w:szCs w:val="24"/>
              </w:rPr>
            </w:pPr>
            <w:r w:rsidRPr="006A4270">
              <w:rPr>
                <w:rFonts w:ascii="楷体" w:eastAsia="楷体" w:hAnsi="楷体" w:hint="eastAsia"/>
                <w:color w:val="000000" w:themeColor="text1"/>
                <w:sz w:val="24"/>
                <w:szCs w:val="24"/>
              </w:rPr>
              <w:t>公司编制并实施《管理评审控制程序》，规定管理评审每年至少进行一次，根据具体情况可以增加，增加审核由办公室提出审核计划，</w:t>
            </w:r>
            <w:proofErr w:type="gramStart"/>
            <w:r w:rsidRPr="006A4270">
              <w:rPr>
                <w:rFonts w:ascii="楷体" w:eastAsia="楷体" w:hAnsi="楷体" w:hint="eastAsia"/>
                <w:color w:val="000000" w:themeColor="text1"/>
                <w:sz w:val="24"/>
                <w:szCs w:val="24"/>
              </w:rPr>
              <w:t>报管理</w:t>
            </w:r>
            <w:proofErr w:type="gramEnd"/>
            <w:r w:rsidRPr="006A4270">
              <w:rPr>
                <w:rFonts w:ascii="楷体" w:eastAsia="楷体" w:hAnsi="楷体" w:hint="eastAsia"/>
                <w:color w:val="000000" w:themeColor="text1"/>
                <w:sz w:val="24"/>
                <w:szCs w:val="24"/>
              </w:rPr>
              <w:t>者代表批准后实施。</w:t>
            </w:r>
          </w:p>
          <w:p w:rsidR="00AC19C6" w:rsidRPr="006A4270" w:rsidRDefault="00AC19C6" w:rsidP="006A4270">
            <w:pPr>
              <w:spacing w:line="360" w:lineRule="auto"/>
              <w:ind w:firstLineChars="200" w:firstLine="480"/>
              <w:rPr>
                <w:rFonts w:ascii="楷体" w:eastAsia="楷体" w:hAnsi="楷体"/>
                <w:color w:val="000000" w:themeColor="text1"/>
                <w:sz w:val="24"/>
                <w:szCs w:val="24"/>
              </w:rPr>
            </w:pPr>
            <w:r w:rsidRPr="006A4270">
              <w:rPr>
                <w:rFonts w:ascii="楷体" w:eastAsia="楷体" w:hAnsi="楷体" w:hint="eastAsia"/>
                <w:color w:val="000000" w:themeColor="text1"/>
                <w:sz w:val="24"/>
                <w:szCs w:val="24"/>
              </w:rPr>
              <w:t>查策划：在《管理评审程序》中明确了管理评审的实施要求。策划每年进行一次管理评审，间隔不超过12个月。</w:t>
            </w:r>
          </w:p>
          <w:p w:rsidR="00417DEB" w:rsidRDefault="00AC19C6" w:rsidP="00417DEB">
            <w:pPr>
              <w:spacing w:line="360" w:lineRule="auto"/>
              <w:ind w:firstLineChars="200" w:firstLine="480"/>
              <w:rPr>
                <w:rFonts w:ascii="楷体" w:eastAsia="楷体" w:hAnsi="楷体"/>
                <w:color w:val="000000" w:themeColor="text1"/>
                <w:sz w:val="24"/>
                <w:szCs w:val="24"/>
              </w:rPr>
            </w:pPr>
            <w:r w:rsidRPr="006A4270">
              <w:rPr>
                <w:rFonts w:ascii="楷体" w:eastAsia="楷体" w:hAnsi="楷体" w:hint="eastAsia"/>
                <w:color w:val="000000" w:themeColor="text1"/>
                <w:sz w:val="24"/>
                <w:szCs w:val="24"/>
              </w:rPr>
              <w:t>查阅公司管理评审资料，提供：管理评审计划，评审时间：计划2020年</w:t>
            </w:r>
            <w:r w:rsidR="00706C92">
              <w:rPr>
                <w:rFonts w:ascii="楷体" w:eastAsia="楷体" w:hAnsi="楷体" w:hint="eastAsia"/>
                <w:color w:val="000000" w:themeColor="text1"/>
                <w:sz w:val="24"/>
                <w:szCs w:val="24"/>
              </w:rPr>
              <w:t>8</w:t>
            </w:r>
            <w:r w:rsidRPr="006A4270">
              <w:rPr>
                <w:rFonts w:ascii="楷体" w:eastAsia="楷体" w:hAnsi="楷体" w:hint="eastAsia"/>
                <w:color w:val="000000" w:themeColor="text1"/>
                <w:sz w:val="24"/>
                <w:szCs w:val="24"/>
              </w:rPr>
              <w:t>月</w:t>
            </w:r>
            <w:r w:rsidR="00A63B4E">
              <w:rPr>
                <w:rFonts w:ascii="楷体" w:eastAsia="楷体" w:hAnsi="楷体" w:hint="eastAsia"/>
                <w:color w:val="000000" w:themeColor="text1"/>
                <w:sz w:val="24"/>
                <w:szCs w:val="24"/>
              </w:rPr>
              <w:t>6</w:t>
            </w:r>
            <w:r w:rsidRPr="006A4270">
              <w:rPr>
                <w:rFonts w:ascii="楷体" w:eastAsia="楷体" w:hAnsi="楷体" w:hint="eastAsia"/>
                <w:color w:val="000000" w:themeColor="text1"/>
                <w:sz w:val="24"/>
                <w:szCs w:val="24"/>
              </w:rPr>
              <w:t>日进行，评审方式：会议评审，参加人员：总经理、管代及各部门负责人，计划中明确了评审内容和资料准备要求。</w:t>
            </w:r>
          </w:p>
          <w:p w:rsidR="00AC19C6" w:rsidRPr="006A4270" w:rsidRDefault="006A4270" w:rsidP="00417DEB">
            <w:pPr>
              <w:spacing w:line="360" w:lineRule="auto"/>
              <w:ind w:firstLineChars="200" w:firstLine="480"/>
              <w:rPr>
                <w:rFonts w:ascii="楷体" w:eastAsia="楷体" w:hAnsi="楷体"/>
                <w:color w:val="000000" w:themeColor="text1"/>
                <w:sz w:val="24"/>
                <w:szCs w:val="24"/>
              </w:rPr>
            </w:pPr>
            <w:r w:rsidRPr="006A4270">
              <w:rPr>
                <w:rFonts w:ascii="楷体" w:eastAsia="楷体" w:hAnsi="楷体" w:hint="eastAsia"/>
                <w:color w:val="000000" w:themeColor="text1"/>
                <w:sz w:val="24"/>
                <w:szCs w:val="24"/>
              </w:rPr>
              <w:t>查阅</w:t>
            </w:r>
            <w:r w:rsidR="00AC19C6" w:rsidRPr="006A4270">
              <w:rPr>
                <w:rFonts w:ascii="楷体" w:eastAsia="楷体" w:hAnsi="楷体" w:hint="eastAsia"/>
                <w:color w:val="000000" w:themeColor="text1"/>
                <w:sz w:val="24"/>
                <w:szCs w:val="24"/>
              </w:rPr>
              <w:t>管理评审会议记录</w:t>
            </w:r>
            <w:r w:rsidR="00417DEB">
              <w:rPr>
                <w:rFonts w:ascii="楷体" w:eastAsia="楷体" w:hAnsi="楷体" w:hint="eastAsia"/>
                <w:color w:val="000000" w:themeColor="text1"/>
                <w:sz w:val="24"/>
                <w:szCs w:val="24"/>
              </w:rPr>
              <w:t>，</w:t>
            </w:r>
            <w:r w:rsidR="00AC19C6" w:rsidRPr="006A4270">
              <w:rPr>
                <w:rFonts w:ascii="楷体" w:eastAsia="楷体" w:hAnsi="楷体" w:hint="eastAsia"/>
                <w:color w:val="000000" w:themeColor="text1"/>
                <w:sz w:val="24"/>
                <w:szCs w:val="24"/>
              </w:rPr>
              <w:t>2020年</w:t>
            </w:r>
            <w:r w:rsidR="00050533">
              <w:rPr>
                <w:rFonts w:ascii="楷体" w:eastAsia="楷体" w:hAnsi="楷体" w:hint="eastAsia"/>
                <w:color w:val="000000" w:themeColor="text1"/>
                <w:sz w:val="24"/>
                <w:szCs w:val="24"/>
              </w:rPr>
              <w:t>8</w:t>
            </w:r>
            <w:r w:rsidR="00AC19C6" w:rsidRPr="006A4270">
              <w:rPr>
                <w:rFonts w:ascii="楷体" w:eastAsia="楷体" w:hAnsi="楷体" w:hint="eastAsia"/>
                <w:color w:val="000000" w:themeColor="text1"/>
                <w:sz w:val="24"/>
                <w:szCs w:val="24"/>
              </w:rPr>
              <w:t>月</w:t>
            </w:r>
            <w:r w:rsidR="00A63B4E">
              <w:rPr>
                <w:rFonts w:ascii="楷体" w:eastAsia="楷体" w:hAnsi="楷体" w:hint="eastAsia"/>
                <w:color w:val="000000" w:themeColor="text1"/>
                <w:sz w:val="24"/>
                <w:szCs w:val="24"/>
              </w:rPr>
              <w:t>6</w:t>
            </w:r>
            <w:r w:rsidR="00AC19C6" w:rsidRPr="006A4270">
              <w:rPr>
                <w:rFonts w:ascii="楷体" w:eastAsia="楷体" w:hAnsi="楷体" w:hint="eastAsia"/>
                <w:color w:val="000000" w:themeColor="text1"/>
                <w:sz w:val="24"/>
                <w:szCs w:val="24"/>
              </w:rPr>
              <w:t>日，在公司会议室，由</w:t>
            </w:r>
            <w:r w:rsidR="006D7F5E">
              <w:rPr>
                <w:rFonts w:ascii="楷体" w:eastAsia="楷体" w:hAnsi="楷体" w:hint="eastAsia"/>
                <w:color w:val="000000" w:themeColor="text1"/>
                <w:sz w:val="24"/>
                <w:szCs w:val="24"/>
              </w:rPr>
              <w:t>范忠峰</w:t>
            </w:r>
            <w:r w:rsidR="00AC19C6" w:rsidRPr="006A4270">
              <w:rPr>
                <w:rFonts w:ascii="楷体" w:eastAsia="楷体" w:hAnsi="楷体" w:hint="eastAsia"/>
                <w:color w:val="000000" w:themeColor="text1"/>
                <w:sz w:val="24"/>
                <w:szCs w:val="24"/>
              </w:rPr>
              <w:t>主持人，参加人员：管代</w:t>
            </w:r>
            <w:r w:rsidR="00050533">
              <w:rPr>
                <w:rFonts w:ascii="楷体" w:eastAsia="楷体" w:hAnsi="楷体" w:hint="eastAsia"/>
                <w:color w:val="000000" w:themeColor="text1"/>
                <w:sz w:val="24"/>
                <w:szCs w:val="24"/>
              </w:rPr>
              <w:t>，</w:t>
            </w:r>
            <w:r w:rsidR="00AC19C6" w:rsidRPr="006A4270">
              <w:rPr>
                <w:rFonts w:ascii="楷体" w:eastAsia="楷体" w:hAnsi="楷体" w:hint="eastAsia"/>
                <w:color w:val="000000" w:themeColor="text1"/>
                <w:sz w:val="24"/>
                <w:szCs w:val="24"/>
              </w:rPr>
              <w:t xml:space="preserve">各部门主管。  </w:t>
            </w:r>
          </w:p>
          <w:p w:rsidR="00AC19C6" w:rsidRPr="006A4270" w:rsidRDefault="00AC19C6" w:rsidP="00951910">
            <w:pPr>
              <w:spacing w:line="360" w:lineRule="auto"/>
              <w:ind w:firstLineChars="200" w:firstLine="480"/>
              <w:rPr>
                <w:rFonts w:ascii="楷体" w:eastAsia="楷体" w:hAnsi="楷体"/>
                <w:color w:val="000000" w:themeColor="text1"/>
                <w:sz w:val="24"/>
                <w:szCs w:val="24"/>
              </w:rPr>
            </w:pPr>
            <w:r w:rsidRPr="006A4270">
              <w:rPr>
                <w:rFonts w:ascii="楷体" w:eastAsia="楷体" w:hAnsi="楷体" w:hint="eastAsia"/>
                <w:color w:val="000000" w:themeColor="text1"/>
                <w:sz w:val="24"/>
                <w:szCs w:val="24"/>
              </w:rPr>
              <w:t>管理评审内容包括：内</w:t>
            </w:r>
            <w:proofErr w:type="gramStart"/>
            <w:r w:rsidRPr="006A4270">
              <w:rPr>
                <w:rFonts w:ascii="楷体" w:eastAsia="楷体" w:hAnsi="楷体" w:hint="eastAsia"/>
                <w:color w:val="000000" w:themeColor="text1"/>
                <w:sz w:val="24"/>
                <w:szCs w:val="24"/>
              </w:rPr>
              <w:t>审情况和合规</w:t>
            </w:r>
            <w:proofErr w:type="gramEnd"/>
            <w:r w:rsidRPr="006A4270">
              <w:rPr>
                <w:rFonts w:ascii="楷体" w:eastAsia="楷体" w:hAnsi="楷体" w:hint="eastAsia"/>
                <w:color w:val="000000" w:themeColor="text1"/>
                <w:sz w:val="24"/>
                <w:szCs w:val="24"/>
              </w:rPr>
              <w:t>性评价的结果；各部门管理体系运行情况汇报；评价方针、目标、指标和管理体系</w:t>
            </w:r>
            <w:r w:rsidR="0093349B">
              <w:rPr>
                <w:rFonts w:ascii="楷体" w:eastAsia="楷体" w:hAnsi="楷体" w:hint="eastAsia"/>
                <w:color w:val="000000" w:themeColor="text1"/>
                <w:sz w:val="24"/>
                <w:szCs w:val="24"/>
              </w:rPr>
              <w:t>文件的适宜性；顾客及相关方满意情况，包括抱怨；预防和纠正</w:t>
            </w:r>
            <w:proofErr w:type="gramStart"/>
            <w:r w:rsidR="0093349B">
              <w:rPr>
                <w:rFonts w:ascii="楷体" w:eastAsia="楷体" w:hAnsi="楷体" w:hint="eastAsia"/>
                <w:color w:val="000000" w:themeColor="text1"/>
                <w:sz w:val="24"/>
                <w:szCs w:val="24"/>
              </w:rPr>
              <w:t>措</w:t>
            </w:r>
            <w:proofErr w:type="gramEnd"/>
            <w:r w:rsidR="0093349B">
              <w:rPr>
                <w:rFonts w:ascii="楷体" w:eastAsia="楷体" w:hAnsi="楷体" w:hint="eastAsia"/>
                <w:color w:val="000000" w:themeColor="text1"/>
                <w:sz w:val="24"/>
                <w:szCs w:val="24"/>
              </w:rPr>
              <w:t>状况</w:t>
            </w:r>
            <w:r w:rsidRPr="006A4270">
              <w:rPr>
                <w:rFonts w:ascii="楷体" w:eastAsia="楷体" w:hAnsi="楷体" w:hint="eastAsia"/>
                <w:color w:val="000000" w:themeColor="text1"/>
                <w:sz w:val="24"/>
                <w:szCs w:val="24"/>
              </w:rPr>
              <w:t>等。</w:t>
            </w:r>
          </w:p>
          <w:p w:rsidR="00AC19C6" w:rsidRPr="006A4270" w:rsidRDefault="00417DEB" w:rsidP="00EF1E1D">
            <w:pPr>
              <w:autoSpaceDE w:val="0"/>
              <w:autoSpaceDN w:val="0"/>
              <w:spacing w:line="500" w:lineRule="exact"/>
              <w:ind w:firstLineChars="200" w:firstLine="480"/>
              <w:rPr>
                <w:rFonts w:ascii="楷体" w:eastAsia="楷体" w:hAnsi="楷体"/>
                <w:color w:val="000000" w:themeColor="text1"/>
                <w:sz w:val="24"/>
                <w:szCs w:val="24"/>
              </w:rPr>
            </w:pPr>
            <w:r>
              <w:rPr>
                <w:rFonts w:ascii="楷体" w:eastAsia="楷体" w:hAnsi="楷体" w:hint="eastAsia"/>
                <w:color w:val="000000" w:themeColor="text1"/>
                <w:sz w:val="24"/>
                <w:szCs w:val="24"/>
              </w:rPr>
              <w:t>查</w:t>
            </w:r>
            <w:r w:rsidR="00AC19C6" w:rsidRPr="006A4270">
              <w:rPr>
                <w:rFonts w:ascii="楷体" w:eastAsia="楷体" w:hAnsi="楷体" w:hint="eastAsia"/>
                <w:color w:val="000000" w:themeColor="text1"/>
                <w:sz w:val="24"/>
                <w:szCs w:val="24"/>
              </w:rPr>
              <w:t>管理评审结论：</w:t>
            </w:r>
            <w:r w:rsidR="00A63B4E">
              <w:rPr>
                <w:rFonts w:ascii="楷体_GB2312" w:eastAsia="楷体_GB2312" w:hAnsi="宋体" w:hint="eastAsia"/>
                <w:color w:val="000000"/>
                <w:sz w:val="24"/>
                <w:szCs w:val="24"/>
              </w:rPr>
              <w:t>管理体系文件运行是有效的，方针和目标的贯彻是有效的。没有发生质量和环境、职业健康安全投诉，运行符合法律法规的要求。领导的重视为体系的运行创造了有利条件。为保证三体系的持续正常有效运行，对运行中存在的问题根据实际情况及时纠正</w:t>
            </w:r>
            <w:r w:rsidR="00AC19C6" w:rsidRPr="006A4270">
              <w:rPr>
                <w:rFonts w:ascii="楷体" w:eastAsia="楷体" w:hAnsi="楷体" w:hint="eastAsia"/>
                <w:color w:val="000000" w:themeColor="text1"/>
                <w:sz w:val="24"/>
                <w:szCs w:val="24"/>
              </w:rPr>
              <w:t>。</w:t>
            </w:r>
          </w:p>
          <w:p w:rsidR="00AC19C6" w:rsidRPr="006A4270" w:rsidRDefault="00AC19C6" w:rsidP="00EF1E1D">
            <w:pPr>
              <w:spacing w:line="360" w:lineRule="auto"/>
              <w:ind w:firstLineChars="200" w:firstLine="480"/>
              <w:rPr>
                <w:rFonts w:ascii="楷体" w:eastAsia="楷体" w:hAnsi="楷体"/>
                <w:color w:val="000000" w:themeColor="text1"/>
                <w:sz w:val="24"/>
                <w:szCs w:val="24"/>
              </w:rPr>
            </w:pPr>
            <w:r w:rsidRPr="006A4270">
              <w:rPr>
                <w:rFonts w:ascii="楷体" w:eastAsia="楷体" w:hAnsi="楷体" w:hint="eastAsia"/>
                <w:color w:val="000000" w:themeColor="text1"/>
                <w:sz w:val="24"/>
                <w:szCs w:val="24"/>
              </w:rPr>
              <w:t>改进措施计划：</w:t>
            </w:r>
          </w:p>
          <w:p w:rsidR="00AC19C6" w:rsidRPr="006A4270" w:rsidRDefault="00A63B4E" w:rsidP="009D5CD4">
            <w:pPr>
              <w:spacing w:line="360" w:lineRule="auto"/>
              <w:ind w:firstLineChars="200" w:firstLine="480"/>
              <w:rPr>
                <w:rFonts w:ascii="楷体" w:eastAsia="楷体" w:hAnsi="楷体"/>
                <w:color w:val="000000" w:themeColor="text1"/>
                <w:sz w:val="24"/>
                <w:szCs w:val="24"/>
              </w:rPr>
            </w:pPr>
            <w:r>
              <w:rPr>
                <w:rFonts w:ascii="楷体_GB2312" w:eastAsia="楷体_GB2312" w:hAnsi="宋体" w:hint="eastAsia"/>
                <w:color w:val="000000"/>
                <w:sz w:val="24"/>
                <w:szCs w:val="24"/>
              </w:rPr>
              <w:t>全面强化各级领导积极参与公司“三体系”运行工作</w:t>
            </w:r>
            <w:r w:rsidR="00AC19C6" w:rsidRPr="006A4270">
              <w:rPr>
                <w:rFonts w:ascii="楷体" w:eastAsia="楷体" w:hAnsi="楷体" w:hint="eastAsia"/>
                <w:color w:val="000000" w:themeColor="text1"/>
                <w:sz w:val="24"/>
                <w:szCs w:val="24"/>
              </w:rPr>
              <w:t>，</w:t>
            </w:r>
            <w:r>
              <w:rPr>
                <w:rFonts w:ascii="楷体_GB2312" w:eastAsia="楷体_GB2312" w:hAnsi="宋体" w:hint="eastAsia"/>
                <w:color w:val="000000"/>
                <w:sz w:val="24"/>
                <w:szCs w:val="24"/>
              </w:rPr>
              <w:t>进一步强化基层职工的技能培训和行为训练</w:t>
            </w:r>
            <w:r>
              <w:rPr>
                <w:rFonts w:ascii="楷体_GB2312" w:eastAsia="楷体_GB2312" w:hAnsi="宋体" w:hint="eastAsia"/>
                <w:color w:val="000000"/>
                <w:sz w:val="24"/>
                <w:szCs w:val="24"/>
              </w:rPr>
              <w:t>，</w:t>
            </w:r>
            <w:r w:rsidR="00EF1E1D">
              <w:rPr>
                <w:rFonts w:ascii="楷体_GB2312" w:eastAsia="楷体_GB2312" w:hAnsi="宋体" w:hint="eastAsia"/>
                <w:color w:val="000000"/>
                <w:sz w:val="24"/>
                <w:szCs w:val="24"/>
              </w:rPr>
              <w:t>进一步加强记录管理</w:t>
            </w:r>
            <w:r w:rsidR="00EF1E1D">
              <w:rPr>
                <w:rFonts w:ascii="楷体_GB2312" w:eastAsia="楷体_GB2312" w:hAnsi="宋体" w:hint="eastAsia"/>
                <w:color w:val="000000"/>
                <w:sz w:val="24"/>
                <w:szCs w:val="24"/>
              </w:rPr>
              <w:t>，</w:t>
            </w:r>
            <w:r w:rsidR="00AC19C6" w:rsidRPr="006A4270">
              <w:rPr>
                <w:rFonts w:ascii="楷体" w:eastAsia="楷体" w:hAnsi="楷体" w:hint="eastAsia"/>
                <w:color w:val="000000" w:themeColor="text1"/>
                <w:sz w:val="24"/>
                <w:szCs w:val="24"/>
              </w:rPr>
              <w:t>计划完成日期为202</w:t>
            </w:r>
            <w:r w:rsidR="00EF1E1D">
              <w:rPr>
                <w:rFonts w:ascii="楷体" w:eastAsia="楷体" w:hAnsi="楷体" w:hint="eastAsia"/>
                <w:color w:val="000000" w:themeColor="text1"/>
                <w:sz w:val="24"/>
                <w:szCs w:val="24"/>
              </w:rPr>
              <w:t>1</w:t>
            </w:r>
            <w:r w:rsidR="00AC19C6" w:rsidRPr="006A4270">
              <w:rPr>
                <w:rFonts w:ascii="楷体" w:eastAsia="楷体" w:hAnsi="楷体" w:hint="eastAsia"/>
                <w:color w:val="000000" w:themeColor="text1"/>
                <w:sz w:val="24"/>
                <w:szCs w:val="24"/>
              </w:rPr>
              <w:t>年</w:t>
            </w:r>
            <w:r w:rsidR="00EF1E1D">
              <w:rPr>
                <w:rFonts w:ascii="楷体" w:eastAsia="楷体" w:hAnsi="楷体" w:hint="eastAsia"/>
                <w:color w:val="000000" w:themeColor="text1"/>
                <w:sz w:val="24"/>
                <w:szCs w:val="24"/>
              </w:rPr>
              <w:t>5</w:t>
            </w:r>
            <w:r w:rsidR="00AC19C6" w:rsidRPr="006A4270">
              <w:rPr>
                <w:rFonts w:ascii="楷体" w:eastAsia="楷体" w:hAnsi="楷体" w:hint="eastAsia"/>
                <w:color w:val="000000" w:themeColor="text1"/>
                <w:sz w:val="24"/>
                <w:szCs w:val="24"/>
              </w:rPr>
              <w:t>月。</w:t>
            </w:r>
          </w:p>
          <w:p w:rsidR="00AC19C6" w:rsidRPr="006A4270" w:rsidRDefault="00AC19C6" w:rsidP="00AC4DD9">
            <w:pPr>
              <w:pStyle w:val="ab"/>
              <w:rPr>
                <w:rFonts w:ascii="楷体" w:eastAsia="楷体" w:hAnsi="楷体"/>
                <w:sz w:val="24"/>
                <w:szCs w:val="24"/>
              </w:rPr>
            </w:pPr>
          </w:p>
        </w:tc>
        <w:tc>
          <w:tcPr>
            <w:tcW w:w="760" w:type="dxa"/>
            <w:vAlign w:val="center"/>
          </w:tcPr>
          <w:p w:rsidR="00AC19C6" w:rsidRPr="006A4270" w:rsidRDefault="00AC19C6" w:rsidP="00AC4DD9">
            <w:pPr>
              <w:rPr>
                <w:rFonts w:ascii="楷体" w:eastAsia="楷体" w:hAnsi="楷体"/>
                <w:color w:val="000000" w:themeColor="text1"/>
                <w:sz w:val="24"/>
                <w:szCs w:val="24"/>
              </w:rPr>
            </w:pPr>
          </w:p>
        </w:tc>
      </w:tr>
      <w:tr w:rsidR="00AC19C6" w:rsidRPr="006A4270" w:rsidTr="00252F20">
        <w:trPr>
          <w:trHeight w:val="361"/>
        </w:trPr>
        <w:tc>
          <w:tcPr>
            <w:tcW w:w="1707" w:type="dxa"/>
            <w:vAlign w:val="center"/>
          </w:tcPr>
          <w:p w:rsidR="00AC19C6" w:rsidRPr="006A4270" w:rsidRDefault="00AC19C6" w:rsidP="00AE0C4D">
            <w:pPr>
              <w:spacing w:line="360" w:lineRule="auto"/>
              <w:rPr>
                <w:rFonts w:ascii="楷体" w:eastAsia="楷体" w:hAnsi="楷体"/>
                <w:sz w:val="24"/>
                <w:szCs w:val="24"/>
              </w:rPr>
            </w:pPr>
            <w:r w:rsidRPr="006A4270">
              <w:rPr>
                <w:rFonts w:ascii="楷体" w:eastAsia="楷体" w:hAnsi="楷体" w:hint="eastAsia"/>
                <w:sz w:val="24"/>
                <w:szCs w:val="24"/>
              </w:rPr>
              <w:t>改进</w:t>
            </w:r>
          </w:p>
          <w:p w:rsidR="00AC19C6" w:rsidRPr="006A4270" w:rsidRDefault="00AC19C6" w:rsidP="00AE0C4D">
            <w:pPr>
              <w:spacing w:line="360" w:lineRule="auto"/>
              <w:rPr>
                <w:rFonts w:ascii="楷体" w:eastAsia="楷体" w:hAnsi="楷体"/>
                <w:sz w:val="24"/>
                <w:szCs w:val="24"/>
              </w:rPr>
            </w:pPr>
          </w:p>
        </w:tc>
        <w:tc>
          <w:tcPr>
            <w:tcW w:w="1019" w:type="dxa"/>
            <w:vAlign w:val="center"/>
          </w:tcPr>
          <w:p w:rsidR="00AC19C6" w:rsidRPr="006A4270" w:rsidRDefault="00AC19C6" w:rsidP="00AE0C4D">
            <w:pPr>
              <w:spacing w:line="360" w:lineRule="auto"/>
              <w:rPr>
                <w:rFonts w:ascii="楷体" w:eastAsia="楷体" w:hAnsi="楷体"/>
                <w:sz w:val="24"/>
                <w:szCs w:val="24"/>
              </w:rPr>
            </w:pPr>
            <w:r w:rsidRPr="006A4270">
              <w:rPr>
                <w:rFonts w:ascii="楷体" w:eastAsia="楷体" w:hAnsi="楷体" w:hint="eastAsia"/>
                <w:sz w:val="24"/>
                <w:szCs w:val="24"/>
              </w:rPr>
              <w:lastRenderedPageBreak/>
              <w:t>10</w:t>
            </w:r>
          </w:p>
          <w:p w:rsidR="00AC19C6" w:rsidRPr="006A4270" w:rsidRDefault="00AC19C6" w:rsidP="00AE0C4D">
            <w:pPr>
              <w:spacing w:line="360" w:lineRule="auto"/>
              <w:rPr>
                <w:rFonts w:ascii="楷体" w:eastAsia="楷体" w:hAnsi="楷体"/>
                <w:sz w:val="24"/>
                <w:szCs w:val="24"/>
              </w:rPr>
            </w:pPr>
          </w:p>
        </w:tc>
        <w:tc>
          <w:tcPr>
            <w:tcW w:w="11223" w:type="dxa"/>
            <w:vAlign w:val="center"/>
          </w:tcPr>
          <w:p w:rsidR="00AC19C6" w:rsidRPr="006A4270" w:rsidRDefault="00AC19C6"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lastRenderedPageBreak/>
              <w:t>根据公司的战略方向，利用质量方针、质量目标、审核结果、数据分析、管理评审、风险和机遇的应</w:t>
            </w:r>
            <w:r w:rsidRPr="006A4270">
              <w:rPr>
                <w:rFonts w:ascii="楷体" w:eastAsia="楷体" w:hAnsi="楷体" w:hint="eastAsia"/>
                <w:sz w:val="24"/>
                <w:szCs w:val="24"/>
              </w:rPr>
              <w:lastRenderedPageBreak/>
              <w:t>对措施、质量绩效分析和评价，发现改进的机会，采取措施，实施对管理体系的有效性的持续改进。</w:t>
            </w:r>
          </w:p>
          <w:p w:rsidR="00AC19C6" w:rsidRPr="006A4270" w:rsidRDefault="00AC19C6"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采取纠正措施，针对顾客投诉、不合格报告、管理评审输出、内审报告、数据分析的输出、顾客满意度、过程和服务测量的结果、绩效的监视和测量等发现的不合格确定并实施纠正措施，实施持续改进。</w:t>
            </w:r>
          </w:p>
          <w:p w:rsidR="00AC19C6" w:rsidRPr="006A4270" w:rsidRDefault="00AC19C6" w:rsidP="008D59C0">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针对相关方的需求和期望、市场分析结果、数据分析的输出等发现的潜在不合格确定并实施改进措施，实现持续改进。采用过程改进方法，针对过程有效性实施必要的改进。管理评审提出的改进建议项，目前正在实施中。</w:t>
            </w:r>
          </w:p>
        </w:tc>
        <w:tc>
          <w:tcPr>
            <w:tcW w:w="760" w:type="dxa"/>
          </w:tcPr>
          <w:p w:rsidR="00AC19C6" w:rsidRPr="006A4270" w:rsidRDefault="00AC19C6" w:rsidP="00AE0C4D">
            <w:pPr>
              <w:spacing w:line="360" w:lineRule="auto"/>
              <w:rPr>
                <w:rFonts w:ascii="楷体" w:eastAsia="楷体" w:hAnsi="楷体" w:cs="宋体"/>
                <w:sz w:val="24"/>
                <w:szCs w:val="24"/>
              </w:rPr>
            </w:pPr>
          </w:p>
        </w:tc>
      </w:tr>
      <w:tr w:rsidR="00AC19C6" w:rsidRPr="006A4270">
        <w:trPr>
          <w:trHeight w:val="452"/>
        </w:trPr>
        <w:tc>
          <w:tcPr>
            <w:tcW w:w="1707" w:type="dxa"/>
          </w:tcPr>
          <w:p w:rsidR="00AC19C6" w:rsidRPr="006A4270" w:rsidRDefault="00AC19C6" w:rsidP="00AE0C4D">
            <w:pPr>
              <w:spacing w:line="360" w:lineRule="auto"/>
              <w:rPr>
                <w:rFonts w:ascii="楷体" w:eastAsia="楷体" w:hAnsi="楷体"/>
                <w:sz w:val="24"/>
                <w:szCs w:val="24"/>
              </w:rPr>
            </w:pPr>
            <w:r w:rsidRPr="006A4270">
              <w:rPr>
                <w:rFonts w:ascii="楷体" w:eastAsia="楷体" w:hAnsi="楷体" w:hint="eastAsia"/>
                <w:sz w:val="24"/>
                <w:szCs w:val="24"/>
              </w:rPr>
              <w:lastRenderedPageBreak/>
              <w:t>国家/地方抽查、顾客满意、相关</w:t>
            </w:r>
            <w:proofErr w:type="gramStart"/>
            <w:r w:rsidRPr="006A4270">
              <w:rPr>
                <w:rFonts w:ascii="楷体" w:eastAsia="楷体" w:hAnsi="楷体" w:hint="eastAsia"/>
                <w:sz w:val="24"/>
                <w:szCs w:val="24"/>
              </w:rPr>
              <w:t>方投诉</w:t>
            </w:r>
            <w:proofErr w:type="gramEnd"/>
            <w:r w:rsidRPr="006A4270">
              <w:rPr>
                <w:rFonts w:ascii="楷体" w:eastAsia="楷体" w:hAnsi="楷体" w:hint="eastAsia"/>
                <w:sz w:val="24"/>
                <w:szCs w:val="24"/>
              </w:rPr>
              <w:t>处理</w:t>
            </w:r>
          </w:p>
        </w:tc>
        <w:tc>
          <w:tcPr>
            <w:tcW w:w="1019" w:type="dxa"/>
          </w:tcPr>
          <w:p w:rsidR="00AC19C6" w:rsidRPr="006A4270" w:rsidRDefault="00AC19C6" w:rsidP="00AE0C4D">
            <w:pPr>
              <w:spacing w:line="360" w:lineRule="auto"/>
              <w:rPr>
                <w:rFonts w:ascii="楷体" w:eastAsia="楷体" w:hAnsi="楷体"/>
                <w:sz w:val="24"/>
                <w:szCs w:val="24"/>
              </w:rPr>
            </w:pPr>
          </w:p>
        </w:tc>
        <w:tc>
          <w:tcPr>
            <w:tcW w:w="11223" w:type="dxa"/>
          </w:tcPr>
          <w:p w:rsidR="00AC19C6" w:rsidRPr="006A4270" w:rsidRDefault="00AC19C6" w:rsidP="00AE0C4D">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公司成立和体系运行以来，未受到上级主管部门有关质量的行政处罚。未发生相关方的投诉。到目前为止没有国家/地方抽查情况。</w:t>
            </w:r>
          </w:p>
          <w:p w:rsidR="00AC19C6" w:rsidRPr="006A4270" w:rsidRDefault="00AC19C6" w:rsidP="00AE0C4D">
            <w:pPr>
              <w:snapToGrid w:val="0"/>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目前没有相关行政主管部门的检查处罚，在审核现场也未发现抽查、相关</w:t>
            </w:r>
            <w:proofErr w:type="gramStart"/>
            <w:r w:rsidRPr="006A4270">
              <w:rPr>
                <w:rFonts w:ascii="楷体" w:eastAsia="楷体" w:hAnsi="楷体" w:hint="eastAsia"/>
                <w:sz w:val="24"/>
                <w:szCs w:val="24"/>
              </w:rPr>
              <w:t>方投诉</w:t>
            </w:r>
            <w:proofErr w:type="gramEnd"/>
            <w:r w:rsidRPr="006A4270">
              <w:rPr>
                <w:rFonts w:ascii="楷体" w:eastAsia="楷体" w:hAnsi="楷体" w:hint="eastAsia"/>
                <w:sz w:val="24"/>
                <w:szCs w:val="24"/>
              </w:rPr>
              <w:t>等情况。</w:t>
            </w:r>
          </w:p>
        </w:tc>
        <w:tc>
          <w:tcPr>
            <w:tcW w:w="760" w:type="dxa"/>
          </w:tcPr>
          <w:p w:rsidR="00AC19C6" w:rsidRPr="006A4270" w:rsidRDefault="00AC19C6" w:rsidP="00AE0C4D">
            <w:pPr>
              <w:spacing w:line="360" w:lineRule="auto"/>
              <w:rPr>
                <w:rFonts w:ascii="楷体" w:eastAsia="楷体" w:hAnsi="楷体" w:cs="宋体"/>
                <w:sz w:val="24"/>
                <w:szCs w:val="24"/>
              </w:rPr>
            </w:pPr>
          </w:p>
        </w:tc>
      </w:tr>
      <w:tr w:rsidR="00AC19C6" w:rsidRPr="006A4270">
        <w:trPr>
          <w:trHeight w:val="609"/>
        </w:trPr>
        <w:tc>
          <w:tcPr>
            <w:tcW w:w="1707" w:type="dxa"/>
          </w:tcPr>
          <w:p w:rsidR="00AC19C6" w:rsidRPr="006A4270" w:rsidRDefault="00AC19C6" w:rsidP="00AE0C4D">
            <w:pPr>
              <w:spacing w:line="360" w:lineRule="auto"/>
              <w:rPr>
                <w:rFonts w:ascii="楷体" w:eastAsia="楷体" w:hAnsi="楷体"/>
                <w:sz w:val="24"/>
                <w:szCs w:val="24"/>
              </w:rPr>
            </w:pPr>
            <w:r w:rsidRPr="006A4270">
              <w:rPr>
                <w:rFonts w:ascii="楷体" w:eastAsia="楷体" w:hAnsi="楷体" w:hint="eastAsia"/>
                <w:sz w:val="24"/>
                <w:szCs w:val="24"/>
              </w:rPr>
              <w:t>验证企业相关资质证明的有效性</w:t>
            </w:r>
          </w:p>
        </w:tc>
        <w:tc>
          <w:tcPr>
            <w:tcW w:w="1019" w:type="dxa"/>
          </w:tcPr>
          <w:p w:rsidR="00AC19C6" w:rsidRPr="006A4270" w:rsidRDefault="00AC19C6" w:rsidP="00AE0C4D">
            <w:pPr>
              <w:spacing w:line="360" w:lineRule="auto"/>
              <w:rPr>
                <w:rFonts w:ascii="楷体" w:eastAsia="楷体" w:hAnsi="楷体"/>
                <w:sz w:val="24"/>
                <w:szCs w:val="24"/>
              </w:rPr>
            </w:pPr>
          </w:p>
        </w:tc>
        <w:tc>
          <w:tcPr>
            <w:tcW w:w="11223" w:type="dxa"/>
          </w:tcPr>
          <w:p w:rsidR="00AC19C6" w:rsidRPr="006A4270" w:rsidRDefault="00AC19C6" w:rsidP="00EF1E1D">
            <w:pPr>
              <w:snapToGrid w:val="0"/>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营业执照</w:t>
            </w:r>
            <w:bookmarkStart w:id="0" w:name="_GoBack"/>
            <w:bookmarkEnd w:id="0"/>
            <w:r w:rsidRPr="006A4270">
              <w:rPr>
                <w:rFonts w:ascii="楷体" w:eastAsia="楷体" w:hAnsi="楷体" w:hint="eastAsia"/>
                <w:sz w:val="24"/>
                <w:szCs w:val="24"/>
              </w:rPr>
              <w:t>与提交的一致。</w:t>
            </w:r>
          </w:p>
        </w:tc>
        <w:tc>
          <w:tcPr>
            <w:tcW w:w="760" w:type="dxa"/>
          </w:tcPr>
          <w:p w:rsidR="00AC19C6" w:rsidRPr="006A4270" w:rsidRDefault="00AC19C6" w:rsidP="00AE0C4D">
            <w:pPr>
              <w:spacing w:line="360" w:lineRule="auto"/>
              <w:rPr>
                <w:rFonts w:ascii="楷体" w:eastAsia="楷体" w:hAnsi="楷体" w:cs="宋体"/>
                <w:sz w:val="24"/>
                <w:szCs w:val="24"/>
              </w:rPr>
            </w:pPr>
          </w:p>
        </w:tc>
      </w:tr>
      <w:tr w:rsidR="00AC19C6" w:rsidRPr="006A4270" w:rsidTr="00252F20">
        <w:trPr>
          <w:trHeight w:val="609"/>
        </w:trPr>
        <w:tc>
          <w:tcPr>
            <w:tcW w:w="1707" w:type="dxa"/>
          </w:tcPr>
          <w:p w:rsidR="00AC19C6" w:rsidRPr="006A4270" w:rsidRDefault="00AC19C6" w:rsidP="00AE0C4D">
            <w:pPr>
              <w:spacing w:line="360" w:lineRule="auto"/>
              <w:rPr>
                <w:rFonts w:ascii="楷体" w:eastAsia="楷体" w:hAnsi="楷体"/>
                <w:sz w:val="24"/>
                <w:szCs w:val="24"/>
              </w:rPr>
            </w:pPr>
            <w:r w:rsidRPr="006A4270">
              <w:rPr>
                <w:rFonts w:ascii="楷体" w:eastAsia="楷体" w:hAnsi="楷体" w:hint="eastAsia"/>
                <w:sz w:val="24"/>
                <w:szCs w:val="24"/>
              </w:rPr>
              <w:t>一阶段问题验证</w:t>
            </w:r>
          </w:p>
        </w:tc>
        <w:tc>
          <w:tcPr>
            <w:tcW w:w="1019" w:type="dxa"/>
          </w:tcPr>
          <w:p w:rsidR="00AC19C6" w:rsidRPr="006A4270" w:rsidRDefault="00AC19C6" w:rsidP="00AE0C4D">
            <w:pPr>
              <w:spacing w:line="360" w:lineRule="auto"/>
              <w:rPr>
                <w:rFonts w:ascii="楷体" w:eastAsia="楷体" w:hAnsi="楷体"/>
                <w:sz w:val="24"/>
                <w:szCs w:val="24"/>
              </w:rPr>
            </w:pPr>
          </w:p>
        </w:tc>
        <w:tc>
          <w:tcPr>
            <w:tcW w:w="11223" w:type="dxa"/>
          </w:tcPr>
          <w:p w:rsidR="00AC19C6" w:rsidRPr="006A4270" w:rsidRDefault="00AC19C6" w:rsidP="001C0E7A">
            <w:pPr>
              <w:spacing w:line="360" w:lineRule="auto"/>
              <w:ind w:firstLineChars="200" w:firstLine="480"/>
              <w:rPr>
                <w:rFonts w:ascii="楷体" w:eastAsia="楷体" w:hAnsi="楷体"/>
                <w:sz w:val="24"/>
                <w:szCs w:val="24"/>
              </w:rPr>
            </w:pPr>
            <w:r w:rsidRPr="006A4270">
              <w:rPr>
                <w:rFonts w:ascii="楷体" w:eastAsia="楷体" w:hAnsi="楷体" w:hint="eastAsia"/>
                <w:sz w:val="24"/>
                <w:szCs w:val="24"/>
              </w:rPr>
              <w:t>一阶段审核时发现的问题，经现场验证已关闭，整改措施有效。</w:t>
            </w:r>
          </w:p>
        </w:tc>
        <w:tc>
          <w:tcPr>
            <w:tcW w:w="760" w:type="dxa"/>
          </w:tcPr>
          <w:p w:rsidR="00AC19C6" w:rsidRPr="006A4270" w:rsidRDefault="00AC19C6" w:rsidP="00AE0C4D">
            <w:pPr>
              <w:spacing w:line="360" w:lineRule="auto"/>
              <w:rPr>
                <w:rFonts w:ascii="楷体" w:eastAsia="楷体" w:hAnsi="楷体" w:cs="宋体"/>
                <w:sz w:val="24"/>
                <w:szCs w:val="24"/>
              </w:rPr>
            </w:pPr>
          </w:p>
        </w:tc>
      </w:tr>
    </w:tbl>
    <w:p w:rsidR="00C20445" w:rsidRPr="006A4270" w:rsidRDefault="00157648" w:rsidP="00AE0C4D">
      <w:pPr>
        <w:pStyle w:val="a6"/>
        <w:spacing w:line="360" w:lineRule="auto"/>
        <w:rPr>
          <w:rFonts w:ascii="楷体" w:eastAsia="楷体" w:hAnsi="楷体"/>
          <w:sz w:val="24"/>
          <w:szCs w:val="24"/>
        </w:rPr>
      </w:pPr>
      <w:r w:rsidRPr="006A4270">
        <w:rPr>
          <w:rFonts w:ascii="楷体" w:eastAsia="楷体" w:hAnsi="楷体" w:hint="eastAsia"/>
          <w:sz w:val="24"/>
          <w:szCs w:val="24"/>
        </w:rPr>
        <w:t>说明：不符合标注N</w:t>
      </w:r>
    </w:p>
    <w:p w:rsidR="00C20445" w:rsidRPr="006A4270" w:rsidRDefault="00C20445" w:rsidP="00AE0C4D">
      <w:pPr>
        <w:pStyle w:val="a6"/>
        <w:spacing w:line="360" w:lineRule="auto"/>
        <w:rPr>
          <w:rFonts w:ascii="楷体" w:eastAsia="楷体" w:hAnsi="楷体"/>
          <w:sz w:val="24"/>
          <w:szCs w:val="24"/>
        </w:rPr>
      </w:pPr>
    </w:p>
    <w:sectPr w:rsidR="00C20445" w:rsidRPr="006A4270">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40" w:rsidRDefault="00966340">
      <w:r>
        <w:separator/>
      </w:r>
    </w:p>
  </w:endnote>
  <w:endnote w:type="continuationSeparator" w:id="0">
    <w:p w:rsidR="00966340" w:rsidRDefault="0096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B021AE" w:rsidRDefault="00B021AE">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EF1E1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F1E1D">
              <w:rPr>
                <w:b/>
                <w:noProof/>
              </w:rPr>
              <w:t>7</w:t>
            </w:r>
            <w:r>
              <w:rPr>
                <w:b/>
                <w:sz w:val="24"/>
                <w:szCs w:val="24"/>
              </w:rPr>
              <w:fldChar w:fldCharType="end"/>
            </w:r>
          </w:p>
        </w:sdtContent>
      </w:sdt>
    </w:sdtContent>
  </w:sdt>
  <w:p w:rsidR="00B021AE" w:rsidRDefault="00B021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40" w:rsidRDefault="00966340">
      <w:r>
        <w:separator/>
      </w:r>
    </w:p>
  </w:footnote>
  <w:footnote w:type="continuationSeparator" w:id="0">
    <w:p w:rsidR="00966340" w:rsidRDefault="00966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AE" w:rsidRDefault="00B021AE">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021AE" w:rsidRDefault="0077082C">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B021AE" w:rsidRDefault="00B021AE">
                          <w:r>
                            <w:rPr>
                              <w:rFonts w:hint="eastAsia"/>
                              <w:sz w:val="18"/>
                              <w:szCs w:val="18"/>
                            </w:rPr>
                            <w:t xml:space="preserve">IOC-B-I-19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JqQflvBAQAASwMAAA4AAAAAAAAAAAAAAAAA&#10;LgIAAGRycy9lMm9Eb2MueG1sUEsBAi0AFAAGAAgAAAAhAEgK86veAAAACgEAAA8AAAAAAAAAAAAA&#10;AAAAGwQAAGRycy9kb3ducmV2LnhtbFBLBQYAAAAABAAEAPMAAAAmBQAAAAA=&#10;" stroked="f">
              <v:path arrowok="t"/>
              <v:textbox>
                <w:txbxContent>
                  <w:p w:rsidR="00B021AE" w:rsidRDefault="00B021AE">
                    <w:r>
                      <w:rPr>
                        <w:rFonts w:hint="eastAsia"/>
                        <w:sz w:val="18"/>
                        <w:szCs w:val="18"/>
                      </w:rPr>
                      <w:t xml:space="preserve">IOC-B-I-19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B021AE">
      <w:rPr>
        <w:rStyle w:val="CharChar1"/>
        <w:rFonts w:hint="default"/>
      </w:rPr>
      <w:t xml:space="preserve">        </w:t>
    </w:r>
    <w:r w:rsidR="00B021AE">
      <w:rPr>
        <w:rStyle w:val="CharChar1"/>
        <w:rFonts w:hint="default"/>
        <w:w w:val="90"/>
      </w:rPr>
      <w:t xml:space="preserve">Beijing International </w:t>
    </w:r>
    <w:proofErr w:type="spellStart"/>
    <w:r w:rsidR="00B021AE">
      <w:rPr>
        <w:rStyle w:val="CharChar1"/>
        <w:rFonts w:hint="default"/>
        <w:w w:val="90"/>
      </w:rPr>
      <w:t>Otandard</w:t>
    </w:r>
    <w:proofErr w:type="spellEnd"/>
    <w:r w:rsidR="00B021AE">
      <w:rPr>
        <w:rStyle w:val="CharChar1"/>
        <w:rFonts w:hint="default"/>
        <w:w w:val="90"/>
      </w:rPr>
      <w:t xml:space="preserve"> united Certification </w:t>
    </w:r>
    <w:proofErr w:type="spellStart"/>
    <w:r w:rsidR="00B021AE">
      <w:rPr>
        <w:rStyle w:val="CharChar1"/>
        <w:rFonts w:hint="default"/>
        <w:w w:val="90"/>
      </w:rPr>
      <w:t>Co.</w:t>
    </w:r>
    <w:proofErr w:type="gramStart"/>
    <w:r w:rsidR="00B021AE">
      <w:rPr>
        <w:rStyle w:val="CharChar1"/>
        <w:rFonts w:hint="default"/>
        <w:w w:val="90"/>
      </w:rPr>
      <w:t>,Ltd</w:t>
    </w:r>
    <w:proofErr w:type="spellEnd"/>
    <w:proofErr w:type="gramEnd"/>
    <w:r w:rsidR="00B021AE">
      <w:rPr>
        <w:rStyle w:val="CharChar1"/>
        <w:rFonts w:hint="default"/>
        <w:w w:val="90"/>
      </w:rPr>
      <w:t>.</w:t>
    </w:r>
    <w:r w:rsidR="00B021AE">
      <w:rPr>
        <w:rStyle w:val="CharChar1"/>
        <w:rFonts w:hint="default"/>
        <w:w w:val="90"/>
        <w:szCs w:val="21"/>
      </w:rPr>
      <w:t xml:space="preserve">  </w:t>
    </w:r>
    <w:r w:rsidR="00B021AE">
      <w:rPr>
        <w:rStyle w:val="CharChar1"/>
        <w:rFonts w:hint="default"/>
        <w:w w:val="90"/>
        <w:sz w:val="20"/>
      </w:rPr>
      <w:t xml:space="preserve"> </w:t>
    </w:r>
    <w:r w:rsidR="00B021AE">
      <w:rPr>
        <w:rStyle w:val="CharChar1"/>
        <w:rFonts w:hint="default"/>
        <w:w w:val="90"/>
      </w:rPr>
      <w:t xml:space="preserve">                   </w:t>
    </w:r>
  </w:p>
  <w:p w:rsidR="00B021AE" w:rsidRDefault="00B021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num" w:pos="778"/>
        </w:tabs>
        <w:ind w:left="778" w:hanging="360"/>
      </w:pPr>
      <w:rPr>
        <w:rFonts w:hint="default"/>
      </w:r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1">
    <w:nsid w:val="39F9BAF2"/>
    <w:multiLevelType w:val="singleLevel"/>
    <w:tmpl w:val="39F9BAF2"/>
    <w:lvl w:ilvl="0">
      <w:start w:val="1"/>
      <w:numFmt w:val="decimal"/>
      <w:suff w:val="nothing"/>
      <w:lvlText w:val="%1）"/>
      <w:lvlJc w:val="left"/>
    </w:lvl>
  </w:abstractNum>
  <w:abstractNum w:abstractNumId="2">
    <w:nsid w:val="52A8F1B9"/>
    <w:multiLevelType w:val="singleLevel"/>
    <w:tmpl w:val="52A8F1B9"/>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2B60"/>
    <w:rsid w:val="000237F6"/>
    <w:rsid w:val="0003373A"/>
    <w:rsid w:val="00050533"/>
    <w:rsid w:val="00051977"/>
    <w:rsid w:val="000553C2"/>
    <w:rsid w:val="00061650"/>
    <w:rsid w:val="00066269"/>
    <w:rsid w:val="00073DE3"/>
    <w:rsid w:val="00087633"/>
    <w:rsid w:val="000D0710"/>
    <w:rsid w:val="000D44D2"/>
    <w:rsid w:val="000E5921"/>
    <w:rsid w:val="000F5676"/>
    <w:rsid w:val="0011514F"/>
    <w:rsid w:val="00116523"/>
    <w:rsid w:val="00123D60"/>
    <w:rsid w:val="00131AA4"/>
    <w:rsid w:val="001528B4"/>
    <w:rsid w:val="00157648"/>
    <w:rsid w:val="001627CA"/>
    <w:rsid w:val="001A2D7F"/>
    <w:rsid w:val="001B690A"/>
    <w:rsid w:val="001C0E7A"/>
    <w:rsid w:val="001C1192"/>
    <w:rsid w:val="001D4541"/>
    <w:rsid w:val="001E292E"/>
    <w:rsid w:val="00207023"/>
    <w:rsid w:val="00215FF3"/>
    <w:rsid w:val="00291299"/>
    <w:rsid w:val="00293701"/>
    <w:rsid w:val="002A420F"/>
    <w:rsid w:val="002B3F61"/>
    <w:rsid w:val="002C4ECA"/>
    <w:rsid w:val="002D3139"/>
    <w:rsid w:val="002D404B"/>
    <w:rsid w:val="002E3F80"/>
    <w:rsid w:val="00306A1E"/>
    <w:rsid w:val="00306E25"/>
    <w:rsid w:val="003107C9"/>
    <w:rsid w:val="003108B1"/>
    <w:rsid w:val="00337922"/>
    <w:rsid w:val="00340867"/>
    <w:rsid w:val="00341987"/>
    <w:rsid w:val="003427C0"/>
    <w:rsid w:val="00362F86"/>
    <w:rsid w:val="00364679"/>
    <w:rsid w:val="00375826"/>
    <w:rsid w:val="00380837"/>
    <w:rsid w:val="003A198A"/>
    <w:rsid w:val="003B71CE"/>
    <w:rsid w:val="003E51E6"/>
    <w:rsid w:val="003F725E"/>
    <w:rsid w:val="0040059D"/>
    <w:rsid w:val="00410914"/>
    <w:rsid w:val="00415C1E"/>
    <w:rsid w:val="00417DEB"/>
    <w:rsid w:val="00455BD1"/>
    <w:rsid w:val="004569CC"/>
    <w:rsid w:val="00456F2B"/>
    <w:rsid w:val="004644C2"/>
    <w:rsid w:val="00475023"/>
    <w:rsid w:val="004A42EB"/>
    <w:rsid w:val="004D00F1"/>
    <w:rsid w:val="0051000D"/>
    <w:rsid w:val="0051463B"/>
    <w:rsid w:val="0052306B"/>
    <w:rsid w:val="00524912"/>
    <w:rsid w:val="005344B3"/>
    <w:rsid w:val="00536930"/>
    <w:rsid w:val="0055154D"/>
    <w:rsid w:val="00564E53"/>
    <w:rsid w:val="00564E60"/>
    <w:rsid w:val="00572023"/>
    <w:rsid w:val="00584D34"/>
    <w:rsid w:val="00596570"/>
    <w:rsid w:val="005A2084"/>
    <w:rsid w:val="005B76D5"/>
    <w:rsid w:val="005D5BBC"/>
    <w:rsid w:val="005F0533"/>
    <w:rsid w:val="006224AF"/>
    <w:rsid w:val="00633A50"/>
    <w:rsid w:val="00635728"/>
    <w:rsid w:val="0063769D"/>
    <w:rsid w:val="006376F1"/>
    <w:rsid w:val="00644FE2"/>
    <w:rsid w:val="006476A2"/>
    <w:rsid w:val="0066389B"/>
    <w:rsid w:val="006703A6"/>
    <w:rsid w:val="0067640C"/>
    <w:rsid w:val="0068265A"/>
    <w:rsid w:val="0068334B"/>
    <w:rsid w:val="006A4270"/>
    <w:rsid w:val="006D7F5E"/>
    <w:rsid w:val="006E0BFD"/>
    <w:rsid w:val="006E678B"/>
    <w:rsid w:val="006F7477"/>
    <w:rsid w:val="00700B9D"/>
    <w:rsid w:val="00706C92"/>
    <w:rsid w:val="0071307A"/>
    <w:rsid w:val="0071424F"/>
    <w:rsid w:val="00723474"/>
    <w:rsid w:val="0075794C"/>
    <w:rsid w:val="0077082C"/>
    <w:rsid w:val="007757F3"/>
    <w:rsid w:val="00790A31"/>
    <w:rsid w:val="0079270C"/>
    <w:rsid w:val="007A5AB2"/>
    <w:rsid w:val="007B6294"/>
    <w:rsid w:val="007B7F19"/>
    <w:rsid w:val="007C12E8"/>
    <w:rsid w:val="007D46B1"/>
    <w:rsid w:val="007E0DE5"/>
    <w:rsid w:val="007E6AEB"/>
    <w:rsid w:val="00805018"/>
    <w:rsid w:val="008074F1"/>
    <w:rsid w:val="00812953"/>
    <w:rsid w:val="008427A1"/>
    <w:rsid w:val="00860ED8"/>
    <w:rsid w:val="00876444"/>
    <w:rsid w:val="00876BDE"/>
    <w:rsid w:val="008870F6"/>
    <w:rsid w:val="00891D6B"/>
    <w:rsid w:val="008973EE"/>
    <w:rsid w:val="008A0B1E"/>
    <w:rsid w:val="008B2E27"/>
    <w:rsid w:val="008D59C0"/>
    <w:rsid w:val="008E5120"/>
    <w:rsid w:val="008F4958"/>
    <w:rsid w:val="00906BB3"/>
    <w:rsid w:val="0091424B"/>
    <w:rsid w:val="0093329A"/>
    <w:rsid w:val="0093349B"/>
    <w:rsid w:val="00944AD1"/>
    <w:rsid w:val="00951910"/>
    <w:rsid w:val="00961A9F"/>
    <w:rsid w:val="00965516"/>
    <w:rsid w:val="00966340"/>
    <w:rsid w:val="00966CB3"/>
    <w:rsid w:val="00971600"/>
    <w:rsid w:val="00973048"/>
    <w:rsid w:val="00977A85"/>
    <w:rsid w:val="00980E14"/>
    <w:rsid w:val="0098627A"/>
    <w:rsid w:val="009973B4"/>
    <w:rsid w:val="009B01BB"/>
    <w:rsid w:val="009C28C1"/>
    <w:rsid w:val="009C49A3"/>
    <w:rsid w:val="009D0730"/>
    <w:rsid w:val="009D5CD4"/>
    <w:rsid w:val="009F672C"/>
    <w:rsid w:val="009F7EED"/>
    <w:rsid w:val="00A0591D"/>
    <w:rsid w:val="00A43541"/>
    <w:rsid w:val="00A4404F"/>
    <w:rsid w:val="00A54FB5"/>
    <w:rsid w:val="00A63B4E"/>
    <w:rsid w:val="00A720DB"/>
    <w:rsid w:val="00A72F49"/>
    <w:rsid w:val="00A771C4"/>
    <w:rsid w:val="00A9401E"/>
    <w:rsid w:val="00AB60EC"/>
    <w:rsid w:val="00AB7F5F"/>
    <w:rsid w:val="00AC19C6"/>
    <w:rsid w:val="00AE0C4D"/>
    <w:rsid w:val="00AE59FA"/>
    <w:rsid w:val="00AF0AAB"/>
    <w:rsid w:val="00AF6841"/>
    <w:rsid w:val="00B008F1"/>
    <w:rsid w:val="00B021AE"/>
    <w:rsid w:val="00B212BE"/>
    <w:rsid w:val="00B2792E"/>
    <w:rsid w:val="00B34606"/>
    <w:rsid w:val="00B42593"/>
    <w:rsid w:val="00B50728"/>
    <w:rsid w:val="00B67984"/>
    <w:rsid w:val="00B75671"/>
    <w:rsid w:val="00B81B70"/>
    <w:rsid w:val="00B84F1B"/>
    <w:rsid w:val="00BB28E5"/>
    <w:rsid w:val="00BC504C"/>
    <w:rsid w:val="00BD3B92"/>
    <w:rsid w:val="00BE5024"/>
    <w:rsid w:val="00BF0916"/>
    <w:rsid w:val="00BF2010"/>
    <w:rsid w:val="00BF597E"/>
    <w:rsid w:val="00C03796"/>
    <w:rsid w:val="00C20445"/>
    <w:rsid w:val="00C326B4"/>
    <w:rsid w:val="00C327EC"/>
    <w:rsid w:val="00C32BE2"/>
    <w:rsid w:val="00C36E8A"/>
    <w:rsid w:val="00C40849"/>
    <w:rsid w:val="00C51A36"/>
    <w:rsid w:val="00C54061"/>
    <w:rsid w:val="00C55228"/>
    <w:rsid w:val="00C63B7B"/>
    <w:rsid w:val="00C80022"/>
    <w:rsid w:val="00CA46B9"/>
    <w:rsid w:val="00CA47A8"/>
    <w:rsid w:val="00CB3235"/>
    <w:rsid w:val="00CB71C3"/>
    <w:rsid w:val="00CE315A"/>
    <w:rsid w:val="00CF418F"/>
    <w:rsid w:val="00D06F59"/>
    <w:rsid w:val="00D23748"/>
    <w:rsid w:val="00D30CD3"/>
    <w:rsid w:val="00D505C2"/>
    <w:rsid w:val="00D53965"/>
    <w:rsid w:val="00D62E98"/>
    <w:rsid w:val="00D63212"/>
    <w:rsid w:val="00D82777"/>
    <w:rsid w:val="00D83200"/>
    <w:rsid w:val="00D8388C"/>
    <w:rsid w:val="00D92C9D"/>
    <w:rsid w:val="00D95D59"/>
    <w:rsid w:val="00DC36FA"/>
    <w:rsid w:val="00DC6F75"/>
    <w:rsid w:val="00E0142C"/>
    <w:rsid w:val="00E1119F"/>
    <w:rsid w:val="00E2205C"/>
    <w:rsid w:val="00E254CA"/>
    <w:rsid w:val="00E340D6"/>
    <w:rsid w:val="00E469EA"/>
    <w:rsid w:val="00E50A81"/>
    <w:rsid w:val="00E52F4D"/>
    <w:rsid w:val="00E6671D"/>
    <w:rsid w:val="00E70140"/>
    <w:rsid w:val="00E75328"/>
    <w:rsid w:val="00E76BC5"/>
    <w:rsid w:val="00E820FE"/>
    <w:rsid w:val="00E85A97"/>
    <w:rsid w:val="00E907FB"/>
    <w:rsid w:val="00EA04DA"/>
    <w:rsid w:val="00EA62BC"/>
    <w:rsid w:val="00EB0164"/>
    <w:rsid w:val="00EC00A9"/>
    <w:rsid w:val="00ED0F62"/>
    <w:rsid w:val="00EE002F"/>
    <w:rsid w:val="00EE0633"/>
    <w:rsid w:val="00EE5333"/>
    <w:rsid w:val="00EF0F90"/>
    <w:rsid w:val="00EF1E1D"/>
    <w:rsid w:val="00F00A91"/>
    <w:rsid w:val="00F237DF"/>
    <w:rsid w:val="00F46541"/>
    <w:rsid w:val="00F5559C"/>
    <w:rsid w:val="00F83341"/>
    <w:rsid w:val="00FA1812"/>
    <w:rsid w:val="00FA3C55"/>
    <w:rsid w:val="00FA4545"/>
    <w:rsid w:val="00FA6523"/>
    <w:rsid w:val="00FE07BF"/>
    <w:rsid w:val="00FF2CE6"/>
    <w:rsid w:val="00FF4203"/>
    <w:rsid w:val="0320505F"/>
    <w:rsid w:val="0378379C"/>
    <w:rsid w:val="04510B7D"/>
    <w:rsid w:val="08E60B71"/>
    <w:rsid w:val="0A8D103E"/>
    <w:rsid w:val="0ACE1CBC"/>
    <w:rsid w:val="0B5F07F0"/>
    <w:rsid w:val="0C1869EC"/>
    <w:rsid w:val="0E891764"/>
    <w:rsid w:val="108219C2"/>
    <w:rsid w:val="108A0D67"/>
    <w:rsid w:val="117E71EC"/>
    <w:rsid w:val="136314F4"/>
    <w:rsid w:val="14257908"/>
    <w:rsid w:val="15D53416"/>
    <w:rsid w:val="16975B5C"/>
    <w:rsid w:val="16F65808"/>
    <w:rsid w:val="16F701BD"/>
    <w:rsid w:val="19BD6015"/>
    <w:rsid w:val="1A324283"/>
    <w:rsid w:val="1B3E39A3"/>
    <w:rsid w:val="1B405BB2"/>
    <w:rsid w:val="1B9E43FA"/>
    <w:rsid w:val="1BEC3BF1"/>
    <w:rsid w:val="1CBF46B9"/>
    <w:rsid w:val="1D85741F"/>
    <w:rsid w:val="1E847499"/>
    <w:rsid w:val="1F1F7BA7"/>
    <w:rsid w:val="1FD7676E"/>
    <w:rsid w:val="23351337"/>
    <w:rsid w:val="23557E88"/>
    <w:rsid w:val="26B207F6"/>
    <w:rsid w:val="274E61F5"/>
    <w:rsid w:val="2767752B"/>
    <w:rsid w:val="27DF7CD6"/>
    <w:rsid w:val="2C703113"/>
    <w:rsid w:val="2CF30AC4"/>
    <w:rsid w:val="2D9327E0"/>
    <w:rsid w:val="2E00760C"/>
    <w:rsid w:val="2EE93C61"/>
    <w:rsid w:val="2FEB299B"/>
    <w:rsid w:val="32691255"/>
    <w:rsid w:val="32C11AD5"/>
    <w:rsid w:val="34041CDB"/>
    <w:rsid w:val="3438524B"/>
    <w:rsid w:val="347A7706"/>
    <w:rsid w:val="34B32935"/>
    <w:rsid w:val="375F34D7"/>
    <w:rsid w:val="38DC3FF5"/>
    <w:rsid w:val="38F61C56"/>
    <w:rsid w:val="3AD826FA"/>
    <w:rsid w:val="3DAD6D4F"/>
    <w:rsid w:val="40285D69"/>
    <w:rsid w:val="41842DAE"/>
    <w:rsid w:val="466F33FE"/>
    <w:rsid w:val="48800E04"/>
    <w:rsid w:val="489C542B"/>
    <w:rsid w:val="494C5676"/>
    <w:rsid w:val="4ABE4B71"/>
    <w:rsid w:val="4D943D2E"/>
    <w:rsid w:val="4E133598"/>
    <w:rsid w:val="4E95570D"/>
    <w:rsid w:val="50886C2D"/>
    <w:rsid w:val="52390AC9"/>
    <w:rsid w:val="56135BAC"/>
    <w:rsid w:val="56390FCA"/>
    <w:rsid w:val="563932E5"/>
    <w:rsid w:val="58322D49"/>
    <w:rsid w:val="5A526EF4"/>
    <w:rsid w:val="5AAA27E4"/>
    <w:rsid w:val="5BCC76FD"/>
    <w:rsid w:val="5DAB4DE2"/>
    <w:rsid w:val="5DAC4DCE"/>
    <w:rsid w:val="5EA12B9A"/>
    <w:rsid w:val="5ED74E33"/>
    <w:rsid w:val="65B35620"/>
    <w:rsid w:val="65B47E80"/>
    <w:rsid w:val="661149EF"/>
    <w:rsid w:val="6612664F"/>
    <w:rsid w:val="66B7462A"/>
    <w:rsid w:val="695E025E"/>
    <w:rsid w:val="6A23146B"/>
    <w:rsid w:val="6ADF4005"/>
    <w:rsid w:val="6D53402F"/>
    <w:rsid w:val="6FFF1F7F"/>
    <w:rsid w:val="700D5C7C"/>
    <w:rsid w:val="7333596B"/>
    <w:rsid w:val="73A00EA2"/>
    <w:rsid w:val="74F27756"/>
    <w:rsid w:val="75A8368A"/>
    <w:rsid w:val="761F43CB"/>
    <w:rsid w:val="76373F2B"/>
    <w:rsid w:val="77310DBF"/>
    <w:rsid w:val="78741EB2"/>
    <w:rsid w:val="7B5C61FD"/>
    <w:rsid w:val="7C4566E1"/>
    <w:rsid w:val="7DA720E6"/>
    <w:rsid w:val="7F5E2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iPriority="0"/>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0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8">
    <w:name w:val="东方正文"/>
    <w:basedOn w:val="a"/>
    <w:qFormat/>
    <w:pPr>
      <w:spacing w:line="400" w:lineRule="exact"/>
      <w:ind w:left="284" w:right="284"/>
    </w:pPr>
  </w:style>
  <w:style w:type="character" w:customStyle="1" w:styleId="Char">
    <w:name w:val="纯文本 Char"/>
    <w:link w:val="a4"/>
    <w:rsid w:val="00D53965"/>
    <w:rPr>
      <w:rFonts w:ascii="宋体" w:hAnsi="Courier New"/>
      <w:kern w:val="2"/>
      <w:sz w:val="21"/>
    </w:rPr>
  </w:style>
  <w:style w:type="table" w:styleId="a9">
    <w:name w:val="Table Grid"/>
    <w:basedOn w:val="a1"/>
    <w:uiPriority w:val="59"/>
    <w:qFormat/>
    <w:rsid w:val="0094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3108B1"/>
    <w:pPr>
      <w:widowControl/>
      <w:spacing w:before="100" w:beforeAutospacing="1" w:after="100" w:afterAutospacing="1"/>
      <w:jc w:val="left"/>
    </w:pPr>
    <w:rPr>
      <w:rFonts w:ascii="宋体" w:hAnsi="宋体" w:cs="宋体"/>
      <w:kern w:val="0"/>
      <w:sz w:val="24"/>
    </w:rPr>
  </w:style>
  <w:style w:type="paragraph" w:styleId="ab">
    <w:name w:val="Body Text"/>
    <w:basedOn w:val="a"/>
    <w:link w:val="Char3"/>
    <w:uiPriority w:val="99"/>
    <w:semiHidden/>
    <w:unhideWhenUsed/>
    <w:rsid w:val="00AC19C6"/>
    <w:pPr>
      <w:spacing w:after="120"/>
    </w:pPr>
  </w:style>
  <w:style w:type="character" w:customStyle="1" w:styleId="Char3">
    <w:name w:val="正文文本 Char"/>
    <w:basedOn w:val="a0"/>
    <w:link w:val="ab"/>
    <w:uiPriority w:val="99"/>
    <w:semiHidden/>
    <w:rsid w:val="00AC19C6"/>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iPriority="0"/>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0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8">
    <w:name w:val="东方正文"/>
    <w:basedOn w:val="a"/>
    <w:qFormat/>
    <w:pPr>
      <w:spacing w:line="400" w:lineRule="exact"/>
      <w:ind w:left="284" w:right="284"/>
    </w:pPr>
  </w:style>
  <w:style w:type="character" w:customStyle="1" w:styleId="Char">
    <w:name w:val="纯文本 Char"/>
    <w:link w:val="a4"/>
    <w:rsid w:val="00D53965"/>
    <w:rPr>
      <w:rFonts w:ascii="宋体" w:hAnsi="Courier New"/>
      <w:kern w:val="2"/>
      <w:sz w:val="21"/>
    </w:rPr>
  </w:style>
  <w:style w:type="table" w:styleId="a9">
    <w:name w:val="Table Grid"/>
    <w:basedOn w:val="a1"/>
    <w:uiPriority w:val="59"/>
    <w:qFormat/>
    <w:rsid w:val="0094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3108B1"/>
    <w:pPr>
      <w:widowControl/>
      <w:spacing w:before="100" w:beforeAutospacing="1" w:after="100" w:afterAutospacing="1"/>
      <w:jc w:val="left"/>
    </w:pPr>
    <w:rPr>
      <w:rFonts w:ascii="宋体" w:hAnsi="宋体" w:cs="宋体"/>
      <w:kern w:val="0"/>
      <w:sz w:val="24"/>
    </w:rPr>
  </w:style>
  <w:style w:type="paragraph" w:styleId="ab">
    <w:name w:val="Body Text"/>
    <w:basedOn w:val="a"/>
    <w:link w:val="Char3"/>
    <w:uiPriority w:val="99"/>
    <w:semiHidden/>
    <w:unhideWhenUsed/>
    <w:rsid w:val="00AC19C6"/>
    <w:pPr>
      <w:spacing w:after="120"/>
    </w:pPr>
  </w:style>
  <w:style w:type="character" w:customStyle="1" w:styleId="Char3">
    <w:name w:val="正文文本 Char"/>
    <w:basedOn w:val="a0"/>
    <w:link w:val="ab"/>
    <w:uiPriority w:val="99"/>
    <w:semiHidden/>
    <w:rsid w:val="00AC19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42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36</cp:revision>
  <dcterms:created xsi:type="dcterms:W3CDTF">2020-02-20T09:06:00Z</dcterms:created>
  <dcterms:modified xsi:type="dcterms:W3CDTF">2021-05-23T08:03:00Z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