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绵竹市佳伦包装印务有限公司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杨旸</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ISC-JSZJ-279</w:t>
            </w:r>
          </w:p>
          <w:p>
            <w:pPr>
              <w:snapToGrid w:val="0"/>
              <w:spacing w:line="320" w:lineRule="exact"/>
              <w:ind w:left="1309"/>
              <w:rPr>
                <w:sz w:val="22"/>
                <w:szCs w:val="22"/>
                <w:highlight w:val="yellow"/>
              </w:rPr>
            </w:pPr>
            <w:r>
              <w:rPr>
                <w:sz w:val="22"/>
                <w:szCs w:val="22"/>
                <w:highlight w:val="yellow"/>
              </w:rPr>
              <w:t>成都市侨力印务有限公司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审核开始日期：202</w:t>
            </w:r>
            <w:r>
              <w:rPr>
                <w:rFonts w:hint="eastAsia"/>
                <w:b/>
                <w:sz w:val="22"/>
                <w:szCs w:val="22"/>
                <w:lang w:val="en-US" w:eastAsia="zh-CN"/>
              </w:rPr>
              <w:t>1</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17</w:t>
            </w:r>
            <w:r>
              <w:rPr>
                <w:rFonts w:hint="eastAsia"/>
                <w:b/>
                <w:sz w:val="22"/>
                <w:szCs w:val="22"/>
              </w:rPr>
              <w:t xml:space="preserve">日 </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w:t>
            </w:r>
            <w:r>
              <w:rPr>
                <w:rFonts w:hint="eastAsia"/>
                <w:b/>
                <w:sz w:val="22"/>
                <w:szCs w:val="22"/>
                <w:lang w:val="en-US" w:eastAsia="zh-CN"/>
              </w:rPr>
              <w:t>1</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18</w:t>
            </w:r>
            <w:r>
              <w:rPr>
                <w:rFonts w:hint="eastAsia"/>
                <w:b/>
                <w:sz w:val="22"/>
                <w:szCs w:val="22"/>
              </w:rPr>
              <w:t xml:space="preserve">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w:t>
            </w:r>
            <w:r>
              <w:rPr>
                <w:rFonts w:hint="eastAsia"/>
                <w:b/>
                <w:sz w:val="22"/>
                <w:szCs w:val="22"/>
                <w:lang w:val="en-US" w:eastAsia="zh-CN"/>
              </w:rPr>
              <w:t>1</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18</w:t>
            </w:r>
            <w:r>
              <w:rPr>
                <w:rFonts w:hint="eastAsia"/>
                <w:b/>
                <w:sz w:val="22"/>
                <w:szCs w:val="22"/>
              </w:rPr>
              <w:t>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3A50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2021-04-16T01:52:28Z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20BBB289FF774FD59DE984399979C017</vt:lpwstr>
  </property>
</Properties>
</file>