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绵竹市佳伦包装印务有限公司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0305-2021-Q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lang w:val="en-US" w:eastAsia="zh-CN"/>
              </w:rPr>
              <w:t>915106837547290849</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val="en-US" w:eastAsia="zh-CN"/>
              </w:rPr>
            </w:pPr>
            <w:r>
              <w:rPr>
                <w:rFonts w:hint="eastAsia"/>
                <w:color w:val="000000"/>
                <w:szCs w:val="21"/>
                <w:lang w:val="en-US"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16</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highlight w:val="none"/>
              </w:rPr>
            </w:pPr>
            <w:r>
              <w:rPr>
                <w:rFonts w:hint="eastAsia"/>
                <w:color w:val="000000"/>
                <w:szCs w:val="21"/>
              </w:rPr>
              <w:t>计</w:t>
            </w:r>
            <w:r>
              <w:rPr>
                <w:rFonts w:hint="eastAsia"/>
                <w:color w:val="auto"/>
                <w:szCs w:val="21"/>
                <w:highlight w:val="none"/>
              </w:rPr>
              <w:t>量器具的管理</w:t>
            </w:r>
          </w:p>
          <w:p>
            <w:pPr>
              <w:rPr>
                <w:color w:val="auto"/>
                <w:szCs w:val="21"/>
                <w:highlight w:val="none"/>
              </w:rPr>
            </w:pPr>
            <w:r>
              <w:rPr>
                <w:rFonts w:hint="eastAsia"/>
                <w:color w:val="auto"/>
                <w:szCs w:val="21"/>
                <w:highlight w:val="none"/>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rFonts w:hint="eastAsia" w:eastAsia="宋体"/>
                <w:color w:val="000000"/>
                <w:szCs w:val="21"/>
                <w:lang w:eastAsia="zh-CN"/>
              </w:rPr>
            </w:pPr>
            <w:r>
              <w:rPr>
                <w:rFonts w:hint="eastAsia"/>
                <w:color w:val="000000"/>
                <w:szCs w:val="21"/>
              </w:rPr>
              <w:t>是</w:t>
            </w:r>
            <w:r>
              <w:rPr>
                <w:rFonts w:hint="eastAsia"/>
                <w:color w:val="000000"/>
                <w:szCs w:val="21"/>
                <w:lang w:eastAsia="zh-CN"/>
              </w:rPr>
              <w:t>（</w:t>
            </w:r>
            <w:r>
              <w:rPr>
                <w:rFonts w:hint="eastAsia"/>
                <w:color w:val="000000"/>
                <w:szCs w:val="21"/>
                <w:lang w:val="en-US" w:eastAsia="zh-CN"/>
              </w:rPr>
              <w:t>送检</w:t>
            </w:r>
            <w:bookmarkStart w:id="2" w:name="_GoBack"/>
            <w:bookmarkEnd w:id="2"/>
            <w:r>
              <w:rPr>
                <w:rFonts w:hint="eastAsia"/>
                <w:color w:val="000000"/>
                <w:szCs w:val="21"/>
                <w:lang w:eastAsia="zh-CN"/>
              </w:rPr>
              <w:t>）</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3892550</wp:posOffset>
                  </wp:positionH>
                  <wp:positionV relativeFrom="paragraph">
                    <wp:posOffset>59055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2021年4月16日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3508375</wp:posOffset>
                  </wp:positionH>
                  <wp:positionV relativeFrom="paragraph">
                    <wp:posOffset>90170</wp:posOffset>
                  </wp:positionV>
                  <wp:extent cx="812165" cy="275590"/>
                  <wp:effectExtent l="0" t="0" r="635" b="3810"/>
                  <wp:wrapNone/>
                  <wp:docPr id="2" name="图片 2"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2021年4月18日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D8754B"/>
    <w:rsid w:val="38644F1D"/>
    <w:rsid w:val="525513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宋明珠</cp:lastModifiedBy>
  <dcterms:modified xsi:type="dcterms:W3CDTF">2021-04-27T15:49:15Z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FC39A820537A4068A0765DCD1E0DCC61</vt:lpwstr>
  </property>
</Properties>
</file>