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江西国然家具有限公司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10949-2025-QEO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江西省宜春市樟树市药都科技产业园创业路888号(1#厂房）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江西省宜春市樟树市药都科技产业园创业路888号(1#厂房）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华瑞泰宿舍家具采购项目 江西省宜春市樟树市药都科技产业园金属区创业路888号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龚思瑞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13397006250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1402721421@qq.com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2025年08月06日 08:30至2025年08月06日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实木家具（免漆）、综合类家具、板式家具、钢木家具、金属家具、软体家具、钢塑家具、办公家具、法院家具、酒店家具、公寓（宿舍）家具、图书馆家具、教学校用家具、实验室家具、银行家具、医疗养老家具的研发设计、生产、销售、安装、售后服务（认证范围覆盖的产品清单详见附件）所涉及场所的相关环境管理活动</w:t>
            </w:r>
          </w:p>
          <w:p w14:paraId="2D2D6CA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实木家具（免漆）、综合类家具、板式家具、钢木家具、金属家具、软体家具、钢塑家具、办公家具、法院家具、酒店家具、公寓（宿舍）家具、图书馆家具、教学校用家具、实验室家具、银行家具、医疗养老家具的研发设计、生产、销售、安装、售后服务（认证范围覆盖的产品清单详见附件）</w:t>
            </w:r>
          </w:p>
          <w:p w14:paraId="2D5412B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实木家具（免漆）、综合类家具、板式家具、钢木家具、金属家具、软体家具、钢塑家具、办公家具、法院家具、酒店家具、公寓（宿舍）家具、图书馆家具、教学校用家具、实验室家具、银行家具、医疗养老家具的研发设计、生产、销售、安装、售后服务（认证范围覆盖的产品清单详见附件）所涉及场所的相关职业健康安全管理活动</w:t>
            </w:r>
          </w:p>
          <w:p w14:paraId="1615BE2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E:23.01.01,23.01.03,23.01.04,Q:23.01.01,23.01.03,23.01.04,O:23.01.01,23.01.03,23.01.04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23.01.01,23.01.03,23.01.04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13699525836</w:t>
            </w:r>
          </w:p>
        </w:tc>
      </w:tr>
      <w:tr w14:paraId="00D22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BC8D425">
            <w:pPr>
              <w:jc w:val="center"/>
            </w:pPr>
          </w:p>
        </w:tc>
        <w:tc>
          <w:tcPr>
            <w:tcW w:w="885" w:type="dxa"/>
            <w:vAlign w:val="center"/>
          </w:tcPr>
          <w:p w14:paraId="396521B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DD5C8B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71BC62F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E7B92C">
            <w:pPr>
              <w:jc w:val="both"/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 w14:paraId="67D117B3">
            <w:pPr>
              <w:jc w:val="center"/>
            </w:pPr>
            <w:r>
              <w:t>23.01.01,23.01.03,23.01.04</w:t>
            </w:r>
          </w:p>
        </w:tc>
        <w:tc>
          <w:tcPr>
            <w:tcW w:w="1560" w:type="dxa"/>
            <w:gridSpan w:val="2"/>
            <w:vAlign w:val="center"/>
          </w:tcPr>
          <w:p w14:paraId="164D82DC">
            <w:pPr>
              <w:jc w:val="center"/>
            </w:pPr>
            <w:r>
              <w:t>13699525836</w:t>
            </w:r>
          </w:p>
        </w:tc>
      </w:tr>
      <w:tr w14:paraId="39E6F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2AC3B8">
            <w:pPr>
              <w:jc w:val="center"/>
            </w:pPr>
          </w:p>
        </w:tc>
        <w:tc>
          <w:tcPr>
            <w:tcW w:w="885" w:type="dxa"/>
            <w:vAlign w:val="center"/>
          </w:tcPr>
          <w:p w14:paraId="07AFB82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95D60E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63A9A78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9C2B54A">
            <w:pPr>
              <w:jc w:val="both"/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67912684">
            <w:pPr>
              <w:jc w:val="center"/>
            </w:pPr>
            <w:r>
              <w:t>23.01.01,23.01.03,23.01.04</w:t>
            </w:r>
          </w:p>
        </w:tc>
        <w:tc>
          <w:tcPr>
            <w:tcW w:w="1560" w:type="dxa"/>
            <w:gridSpan w:val="2"/>
            <w:vAlign w:val="center"/>
          </w:tcPr>
          <w:p w14:paraId="7CA3B02D">
            <w:pPr>
              <w:jc w:val="center"/>
            </w:pPr>
            <w:r>
              <w:t>13699525836</w:t>
            </w:r>
          </w:p>
        </w:tc>
      </w:tr>
      <w:tr w14:paraId="76496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8A2589D">
            <w:pPr>
              <w:jc w:val="center"/>
            </w:pPr>
          </w:p>
        </w:tc>
        <w:tc>
          <w:tcPr>
            <w:tcW w:w="885" w:type="dxa"/>
            <w:vAlign w:val="center"/>
          </w:tcPr>
          <w:p w14:paraId="6C963EE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59CC9A">
            <w:pPr>
              <w:jc w:val="center"/>
            </w:pPr>
            <w:r>
              <w:t>王荣峰</w:t>
            </w:r>
          </w:p>
        </w:tc>
        <w:tc>
          <w:tcPr>
            <w:tcW w:w="850" w:type="dxa"/>
            <w:vAlign w:val="center"/>
          </w:tcPr>
          <w:p w14:paraId="3AC750D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4CA0CA">
            <w:pPr>
              <w:jc w:val="both"/>
            </w:pPr>
            <w:r>
              <w:t>2025-N0QMS-1328927</w:t>
            </w:r>
          </w:p>
        </w:tc>
        <w:tc>
          <w:tcPr>
            <w:tcW w:w="3684" w:type="dxa"/>
            <w:gridSpan w:val="9"/>
            <w:vAlign w:val="center"/>
          </w:tcPr>
          <w:p w14:paraId="1EFB1507">
            <w:pPr>
              <w:jc w:val="center"/>
            </w:pPr>
            <w:r>
              <w:t>23.01.01,23.01.03,23.01.04</w:t>
            </w:r>
          </w:p>
        </w:tc>
        <w:tc>
          <w:tcPr>
            <w:tcW w:w="1560" w:type="dxa"/>
            <w:gridSpan w:val="2"/>
            <w:vAlign w:val="center"/>
          </w:tcPr>
          <w:p w14:paraId="49FF98EC">
            <w:pPr>
              <w:jc w:val="center"/>
            </w:pPr>
            <w:r>
              <w:t>13307974712</w:t>
            </w:r>
          </w:p>
        </w:tc>
      </w:tr>
      <w:tr w14:paraId="4C25F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13A589">
            <w:pPr>
              <w:jc w:val="center"/>
            </w:pPr>
          </w:p>
        </w:tc>
        <w:tc>
          <w:tcPr>
            <w:tcW w:w="885" w:type="dxa"/>
            <w:vAlign w:val="center"/>
          </w:tcPr>
          <w:p w14:paraId="30033F8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CF3FB7">
            <w:pPr>
              <w:jc w:val="center"/>
            </w:pPr>
            <w:r>
              <w:t>王荣峰</w:t>
            </w:r>
          </w:p>
        </w:tc>
        <w:tc>
          <w:tcPr>
            <w:tcW w:w="850" w:type="dxa"/>
            <w:vAlign w:val="center"/>
          </w:tcPr>
          <w:p w14:paraId="5332B0A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276FF75">
            <w:pPr>
              <w:jc w:val="both"/>
            </w:pPr>
            <w:r>
              <w:t>2025-N0EMS-1328927</w:t>
            </w:r>
          </w:p>
        </w:tc>
        <w:tc>
          <w:tcPr>
            <w:tcW w:w="3684" w:type="dxa"/>
            <w:gridSpan w:val="9"/>
            <w:vAlign w:val="center"/>
          </w:tcPr>
          <w:p w14:paraId="0E3A1BA5">
            <w:pPr>
              <w:jc w:val="center"/>
            </w:pPr>
            <w:r>
              <w:t>23.01.01,23.01.03,23.01.04</w:t>
            </w:r>
          </w:p>
        </w:tc>
        <w:tc>
          <w:tcPr>
            <w:tcW w:w="1560" w:type="dxa"/>
            <w:gridSpan w:val="2"/>
            <w:vAlign w:val="center"/>
          </w:tcPr>
          <w:p w14:paraId="27B37FDD">
            <w:pPr>
              <w:jc w:val="center"/>
            </w:pPr>
            <w:r>
              <w:t>13307974712</w:t>
            </w:r>
          </w:p>
        </w:tc>
      </w:tr>
      <w:tr w14:paraId="5753D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A0665D">
            <w:pPr>
              <w:jc w:val="center"/>
            </w:pPr>
          </w:p>
        </w:tc>
        <w:tc>
          <w:tcPr>
            <w:tcW w:w="885" w:type="dxa"/>
            <w:vAlign w:val="center"/>
          </w:tcPr>
          <w:p w14:paraId="082BA3B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B4B1761">
            <w:pPr>
              <w:jc w:val="center"/>
            </w:pPr>
            <w:r>
              <w:t>王荣峰</w:t>
            </w:r>
          </w:p>
        </w:tc>
        <w:tc>
          <w:tcPr>
            <w:tcW w:w="850" w:type="dxa"/>
            <w:vAlign w:val="center"/>
          </w:tcPr>
          <w:p w14:paraId="6851A03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9973AAA">
            <w:pPr>
              <w:jc w:val="both"/>
            </w:pPr>
            <w:r>
              <w:t>2025-N0OHSMS-1328927</w:t>
            </w:r>
          </w:p>
        </w:tc>
        <w:tc>
          <w:tcPr>
            <w:tcW w:w="3684" w:type="dxa"/>
            <w:gridSpan w:val="9"/>
            <w:vAlign w:val="center"/>
          </w:tcPr>
          <w:p w14:paraId="1D3B8184">
            <w:pPr>
              <w:jc w:val="center"/>
            </w:pPr>
            <w:r>
              <w:t>23.01.01,23.01.03,23.01.04</w:t>
            </w:r>
          </w:p>
        </w:tc>
        <w:tc>
          <w:tcPr>
            <w:tcW w:w="1560" w:type="dxa"/>
            <w:gridSpan w:val="2"/>
            <w:vAlign w:val="center"/>
          </w:tcPr>
          <w:p w14:paraId="51F68818">
            <w:pPr>
              <w:jc w:val="center"/>
            </w:pPr>
            <w:r>
              <w:t>13307974712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1A91DFE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1704</Words>
  <Characters>2491</Characters>
  <Lines>11</Lines>
  <Paragraphs>3</Paragraphs>
  <TotalTime>0</TotalTime>
  <ScaleCrop>false</ScaleCrop>
  <LinksUpToDate>false</LinksUpToDate>
  <CharactersWithSpaces>2534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2025-08-01T07:43:02Z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