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重庆宇洁环卫设施有限公司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sym w:font="Wingdings 2" w:char="0052"/>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20000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贰万元</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sym w:font="Wingdings 2" w:char="0052"/>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重庆宇洁环卫设施有限公司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91500107759270620G</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重庆市九龙坡区金凤镇凤笙路18号  023-65701916</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重庆农村商业银行股份有限公司九龙坡支行白市驿分理处0408040120010004789</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ascii="宋体" w:hAnsi="宋体" w:cs="宋体"/>
                <w:color w:val="000000" w:themeColor="text1"/>
                <w:sz w:val="24"/>
                <w:szCs w:val="24"/>
                <w:lang w:val="en-US" w:eastAsia="zh-CN"/>
              </w:rPr>
              <w:t>重庆宇洁环卫设施有限公司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lang w:val="en-US" w:eastAsia="zh-CN"/>
              </w:rPr>
              <w:t>91500107759270620G</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重庆市九龙坡区金凤镇凤笙路18号</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重庆农村商业银行股份有限公司九龙坡支行白市驿分理处</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0408040120010004789</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 xml:space="preserve"> 023-65701916</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重庆市九龙坡区金凤镇凤笙路18号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val="en-US" w:eastAsia="zh-CN"/>
              </w:rPr>
              <w:t>李翠</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023-65701916</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bookmarkStart w:id="0" w:name="_GoBack"/>
      <w:bookmarkEnd w:id="0"/>
      <w:r>
        <w:rPr>
          <w:rFonts w:hint="eastAsia" w:ascii="宋体" w:hAnsi="宋体" w:cs="宋体"/>
          <w:color w:val="000000" w:themeColor="text1"/>
          <w:kern w:val="0"/>
          <w:szCs w:val="21"/>
        </w:rPr>
        <w:t>。</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20B17AB1"/>
    <w:rsid w:val="23A841D1"/>
    <w:rsid w:val="2DEA4498"/>
    <w:rsid w:val="59517783"/>
    <w:rsid w:val="5C12322A"/>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0</TotalTime>
  <ScaleCrop>false</ScaleCrop>
  <LinksUpToDate>false</LinksUpToDate>
  <CharactersWithSpaces>6370</CharactersWithSpaces>
  <Application>WPS Office_11.1.0.10356_F1E327BC-269C-435d-A152-05C5408002CA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胡琳</cp:lastModifiedBy>
  <cp:lastPrinted>2020-04-01T04:26:00Z</cp:lastPrinted>
  <dcterms:modified xsi:type="dcterms:W3CDTF">2021-04-08T02:48:47Z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A45FFD706FC3437CBA0B13FF372A3034</vt:lpwstr>
  </property>
</Properties>
</file>