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0312-2021-Q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西安派克电子智能科技有限公司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Xi'an Pa</w:t>
      </w:r>
      <w:r>
        <w:rPr>
          <w:rFonts w:hint="eastAsia"/>
          <w:b/>
          <w:color w:val="000000" w:themeColor="text1"/>
          <w:sz w:val="22"/>
          <w:szCs w:val="22"/>
          <w:lang w:val="en-US" w:eastAsia="zh-CN"/>
        </w:rPr>
        <w:t>i</w:t>
      </w:r>
      <w:r>
        <w:rPr>
          <w:rFonts w:hint="eastAsia"/>
          <w:b/>
          <w:color w:val="000000" w:themeColor="text1"/>
          <w:sz w:val="22"/>
          <w:szCs w:val="22"/>
        </w:rPr>
        <w:t>ke Electronic Intelligent Technology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陕西省西安市雁塔区太白南路191号崇立金世园1幢1单元12504室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(英文)：Room 12504, unit 1, Building 1, Chongli Jinshiyuan, 191 Taibai south road, Yanta district, Xi 'An, Shaanxi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陕西省西安市雁塔区鱼斗路238号办公楼四楼</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No. 238, Yudou Road, Yanta district, Xi 'an city, Shaanxi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91610113MA6TXUL77D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13389207092</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刘效洒</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刘磊</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区域控制单元的组装</w:t>
      </w:r>
      <w:bookmarkEnd w:id="15"/>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QMS（英文：）：Assembly of Area Control Unit</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bookmarkStart w:id="16" w:name="_GoBack"/>
      <w:bookmarkEnd w:id="16"/>
      <w:r>
        <w:rPr>
          <w:rFonts w:hint="eastAsia"/>
          <w:b/>
          <w:color w:val="000000" w:themeColor="text1"/>
          <w:sz w:val="22"/>
          <w:szCs w:val="22"/>
        </w:rPr>
        <w:drawing>
          <wp:anchor distT="0" distB="0" distL="114300" distR="114300" simplePos="0" relativeHeight="251659264" behindDoc="0" locked="0" layoutInCell="1" allowOverlap="1">
            <wp:simplePos x="0" y="0"/>
            <wp:positionH relativeFrom="column">
              <wp:posOffset>-606425</wp:posOffset>
            </wp:positionH>
            <wp:positionV relativeFrom="paragraph">
              <wp:posOffset>-897255</wp:posOffset>
            </wp:positionV>
            <wp:extent cx="7441565" cy="10672445"/>
            <wp:effectExtent l="0" t="0" r="635" b="8255"/>
            <wp:wrapNone/>
            <wp:docPr id="2" name="图片 2" descr="扫描全能王 2021-04-21 11.01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1 11.01_20"/>
                    <pic:cNvPicPr>
                      <a:picLocks noChangeAspect="1"/>
                    </pic:cNvPicPr>
                  </pic:nvPicPr>
                  <pic:blipFill>
                    <a:blip r:embed="rId5"/>
                    <a:stretch>
                      <a:fillRect/>
                    </a:stretch>
                  </pic:blipFill>
                  <pic:spPr>
                    <a:xfrm>
                      <a:off x="0" y="0"/>
                      <a:ext cx="7441565" cy="10672445"/>
                    </a:xfrm>
                    <a:prstGeom prst="rect">
                      <a:avLst/>
                    </a:prstGeom>
                  </pic:spPr>
                </pic:pic>
              </a:graphicData>
            </a:graphic>
          </wp:anchor>
        </w:drawing>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BAB3B00"/>
    <w:rsid w:val="3AE54804"/>
    <w:rsid w:val="6D5F7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139</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2021-05-03T09:45:07Z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FE927454CA2D4C1895297E56B3710D1F</vt:lpwstr>
  </property>
</Properties>
</file>