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 ISO50001：2018标准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2条款 “管理方案”的内容。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王磊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能源管理方案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仲金强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2021.4.19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32510A2"/>
    <w:rsid w:val="15571E14"/>
    <w:rsid w:val="162443EA"/>
    <w:rsid w:val="17BC5B92"/>
    <w:rsid w:val="17E258EE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51241391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2021-04-18T07:45:01Z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ED69A369A03A4BA9B8D8656B04BDB081</vt:lpwstr>
  </property>
</Properties>
</file>