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3"/>
        <w:gridCol w:w="1129"/>
        <w:gridCol w:w="75"/>
        <w:gridCol w:w="101"/>
        <w:gridCol w:w="589"/>
        <w:gridCol w:w="261"/>
        <w:gridCol w:w="9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安徽天畅金属材料有限公司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安徽省阜阳市太和县肖口镇工业园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15055857259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236621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15055857259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0319-2021-EnMS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■</w:t>
            </w:r>
            <w:r>
              <w:rPr>
                <w:spacing w:val="-2"/>
                <w:sz w:val="20"/>
              </w:rPr>
              <w:t>E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n</w:t>
            </w:r>
            <w:r>
              <w:rPr>
                <w:spacing w:val="-2"/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8" w:leftChars="-45" w:hanging="196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再生铅冶炼生产所涉及的能源采购、转换、输运及使用的相关管理活动。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ind w:firstLine="400" w:firstLineChars="200"/>
              <w:rPr>
                <w:sz w:val="20"/>
              </w:rPr>
            </w:pPr>
            <w:bookmarkStart w:id="14" w:name="专业代码"/>
            <w:r>
              <w:rPr>
                <w:rFonts w:hint="eastAsia"/>
                <w:sz w:val="20"/>
                <w:lang w:val="en-US" w:eastAsia="zh-CN"/>
              </w:rPr>
              <w:t>En：</w:t>
            </w:r>
            <w:r>
              <w:rPr>
                <w:sz w:val="20"/>
              </w:rPr>
              <w:t>2.2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ISO50001:2018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2021年04月17日 上午至2021年04月18日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2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周  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400" w:firstLineChars="2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400" w:firstLineChars="2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2021.4.16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211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2021年4月17日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、9.1.2 法律法规要求和其他要求的合规性评价、9.2 内部审核、10.1 不符合与纠正措施、10.2 持续改进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运行的策划和控制、10.2 持续改进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16" w:firstLineChars="20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2021年4月18日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bookmarkStart w:id="17" w:name="_GoBack"/>
            <w:bookmarkEnd w:id="17"/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补充审核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补充审核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7211" w:type="dxa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8.2设计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ISC-72033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A72349"/>
    <w:rsid w:val="3F632073"/>
    <w:rsid w:val="51753F28"/>
    <w:rsid w:val="5ED51F18"/>
    <w:rsid w:val="6D160733"/>
    <w:rsid w:val="7E552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2021-04-24T01:29:43Z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F91EDF5EC7EF47C4A691B39F5CEEA6AF</vt:lpwstr>
  </property>
</Properties>
</file>