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EFE9" w14:textId="77777777" w:rsidR="00FB5842" w:rsidRDefault="005B0A42" w:rsidP="00B57969">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0234-2021-Q</w:t>
      </w:r>
      <w:bookmarkEnd w:id="0"/>
    </w:p>
    <w:p w14:paraId="7DC79ED3" w14:textId="77777777" w:rsidR="00FB5842" w:rsidRDefault="005B0A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E24F50B" w14:textId="77777777" w:rsidR="00FB5842" w:rsidRDefault="005B0A4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1AD99285" w14:textId="77777777" w:rsidR="00FB5842" w:rsidRDefault="005B0A4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唐山盈拓冶金设备制造有限公司</w:t>
      </w:r>
      <w:bookmarkEnd w:id="1"/>
    </w:p>
    <w:p w14:paraId="27D6C4F8" w14:textId="0CCDEBEE" w:rsidR="00FB5842" w:rsidRDefault="005B0A4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3714A3" w:rsidRPr="003714A3">
        <w:rPr>
          <w:b/>
          <w:color w:val="000000" w:themeColor="text1"/>
          <w:sz w:val="22"/>
          <w:szCs w:val="22"/>
        </w:rPr>
        <w:t>Tangshan Yingtuo Metallurgical Equipment Manufacturing Co., Ltd</w:t>
      </w:r>
    </w:p>
    <w:p w14:paraId="754F30F6" w14:textId="77777777" w:rsidR="00FB5842" w:rsidRDefault="005B0A4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唐山开平区银河路中段西侧</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063020</w:t>
      </w:r>
      <w:bookmarkEnd w:id="4"/>
    </w:p>
    <w:p w14:paraId="7A164985" w14:textId="036BEFAA" w:rsidR="00FB5842" w:rsidRDefault="005B0A4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714A3" w:rsidRPr="003714A3">
        <w:rPr>
          <w:b/>
          <w:color w:val="000000" w:themeColor="text1"/>
          <w:sz w:val="22"/>
          <w:szCs w:val="22"/>
        </w:rPr>
        <w:t>West side of the middle section of Yinhe Road, Kaiping District, Tangshan</w:t>
      </w:r>
    </w:p>
    <w:p w14:paraId="440F72C5" w14:textId="77777777" w:rsidR="00FB5842" w:rsidRDefault="005B0A4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河北省唐山市开平区银河路中段西侧</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063020</w:t>
      </w:r>
      <w:bookmarkEnd w:id="6"/>
    </w:p>
    <w:p w14:paraId="1FB2C85C" w14:textId="578ADFA4" w:rsidR="00FB5842" w:rsidRDefault="005B0A4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714A3" w:rsidRPr="003714A3">
        <w:rPr>
          <w:b/>
          <w:color w:val="000000" w:themeColor="text1"/>
          <w:sz w:val="22"/>
          <w:szCs w:val="22"/>
        </w:rPr>
        <w:t>West side of the middle section of Yinhe Road, Kaiping District, Tangshan</w:t>
      </w:r>
    </w:p>
    <w:p w14:paraId="28BD2E44" w14:textId="77777777" w:rsidR="00FB5842" w:rsidRDefault="005B0A4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7CA4AD0F" w14:textId="28730681" w:rsidR="00FB5842" w:rsidRDefault="005B0A4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3714A3">
        <w:rPr>
          <w:rFonts w:hint="eastAsia"/>
          <w:b/>
          <w:color w:val="000000" w:themeColor="text1"/>
          <w:sz w:val="22"/>
          <w:szCs w:val="22"/>
        </w:rPr>
        <w:t>同上</w:t>
      </w:r>
    </w:p>
    <w:p w14:paraId="549007CB" w14:textId="77777777" w:rsidR="00FB5842" w:rsidRDefault="005B0A4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911302055700768756</w:t>
      </w:r>
      <w:bookmarkEnd w:id="7"/>
      <w:r>
        <w:rPr>
          <w:rFonts w:hint="eastAsia"/>
          <w:b/>
          <w:color w:val="000000" w:themeColor="text1"/>
          <w:sz w:val="22"/>
          <w:szCs w:val="22"/>
        </w:rPr>
        <w:t>传真：</w:t>
      </w:r>
      <w:bookmarkStart w:id="8" w:name="联系人传真"/>
      <w:r>
        <w:rPr>
          <w:rFonts w:hint="eastAsia"/>
          <w:b/>
          <w:color w:val="000000" w:themeColor="text1"/>
          <w:sz w:val="22"/>
          <w:szCs w:val="22"/>
        </w:rPr>
        <w:t>0315-7810001</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13223196222</w:t>
      </w:r>
      <w:bookmarkEnd w:id="9"/>
    </w:p>
    <w:p w14:paraId="3487CD97" w14:textId="41588284" w:rsidR="00FB5842" w:rsidRDefault="005B0A42"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窦剑锋</w:t>
      </w:r>
      <w:bookmarkEnd w:id="10"/>
      <w:r w:rsidR="003714A3">
        <w:rPr>
          <w:rFonts w:hint="eastAsia"/>
          <w:b/>
          <w:color w:val="000000" w:themeColor="text1"/>
          <w:sz w:val="22"/>
          <w:szCs w:val="22"/>
        </w:rPr>
        <w:t xml:space="preserve"> </w:t>
      </w:r>
      <w:r w:rsidR="003714A3">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蒋国才</w:t>
      </w:r>
      <w:bookmarkEnd w:id="11"/>
      <w:r w:rsidR="003714A3">
        <w:rPr>
          <w:rFonts w:hint="eastAsia"/>
          <w:b/>
          <w:color w:val="000000" w:themeColor="text1"/>
          <w:sz w:val="22"/>
          <w:szCs w:val="22"/>
        </w:rPr>
        <w:t xml:space="preserve"> </w:t>
      </w:r>
      <w:r w:rsidR="003714A3">
        <w:rPr>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14:paraId="58E6E156" w14:textId="77777777" w:rsidR="00735F9E" w:rsidRDefault="005B0A42"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14:paraId="2C5F8506" w14:textId="77777777" w:rsidR="00FB5842" w:rsidRDefault="005B0A4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284437B" w14:textId="77777777" w:rsidR="003714A3" w:rsidRDefault="005B0A42" w:rsidP="0015041A">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金属结构件、冶金机械配件的加工</w:t>
      </w:r>
      <w:bookmarkEnd w:id="15"/>
    </w:p>
    <w:p w14:paraId="677EF66B" w14:textId="4638222F" w:rsidR="00FB5842" w:rsidRDefault="005B0A42"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14:paraId="0CC04C67" w14:textId="6D38AC2F" w:rsidR="00FB5842" w:rsidRDefault="003714A3" w:rsidP="0015041A">
      <w:pPr>
        <w:pStyle w:val="a3"/>
        <w:spacing w:line="240" w:lineRule="auto"/>
        <w:ind w:firstLine="0"/>
        <w:rPr>
          <w:b/>
          <w:color w:val="000000" w:themeColor="text1"/>
          <w:sz w:val="22"/>
          <w:szCs w:val="22"/>
          <w:u w:val="single"/>
        </w:rPr>
      </w:pPr>
      <w:r w:rsidRPr="003714A3">
        <w:rPr>
          <w:b/>
          <w:color w:val="000000" w:themeColor="text1"/>
          <w:sz w:val="22"/>
          <w:szCs w:val="22"/>
          <w:u w:val="single"/>
        </w:rPr>
        <w:t>Processing of metal structure parts and metallurgical machinery accessories</w:t>
      </w:r>
    </w:p>
    <w:p w14:paraId="483FC39D" w14:textId="77777777" w:rsidR="00FB5842" w:rsidRDefault="005B0A42"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514040B7" w14:textId="77777777" w:rsidR="00FB5842" w:rsidRDefault="00E25538" w:rsidP="0015041A">
      <w:pPr>
        <w:pStyle w:val="a3"/>
        <w:spacing w:line="240" w:lineRule="auto"/>
        <w:ind w:firstLine="0"/>
        <w:rPr>
          <w:b/>
          <w:color w:val="000000" w:themeColor="text1"/>
          <w:sz w:val="22"/>
          <w:szCs w:val="22"/>
          <w:u w:val="single"/>
        </w:rPr>
      </w:pPr>
    </w:p>
    <w:p w14:paraId="28FF8ECA" w14:textId="77777777" w:rsidR="00FB5842" w:rsidRDefault="005B0A42"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6F159AD8" w14:textId="77777777" w:rsidR="00FB5842" w:rsidRDefault="00E25538" w:rsidP="0015041A">
      <w:pPr>
        <w:pStyle w:val="a3"/>
        <w:spacing w:line="240" w:lineRule="auto"/>
        <w:ind w:firstLine="0"/>
        <w:rPr>
          <w:b/>
          <w:color w:val="000000" w:themeColor="text1"/>
          <w:sz w:val="22"/>
          <w:szCs w:val="22"/>
          <w:u w:val="single"/>
        </w:rPr>
      </w:pPr>
    </w:p>
    <w:p w14:paraId="2AE24AE7" w14:textId="2732FD68" w:rsidR="00B57969" w:rsidRDefault="005B0A42"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082D2D">
        <w:rPr>
          <w:rFonts w:ascii="宋体" w:hAnsi="宋体"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46605244" w14:textId="77777777" w:rsidR="00B57969" w:rsidRPr="00B57969" w:rsidRDefault="005B0A42"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7840C614" w14:textId="77777777" w:rsidR="00B57969" w:rsidRDefault="00E25538">
      <w:pPr>
        <w:pStyle w:val="a3"/>
        <w:spacing w:line="360" w:lineRule="exact"/>
        <w:ind w:firstLine="0"/>
        <w:rPr>
          <w:b/>
          <w:color w:val="000000" w:themeColor="text1"/>
          <w:sz w:val="22"/>
          <w:szCs w:val="22"/>
        </w:rPr>
      </w:pPr>
    </w:p>
    <w:p w14:paraId="67FBE320" w14:textId="5D94E2CE" w:rsidR="00FB5842" w:rsidRDefault="005B0A4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3714A3">
        <w:rPr>
          <w:b/>
          <w:noProof/>
          <w:color w:val="000000" w:themeColor="text1"/>
          <w:sz w:val="22"/>
          <w:szCs w:val="22"/>
        </w:rPr>
        <w:drawing>
          <wp:anchor distT="0" distB="0" distL="114300" distR="114300" simplePos="0" relativeHeight="251658240" behindDoc="0" locked="0" layoutInCell="1" allowOverlap="1" wp14:anchorId="7379BC3A" wp14:editId="2CA68CC5">
            <wp:simplePos x="0" y="0"/>
            <wp:positionH relativeFrom="column">
              <wp:posOffset>3810000</wp:posOffset>
            </wp:positionH>
            <wp:positionV relativeFrom="paragraph">
              <wp:posOffset>-99695</wp:posOffset>
            </wp:positionV>
            <wp:extent cx="647700" cy="285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85750"/>
                    </a:xfrm>
                    <a:prstGeom prst="rect">
                      <a:avLst/>
                    </a:prstGeom>
                    <a:noFill/>
                  </pic:spPr>
                </pic:pic>
              </a:graphicData>
            </a:graphic>
            <wp14:sizeRelH relativeFrom="page">
              <wp14:pctWidth>0</wp14:pctWidth>
            </wp14:sizeRelH>
            <wp14:sizeRelV relativeFrom="page">
              <wp14:pctHeight>0</wp14:pctHeight>
            </wp14:sizeRelV>
          </wp:anchor>
        </w:drawing>
      </w:r>
    </w:p>
    <w:p w14:paraId="45453830" w14:textId="2A5F6359" w:rsidR="00FB5842" w:rsidRDefault="005B0A4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3714A3">
        <w:rPr>
          <w:rFonts w:hint="eastAsia"/>
          <w:b/>
          <w:color w:val="000000" w:themeColor="text1"/>
          <w:sz w:val="22"/>
          <w:szCs w:val="22"/>
        </w:rPr>
        <w:t>2</w:t>
      </w:r>
      <w:r w:rsidR="003714A3">
        <w:rPr>
          <w:b/>
          <w:color w:val="000000" w:themeColor="text1"/>
          <w:sz w:val="22"/>
          <w:szCs w:val="22"/>
        </w:rPr>
        <w:t>021.4.18</w:t>
      </w:r>
    </w:p>
    <w:p w14:paraId="0B89630E" w14:textId="77777777" w:rsidR="00FB5842" w:rsidRDefault="005B0A42">
      <w:pPr>
        <w:pStyle w:val="a3"/>
        <w:spacing w:line="0" w:lineRule="atLeast"/>
        <w:ind w:firstLine="0"/>
        <w:rPr>
          <w:b/>
          <w:color w:val="000000" w:themeColor="text1"/>
          <w:sz w:val="18"/>
          <w:szCs w:val="18"/>
        </w:rPr>
      </w:pPr>
      <w:r>
        <w:rPr>
          <w:b/>
          <w:color w:val="000000" w:themeColor="text1"/>
          <w:sz w:val="18"/>
          <w:szCs w:val="18"/>
        </w:rPr>
        <w:t>注：</w:t>
      </w:r>
    </w:p>
    <w:p w14:paraId="30A9CCDB" w14:textId="77777777" w:rsidR="00FB5842" w:rsidRPr="00B57969" w:rsidRDefault="005B0A4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电子版认证证书从我机构官网(</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B230" w14:textId="77777777" w:rsidR="00E25538" w:rsidRDefault="00E25538">
      <w:r>
        <w:separator/>
      </w:r>
    </w:p>
  </w:endnote>
  <w:endnote w:type="continuationSeparator" w:id="0">
    <w:p w14:paraId="40D05CDC" w14:textId="77777777" w:rsidR="00E25538" w:rsidRDefault="00E2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932A" w14:textId="77777777" w:rsidR="00E25538" w:rsidRDefault="00E25538">
      <w:r>
        <w:separator/>
      </w:r>
    </w:p>
  </w:footnote>
  <w:footnote w:type="continuationSeparator" w:id="0">
    <w:p w14:paraId="2C4972DA" w14:textId="77777777" w:rsidR="00E25538" w:rsidRDefault="00E2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3ABF" w14:textId="77777777" w:rsidR="00A66DF0" w:rsidRPr="00390345" w:rsidRDefault="005B0A42"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12934A14" wp14:editId="378D8C80">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75D79C4" w14:textId="77777777" w:rsidR="00A66DF0" w:rsidRDefault="00E25538" w:rsidP="0015041A">
    <w:pPr>
      <w:pStyle w:val="a7"/>
      <w:pBdr>
        <w:bottom w:val="nil"/>
      </w:pBdr>
      <w:spacing w:line="320" w:lineRule="exact"/>
      <w:jc w:val="left"/>
    </w:pPr>
    <w:r>
      <w:pict w14:anchorId="4C53DCEC">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1DF51D02" w14:textId="77777777" w:rsidR="00A66DF0" w:rsidRPr="000B51BD" w:rsidRDefault="005B0A42"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B0A42" w:rsidRPr="00390345">
      <w:rPr>
        <w:rStyle w:val="CharChar1"/>
        <w:rFonts w:hint="default"/>
        <w:w w:val="90"/>
      </w:rPr>
      <w:t>Beijing International Standard united Certification Co.,Ltd.</w:t>
    </w:r>
  </w:p>
  <w:p w14:paraId="08153FE1" w14:textId="77777777" w:rsidR="00A66DF0" w:rsidRDefault="00E25538" w:rsidP="0015041A">
    <w:r>
      <w:rPr>
        <w:noProof/>
      </w:rPr>
      <w:pict w14:anchorId="484F1C15">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14A3"/>
    <w:rsid w:val="00082D2D"/>
    <w:rsid w:val="003714A3"/>
    <w:rsid w:val="005B0A42"/>
    <w:rsid w:val="00E25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5B7B587"/>
  <w15:docId w15:val="{A0020912-B474-4161-BF96-AB16626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180</Words>
  <Characters>1032</Characters>
  <Application>Microsoft Office Word</Application>
  <DocSecurity>0</DocSecurity>
  <Lines>8</Lines>
  <Paragraphs>2</Paragraphs>
  <ScaleCrop>false</ScaleCrop>
  <Company>微软中国</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28</cp:revision>
  <cp:lastPrinted>2019-05-13T03:13:00Z</cp:lastPrinted>
  <dcterms:created xsi:type="dcterms:W3CDTF">2016-02-16T02:49:00Z</dcterms:created>
  <dcterms:modified xsi:type="dcterms:W3CDTF">2021-04-16T05:09:00Z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