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安徽鑫梁模架科技有限公司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0102-2020-QO-2021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p w:rsidR="009F508A">
            <w:pPr>
              <w:snapToGrid w:val="0"/>
              <w:spacing w:line="320" w:lineRule="exact"/>
              <w:ind w:left="1309"/>
              <w:rPr>
                <w:sz w:val="16"/>
                <w:szCs w:val="16"/>
              </w:rPr>
            </w:pPr>
            <w:r>
              <w:rPr>
                <w:sz w:val="16"/>
                <w:szCs w:val="16"/>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