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43D" w:rsidRDefault="000702F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B4219F">
        <w:rPr>
          <w:rFonts w:hint="eastAsia"/>
          <w:b/>
          <w:bCs/>
          <w:sz w:val="32"/>
          <w:szCs w:val="32"/>
        </w:rPr>
        <w:t>2</w:t>
      </w:r>
    </w:p>
    <w:p w:rsidR="00A8543D" w:rsidRDefault="000702F0">
      <w:pPr>
        <w:ind w:firstLineChars="750" w:firstLine="21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高度控制测量过程有效性确认记录</w:t>
      </w:r>
    </w:p>
    <w:p w:rsidR="00A8543D" w:rsidRDefault="00A8543D">
      <w:pPr>
        <w:spacing w:line="360" w:lineRule="exact"/>
        <w:rPr>
          <w:szCs w:val="21"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1476"/>
        <w:gridCol w:w="970"/>
        <w:gridCol w:w="901"/>
        <w:gridCol w:w="1985"/>
      </w:tblGrid>
      <w:tr w:rsidR="00A8543D" w:rsidTr="00637E95">
        <w:trPr>
          <w:trHeight w:val="792"/>
        </w:trPr>
        <w:tc>
          <w:tcPr>
            <w:tcW w:w="1440" w:type="dxa"/>
            <w:gridSpan w:val="2"/>
            <w:vAlign w:val="center"/>
          </w:tcPr>
          <w:p w:rsidR="00A8543D" w:rsidRDefault="000702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A8543D" w:rsidRDefault="000702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接箍</w:t>
            </w: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9-</w:t>
            </w:r>
            <w:r>
              <w:rPr>
                <w:kern w:val="0"/>
                <w:szCs w:val="21"/>
              </w:rPr>
              <w:t>09</w:t>
            </w:r>
          </w:p>
        </w:tc>
        <w:tc>
          <w:tcPr>
            <w:tcW w:w="1541" w:type="dxa"/>
            <w:vAlign w:val="center"/>
          </w:tcPr>
          <w:p w:rsidR="00A8543D" w:rsidRDefault="000702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测量过程名称</w:t>
            </w:r>
          </w:p>
        </w:tc>
        <w:tc>
          <w:tcPr>
            <w:tcW w:w="1476" w:type="dxa"/>
            <w:vAlign w:val="center"/>
          </w:tcPr>
          <w:p w:rsidR="00A8543D" w:rsidRDefault="000702F0">
            <w:pPr>
              <w:jc w:val="center"/>
              <w:rPr>
                <w:rFonts w:hAnsi="宋体"/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接箍表面硬度</w:t>
            </w:r>
          </w:p>
          <w:p w:rsidR="00A8543D" w:rsidRDefault="000702F0">
            <w:pPr>
              <w:jc w:val="center"/>
              <w:rPr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检测过程</w:t>
            </w:r>
          </w:p>
        </w:tc>
        <w:tc>
          <w:tcPr>
            <w:tcW w:w="1871" w:type="dxa"/>
            <w:gridSpan w:val="2"/>
            <w:vAlign w:val="center"/>
          </w:tcPr>
          <w:p w:rsidR="00A8543D" w:rsidRDefault="000702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测量过程规范编号</w:t>
            </w:r>
          </w:p>
        </w:tc>
        <w:tc>
          <w:tcPr>
            <w:tcW w:w="1985" w:type="dxa"/>
            <w:vAlign w:val="center"/>
          </w:tcPr>
          <w:p w:rsidR="00A8543D" w:rsidRDefault="000702F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ZS/CL-GF-</w:t>
            </w:r>
            <w:r>
              <w:rPr>
                <w:rFonts w:hint="eastAsia"/>
                <w:kern w:val="0"/>
                <w:szCs w:val="21"/>
              </w:rPr>
              <w:t>20190</w:t>
            </w:r>
            <w:r>
              <w:rPr>
                <w:kern w:val="0"/>
                <w:szCs w:val="21"/>
              </w:rPr>
              <w:t>2</w:t>
            </w:r>
          </w:p>
        </w:tc>
      </w:tr>
      <w:tr w:rsidR="00A8543D" w:rsidTr="00637E95">
        <w:trPr>
          <w:trHeight w:val="690"/>
        </w:trPr>
        <w:tc>
          <w:tcPr>
            <w:tcW w:w="1440" w:type="dxa"/>
            <w:gridSpan w:val="2"/>
            <w:vAlign w:val="center"/>
          </w:tcPr>
          <w:p w:rsidR="00A8543D" w:rsidRDefault="000702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A8543D" w:rsidRDefault="000702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品质部</w:t>
            </w:r>
          </w:p>
        </w:tc>
        <w:tc>
          <w:tcPr>
            <w:tcW w:w="1541" w:type="dxa"/>
            <w:vAlign w:val="center"/>
          </w:tcPr>
          <w:p w:rsidR="00A8543D" w:rsidRDefault="000702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测量项目</w:t>
            </w:r>
          </w:p>
        </w:tc>
        <w:tc>
          <w:tcPr>
            <w:tcW w:w="1476" w:type="dxa"/>
            <w:vAlign w:val="center"/>
          </w:tcPr>
          <w:p w:rsidR="00A8543D" w:rsidRDefault="000702F0">
            <w:pPr>
              <w:jc w:val="center"/>
              <w:rPr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表面硬度检测</w:t>
            </w:r>
          </w:p>
        </w:tc>
        <w:tc>
          <w:tcPr>
            <w:tcW w:w="1871" w:type="dxa"/>
            <w:gridSpan w:val="2"/>
            <w:vAlign w:val="center"/>
          </w:tcPr>
          <w:p w:rsidR="00A8543D" w:rsidRDefault="000702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控制程度</w:t>
            </w:r>
          </w:p>
        </w:tc>
        <w:tc>
          <w:tcPr>
            <w:tcW w:w="1985" w:type="dxa"/>
            <w:vAlign w:val="center"/>
          </w:tcPr>
          <w:p w:rsidR="00A8543D" w:rsidRDefault="000702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高度控制</w:t>
            </w:r>
          </w:p>
        </w:tc>
      </w:tr>
      <w:tr w:rsidR="00A8543D" w:rsidTr="00827EEF">
        <w:trPr>
          <w:trHeight w:val="2685"/>
        </w:trPr>
        <w:tc>
          <w:tcPr>
            <w:tcW w:w="9603" w:type="dxa"/>
            <w:gridSpan w:val="8"/>
          </w:tcPr>
          <w:p w:rsidR="00A8543D" w:rsidRDefault="000702F0">
            <w:pPr>
              <w:spacing w:line="360" w:lineRule="auto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测量过程要素概述：</w:t>
            </w:r>
            <w:r>
              <w:rPr>
                <w:rFonts w:hAnsi="宋体"/>
                <w:kern w:val="0"/>
                <w:sz w:val="20"/>
                <w:szCs w:val="21"/>
              </w:rPr>
              <w:t xml:space="preserve"> </w:t>
            </w:r>
          </w:p>
          <w:p w:rsidR="00A8543D" w:rsidRDefault="000702F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测量设备：</w:t>
            </w:r>
            <w:bookmarkStart w:id="0" w:name="_Hlk35546050"/>
            <w:r>
              <w:rPr>
                <w:szCs w:val="21"/>
              </w:rPr>
              <w:t>洛氏硬度计</w:t>
            </w:r>
            <w:r>
              <w:rPr>
                <w:szCs w:val="21"/>
              </w:rPr>
              <w:t>AT-130</w:t>
            </w:r>
            <w:bookmarkEnd w:id="0"/>
            <w:r>
              <w:rPr>
                <w:rFonts w:hint="eastAsia"/>
                <w:szCs w:val="21"/>
              </w:rPr>
              <w:t>，</w:t>
            </w:r>
            <w:bookmarkStart w:id="1" w:name="_Hlk35546066"/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</w:rPr>
              <w:t>20</w:t>
            </w:r>
            <w:r>
              <w:rPr>
                <w:bCs/>
                <w:szCs w:val="21"/>
              </w:rPr>
              <w:t>～</w:t>
            </w:r>
            <w:r>
              <w:rPr>
                <w:bCs/>
                <w:szCs w:val="21"/>
              </w:rPr>
              <w:t>88)HRA</w:t>
            </w:r>
            <w:bookmarkEnd w:id="1"/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bCs/>
                <w:i/>
                <w:szCs w:val="21"/>
              </w:rPr>
              <w:t>U</w:t>
            </w:r>
            <w:r>
              <w:rPr>
                <w:bCs/>
                <w:szCs w:val="21"/>
              </w:rPr>
              <w:t>=0.</w:t>
            </w:r>
            <w:r w:rsidR="005841EC">
              <w:rPr>
                <w:bCs/>
                <w:szCs w:val="21"/>
              </w:rPr>
              <w:t>6</w:t>
            </w:r>
            <w:r>
              <w:rPr>
                <w:bCs/>
                <w:szCs w:val="21"/>
              </w:rPr>
              <w:t>HR</w:t>
            </w:r>
            <w:r w:rsidR="006671FA">
              <w:rPr>
                <w:bCs/>
                <w:szCs w:val="21"/>
              </w:rPr>
              <w:t>A</w:t>
            </w:r>
            <w:r>
              <w:rPr>
                <w:bCs/>
                <w:szCs w:val="21"/>
              </w:rPr>
              <w:t>(</w:t>
            </w:r>
            <w:r>
              <w:rPr>
                <w:rFonts w:hint="eastAsia"/>
                <w:bCs/>
                <w:i/>
                <w:szCs w:val="21"/>
              </w:rPr>
              <w:t>k</w:t>
            </w:r>
            <w:r>
              <w:rPr>
                <w:rFonts w:hint="eastAsia"/>
                <w:bCs/>
                <w:szCs w:val="21"/>
              </w:rPr>
              <w:t>=</w:t>
            </w: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)</w:t>
            </w:r>
          </w:p>
          <w:p w:rsidR="00A8543D" w:rsidRDefault="000702F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测量方法：</w:t>
            </w:r>
            <w:r>
              <w:rPr>
                <w:rFonts w:ascii="宋体" w:hAnsi="宋体" w:hint="eastAsia"/>
                <w:bCs/>
                <w:szCs w:val="21"/>
              </w:rPr>
              <w:t>Z</w:t>
            </w:r>
            <w:r>
              <w:rPr>
                <w:rFonts w:ascii="宋体" w:hAnsi="宋体"/>
                <w:bCs/>
                <w:szCs w:val="21"/>
              </w:rPr>
              <w:t>S/CL-GF-201902</w:t>
            </w:r>
            <w:r>
              <w:rPr>
                <w:rFonts w:ascii="宋体" w:hAnsi="宋体" w:hint="eastAsia"/>
                <w:bCs/>
                <w:szCs w:val="21"/>
              </w:rPr>
              <w:t>《</w:t>
            </w:r>
            <w:r>
              <w:rPr>
                <w:rFonts w:hAnsi="宋体" w:hint="eastAsia"/>
                <w:bCs/>
                <w:kern w:val="0"/>
                <w:sz w:val="20"/>
              </w:rPr>
              <w:t>接箍表面</w:t>
            </w:r>
            <w:r>
              <w:rPr>
                <w:rFonts w:hAnsi="宋体" w:hint="eastAsia"/>
                <w:kern w:val="0"/>
                <w:sz w:val="20"/>
              </w:rPr>
              <w:t>硬度检测过程</w:t>
            </w:r>
            <w:r>
              <w:rPr>
                <w:rFonts w:hint="eastAsia"/>
              </w:rPr>
              <w:t>控制规范》</w:t>
            </w:r>
          </w:p>
          <w:p w:rsidR="00A8543D" w:rsidRDefault="000702F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常温</w:t>
            </w:r>
          </w:p>
          <w:p w:rsidR="00A8543D" w:rsidRDefault="000702F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测量软件；无</w:t>
            </w:r>
          </w:p>
          <w:p w:rsidR="00A8543D" w:rsidRDefault="000702F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:rsidR="00A8543D" w:rsidRDefault="000702F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8543D" w:rsidTr="00827EEF">
        <w:trPr>
          <w:trHeight w:val="2976"/>
        </w:trPr>
        <w:tc>
          <w:tcPr>
            <w:tcW w:w="9603" w:type="dxa"/>
            <w:gridSpan w:val="8"/>
          </w:tcPr>
          <w:p w:rsidR="00A8543D" w:rsidRDefault="000702F0">
            <w:pPr>
              <w:spacing w:line="36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有效性确认记录</w:t>
            </w:r>
            <w:r>
              <w:rPr>
                <w:kern w:val="0"/>
                <w:sz w:val="20"/>
                <w:szCs w:val="20"/>
              </w:rPr>
              <w:t>:</w:t>
            </w:r>
          </w:p>
          <w:p w:rsidR="00A8543D" w:rsidRDefault="000702F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、查看</w:t>
            </w:r>
            <w:r>
              <w:rPr>
                <w:szCs w:val="21"/>
              </w:rPr>
              <w:t>AT-130</w:t>
            </w:r>
            <w:r>
              <w:rPr>
                <w:szCs w:val="21"/>
              </w:rPr>
              <w:t>洛氏硬度计</w:t>
            </w:r>
            <w:r>
              <w:rPr>
                <w:rFonts w:hint="eastAsia"/>
                <w:kern w:val="0"/>
                <w:szCs w:val="21"/>
              </w:rPr>
              <w:t>，校准证书编号：</w:t>
            </w:r>
            <w:r>
              <w:rPr>
                <w:kern w:val="0"/>
                <w:szCs w:val="21"/>
              </w:rPr>
              <w:t>EEL</w:t>
            </w:r>
            <w:r w:rsidR="005841EC">
              <w:rPr>
                <w:kern w:val="0"/>
                <w:szCs w:val="21"/>
              </w:rPr>
              <w:t>7832359</w:t>
            </w:r>
            <w:r>
              <w:rPr>
                <w:rFonts w:hint="eastAsia"/>
                <w:bCs/>
                <w:szCs w:val="21"/>
              </w:rPr>
              <w:t>，</w:t>
            </w:r>
            <w:r w:rsidR="005841EC">
              <w:rPr>
                <w:rFonts w:hint="eastAsia"/>
                <w:bCs/>
                <w:szCs w:val="21"/>
              </w:rPr>
              <w:t>校准</w:t>
            </w:r>
            <w:r>
              <w:rPr>
                <w:rFonts w:hint="eastAsia"/>
                <w:bCs/>
                <w:szCs w:val="21"/>
              </w:rPr>
              <w:t>日期为</w:t>
            </w:r>
            <w:r>
              <w:rPr>
                <w:bCs/>
                <w:szCs w:val="21"/>
              </w:rPr>
              <w:t>2020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>1</w:t>
            </w:r>
            <w:r w:rsidR="005841EC">
              <w:rPr>
                <w:bCs/>
                <w:szCs w:val="21"/>
              </w:rPr>
              <w:t>0</w:t>
            </w:r>
            <w:r>
              <w:rPr>
                <w:rFonts w:hint="eastAsia"/>
                <w:bCs/>
                <w:szCs w:val="21"/>
              </w:rPr>
              <w:t>月</w:t>
            </w:r>
            <w:r w:rsidR="005841EC">
              <w:rPr>
                <w:bCs/>
                <w:szCs w:val="21"/>
              </w:rPr>
              <w:t>28</w:t>
            </w:r>
            <w:r>
              <w:rPr>
                <w:rFonts w:hint="eastAsia"/>
                <w:bCs/>
                <w:szCs w:val="21"/>
              </w:rPr>
              <w:t>日，校准机构：苏州国方校准测试技术有限公司。</w:t>
            </w:r>
            <w:r>
              <w:rPr>
                <w:rFonts w:hint="eastAsia"/>
                <w:szCs w:val="21"/>
              </w:rPr>
              <w:t>符合要求。</w:t>
            </w:r>
          </w:p>
          <w:p w:rsidR="00A8543D" w:rsidRDefault="000702F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检测过程有效性进行确认：</w:t>
            </w:r>
          </w:p>
          <w:p w:rsidR="00A8543D" w:rsidRDefault="000702F0">
            <w:pPr>
              <w:spacing w:line="360" w:lineRule="auto"/>
              <w:rPr>
                <w:color w:val="0D0D0D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color w:val="0D0D0D"/>
                <w:kern w:val="0"/>
                <w:szCs w:val="21"/>
              </w:rPr>
              <w:t>20</w:t>
            </w:r>
            <w:r w:rsidR="005841EC">
              <w:rPr>
                <w:color w:val="0D0D0D"/>
                <w:kern w:val="0"/>
                <w:szCs w:val="21"/>
              </w:rPr>
              <w:t>20</w:t>
            </w:r>
            <w:r>
              <w:rPr>
                <w:color w:val="0D0D0D"/>
                <w:kern w:val="0"/>
                <w:szCs w:val="21"/>
              </w:rPr>
              <w:t>年</w:t>
            </w:r>
            <w:r w:rsidR="005841EC">
              <w:rPr>
                <w:color w:val="0D0D0D"/>
                <w:kern w:val="0"/>
                <w:szCs w:val="21"/>
              </w:rPr>
              <w:t>5</w:t>
            </w:r>
            <w:r>
              <w:rPr>
                <w:color w:val="0D0D0D"/>
                <w:kern w:val="0"/>
                <w:szCs w:val="21"/>
              </w:rPr>
              <w:t>月</w:t>
            </w:r>
            <w:r w:rsidR="003B6887">
              <w:rPr>
                <w:color w:val="0D0D0D"/>
                <w:kern w:val="0"/>
                <w:szCs w:val="21"/>
              </w:rPr>
              <w:t>10</w:t>
            </w:r>
            <w:r>
              <w:rPr>
                <w:color w:val="0D0D0D"/>
                <w:kern w:val="0"/>
                <w:szCs w:val="21"/>
              </w:rPr>
              <w:t>日，用</w:t>
            </w:r>
            <w:r>
              <w:rPr>
                <w:szCs w:val="21"/>
              </w:rPr>
              <w:t>洛氏硬度计</w:t>
            </w:r>
            <w:r>
              <w:rPr>
                <w:color w:val="0D0D0D"/>
                <w:kern w:val="0"/>
                <w:szCs w:val="21"/>
              </w:rPr>
              <w:t>对</w:t>
            </w:r>
            <w:r>
              <w:rPr>
                <w:rFonts w:hint="eastAsia"/>
                <w:color w:val="0D0D0D"/>
                <w:szCs w:val="21"/>
              </w:rPr>
              <w:t>标准硬度块</w:t>
            </w:r>
            <w:r>
              <w:rPr>
                <w:color w:val="0D0D0D"/>
                <w:kern w:val="0"/>
                <w:szCs w:val="21"/>
              </w:rPr>
              <w:t>进行</w:t>
            </w:r>
            <w:r>
              <w:rPr>
                <w:color w:val="0D0D0D"/>
                <w:kern w:val="0"/>
                <w:szCs w:val="21"/>
              </w:rPr>
              <w:t>3</w:t>
            </w:r>
            <w:r>
              <w:rPr>
                <w:color w:val="0D0D0D"/>
                <w:kern w:val="0"/>
                <w:szCs w:val="21"/>
              </w:rPr>
              <w:t>次检测，</w:t>
            </w:r>
            <w:r>
              <w:rPr>
                <w:color w:val="0D0D0D"/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color w:val="0D0D0D"/>
                      <w:szCs w:val="21"/>
                    </w:rPr>
                  </m:ctrlPr>
                </m:accPr>
                <m:e>
                  <m:r>
                    <w:rPr>
                      <w:rFonts w:ascii="Cambria Math"/>
                      <w:color w:val="0D0D0D"/>
                      <w:szCs w:val="21"/>
                    </w:rPr>
                    <m:t>y</m:t>
                  </m:r>
                </m:e>
              </m:acc>
            </m:oMath>
            <w:r>
              <w:rPr>
                <w:color w:val="0D0D0D"/>
                <w:szCs w:val="21"/>
                <w:vertAlign w:val="subscript"/>
              </w:rPr>
              <w:t>1</w:t>
            </w:r>
            <w:r>
              <w:rPr>
                <w:color w:val="0D0D0D"/>
                <w:szCs w:val="21"/>
              </w:rPr>
              <w:t>=83.66HRA</w:t>
            </w:r>
          </w:p>
          <w:p w:rsidR="00A8543D" w:rsidRDefault="000702F0">
            <w:pPr>
              <w:spacing w:line="360" w:lineRule="auto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kern w:val="0"/>
                <w:szCs w:val="21"/>
              </w:rPr>
              <w:t>（</w:t>
            </w:r>
            <w:r>
              <w:rPr>
                <w:rFonts w:hint="eastAsia"/>
                <w:color w:val="0D0D0D"/>
                <w:kern w:val="0"/>
                <w:szCs w:val="21"/>
              </w:rPr>
              <w:t>2</w:t>
            </w:r>
            <w:r>
              <w:rPr>
                <w:rFonts w:hint="eastAsia"/>
                <w:color w:val="0D0D0D"/>
                <w:kern w:val="0"/>
                <w:szCs w:val="21"/>
              </w:rPr>
              <w:t>）</w:t>
            </w:r>
            <w:r>
              <w:rPr>
                <w:color w:val="0D0D0D"/>
                <w:kern w:val="0"/>
                <w:szCs w:val="21"/>
              </w:rPr>
              <w:t>20</w:t>
            </w:r>
            <w:r w:rsidR="005841EC">
              <w:rPr>
                <w:color w:val="0D0D0D"/>
                <w:kern w:val="0"/>
                <w:szCs w:val="21"/>
              </w:rPr>
              <w:t>21</w:t>
            </w:r>
            <w:r>
              <w:rPr>
                <w:color w:val="0D0D0D"/>
                <w:kern w:val="0"/>
                <w:szCs w:val="21"/>
              </w:rPr>
              <w:t>年</w:t>
            </w:r>
            <w:r w:rsidR="005841EC">
              <w:rPr>
                <w:color w:val="0D0D0D"/>
                <w:kern w:val="0"/>
                <w:szCs w:val="21"/>
              </w:rPr>
              <w:t>3</w:t>
            </w:r>
            <w:r>
              <w:rPr>
                <w:color w:val="0D0D0D"/>
                <w:kern w:val="0"/>
                <w:szCs w:val="21"/>
              </w:rPr>
              <w:t>月</w:t>
            </w:r>
            <w:r w:rsidR="005461D9">
              <w:rPr>
                <w:color w:val="0D0D0D"/>
                <w:kern w:val="0"/>
                <w:szCs w:val="21"/>
              </w:rPr>
              <w:t>4</w:t>
            </w:r>
            <w:r>
              <w:rPr>
                <w:color w:val="0D0D0D"/>
                <w:kern w:val="0"/>
                <w:szCs w:val="21"/>
              </w:rPr>
              <w:t>日</w:t>
            </w:r>
            <w:r>
              <w:rPr>
                <w:rFonts w:hint="eastAsia"/>
                <w:color w:val="0D0D0D"/>
                <w:kern w:val="0"/>
                <w:szCs w:val="21"/>
              </w:rPr>
              <w:t>，</w:t>
            </w:r>
            <w:r>
              <w:rPr>
                <w:color w:val="0D0D0D"/>
                <w:kern w:val="0"/>
                <w:szCs w:val="21"/>
              </w:rPr>
              <w:t>用</w:t>
            </w:r>
            <w:r>
              <w:rPr>
                <w:szCs w:val="21"/>
              </w:rPr>
              <w:t>洛氏硬度计</w:t>
            </w:r>
            <w:r>
              <w:rPr>
                <w:color w:val="0D0D0D"/>
                <w:kern w:val="0"/>
                <w:szCs w:val="21"/>
              </w:rPr>
              <w:t>对</w:t>
            </w:r>
            <w:r>
              <w:rPr>
                <w:rFonts w:hint="eastAsia"/>
                <w:color w:val="0D0D0D"/>
                <w:szCs w:val="21"/>
              </w:rPr>
              <w:t>标准硬度块</w:t>
            </w:r>
            <w:r>
              <w:rPr>
                <w:color w:val="0D0D0D"/>
                <w:kern w:val="0"/>
                <w:szCs w:val="21"/>
              </w:rPr>
              <w:t>进行</w:t>
            </w:r>
            <w:r>
              <w:rPr>
                <w:color w:val="0D0D0D"/>
                <w:kern w:val="0"/>
                <w:szCs w:val="21"/>
              </w:rPr>
              <w:t>3</w:t>
            </w:r>
            <w:r>
              <w:rPr>
                <w:color w:val="0D0D0D"/>
                <w:kern w:val="0"/>
                <w:szCs w:val="21"/>
              </w:rPr>
              <w:t>次检测，</w:t>
            </w:r>
            <w:r>
              <w:rPr>
                <w:color w:val="0D0D0D"/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color w:val="0D0D0D"/>
                      <w:szCs w:val="21"/>
                    </w:rPr>
                  </m:ctrlPr>
                </m:accPr>
                <m:e>
                  <m:r>
                    <w:rPr>
                      <w:rFonts w:ascii="Cambria Math"/>
                      <w:color w:val="0D0D0D"/>
                      <w:szCs w:val="21"/>
                    </w:rPr>
                    <m:t>y</m:t>
                  </m:r>
                </m:e>
              </m:acc>
            </m:oMath>
            <w:r>
              <w:rPr>
                <w:color w:val="0D0D0D"/>
                <w:szCs w:val="21"/>
                <w:vertAlign w:val="subscript"/>
              </w:rPr>
              <w:t>1</w:t>
            </w:r>
            <w:r>
              <w:rPr>
                <w:color w:val="0D0D0D"/>
                <w:szCs w:val="21"/>
              </w:rPr>
              <w:t>=83.</w:t>
            </w:r>
            <w:r w:rsidR="00527C84">
              <w:rPr>
                <w:color w:val="0D0D0D"/>
                <w:szCs w:val="21"/>
              </w:rPr>
              <w:t>30</w:t>
            </w:r>
            <w:r>
              <w:rPr>
                <w:color w:val="0D0D0D"/>
                <w:szCs w:val="21"/>
              </w:rPr>
              <w:t>HRA</w:t>
            </w:r>
          </w:p>
          <w:p w:rsidR="00A8543D" w:rsidRDefault="000702F0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>测量</w:t>
            </w:r>
            <w:r w:rsidR="005841EC">
              <w:rPr>
                <w:rFonts w:hint="eastAsia"/>
                <w:szCs w:val="21"/>
              </w:rPr>
              <w:t>过程</w:t>
            </w:r>
            <w:r>
              <w:rPr>
                <w:szCs w:val="21"/>
              </w:rPr>
              <w:t>的扩展不确定度为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</w:t>
            </w:r>
            <w:r w:rsidR="005841EC">
              <w:rPr>
                <w:szCs w:val="21"/>
              </w:rPr>
              <w:t>6</w:t>
            </w:r>
            <w:r>
              <w:rPr>
                <w:szCs w:val="21"/>
              </w:rPr>
              <w:t>HR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szCs w:val="21"/>
              </w:rPr>
              <w:t>）</w:t>
            </w:r>
          </w:p>
          <w:p w:rsidR="00A8543D" w:rsidRDefault="000702F0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1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05pt;height:41pt" o:ole="">
                  <v:imagedata r:id="rId7" o:title=""/>
                </v:shape>
                <o:OLEObject Type="Embed" ProgID="Equation.3" ShapeID="_x0000_i1025" DrawAspect="Content" ObjectID="_1680432136" r:id="rId8"/>
              </w:object>
            </w:r>
            <w:r>
              <w:rPr>
                <w:kern w:val="0"/>
                <w:szCs w:val="21"/>
              </w:rPr>
              <w:t>0.</w:t>
            </w:r>
            <w:r w:rsidR="00527C84"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&lt;</w:t>
            </w:r>
            <w:r>
              <w:rPr>
                <w:kern w:val="0"/>
                <w:szCs w:val="21"/>
              </w:rPr>
              <w:t xml:space="preserve">1   </w:t>
            </w:r>
          </w:p>
          <w:p w:rsidR="00A8543D" w:rsidRDefault="000702F0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当</w:t>
            </w: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&lt;1</w:t>
            </w:r>
            <w:r>
              <w:rPr>
                <w:rFonts w:hint="eastAsia"/>
                <w:kern w:val="0"/>
                <w:szCs w:val="21"/>
              </w:rPr>
              <w:t>时，此测量过程有效。</w:t>
            </w:r>
          </w:p>
          <w:p w:rsidR="00A8543D" w:rsidRDefault="00A8543D">
            <w:pPr>
              <w:ind w:firstLineChars="300" w:firstLine="630"/>
              <w:rPr>
                <w:kern w:val="0"/>
                <w:szCs w:val="21"/>
              </w:rPr>
            </w:pPr>
          </w:p>
          <w:p w:rsidR="00A73B83" w:rsidRDefault="00A73B83">
            <w:pPr>
              <w:ind w:firstLineChars="300" w:firstLine="630"/>
              <w:rPr>
                <w:kern w:val="0"/>
                <w:szCs w:val="21"/>
              </w:rPr>
            </w:pPr>
          </w:p>
          <w:p w:rsidR="00A8543D" w:rsidRDefault="00A8543D">
            <w:pPr>
              <w:ind w:firstLineChars="300" w:firstLine="600"/>
              <w:rPr>
                <w:kern w:val="0"/>
                <w:sz w:val="20"/>
                <w:szCs w:val="20"/>
              </w:rPr>
            </w:pPr>
          </w:p>
          <w:p w:rsidR="00A8543D" w:rsidRDefault="000702F0">
            <w:pPr>
              <w:ind w:firstLineChars="300" w:firstLine="630"/>
              <w:rPr>
                <w:kern w:val="0"/>
                <w:sz w:val="20"/>
              </w:rPr>
            </w:pPr>
            <w:r w:rsidRPr="00200AB6">
              <w:rPr>
                <w:rFonts w:hint="eastAsia"/>
                <w:kern w:val="0"/>
                <w:szCs w:val="21"/>
              </w:rPr>
              <w:t>确认人员：</w:t>
            </w:r>
            <w:r w:rsidRPr="00200AB6">
              <w:rPr>
                <w:rFonts w:hint="eastAsia"/>
                <w:kern w:val="0"/>
                <w:szCs w:val="21"/>
              </w:rPr>
              <w:t xml:space="preserve"> </w:t>
            </w:r>
            <w:r w:rsidR="003505C6">
              <w:rPr>
                <w:rFonts w:hint="eastAsia"/>
                <w:kern w:val="0"/>
                <w:szCs w:val="21"/>
              </w:rPr>
              <w:t>李玉奎</w:t>
            </w:r>
            <w:r>
              <w:rPr>
                <w:rFonts w:hint="eastAsia"/>
                <w:kern w:val="0"/>
                <w:szCs w:val="21"/>
              </w:rPr>
              <w:t xml:space="preserve">                                     </w:t>
            </w:r>
            <w:r>
              <w:rPr>
                <w:rFonts w:hint="eastAsia"/>
                <w:kern w:val="0"/>
                <w:szCs w:val="21"/>
              </w:rPr>
              <w:t>日期：</w:t>
            </w:r>
            <w:r>
              <w:rPr>
                <w:rFonts w:hint="eastAsia"/>
                <w:kern w:val="0"/>
                <w:szCs w:val="21"/>
              </w:rPr>
              <w:t>20</w:t>
            </w:r>
            <w:r w:rsidR="005841EC">
              <w:rPr>
                <w:kern w:val="0"/>
                <w:szCs w:val="21"/>
              </w:rPr>
              <w:t>21</w:t>
            </w:r>
            <w:r w:rsidR="005E0572">
              <w:rPr>
                <w:rFonts w:hint="eastAsia"/>
                <w:kern w:val="0"/>
                <w:szCs w:val="21"/>
              </w:rPr>
              <w:t>年</w:t>
            </w:r>
            <w:r w:rsidR="005841EC">
              <w:rPr>
                <w:kern w:val="0"/>
                <w:szCs w:val="21"/>
              </w:rPr>
              <w:t>3</w:t>
            </w:r>
            <w:r w:rsidR="005E0572">
              <w:rPr>
                <w:rFonts w:hint="eastAsia"/>
                <w:kern w:val="0"/>
                <w:szCs w:val="21"/>
              </w:rPr>
              <w:t>月</w:t>
            </w:r>
            <w:r w:rsidR="005461D9">
              <w:rPr>
                <w:kern w:val="0"/>
                <w:szCs w:val="21"/>
              </w:rPr>
              <w:t>4</w:t>
            </w:r>
            <w:r w:rsidR="005E0572">
              <w:rPr>
                <w:rFonts w:hint="eastAsia"/>
                <w:kern w:val="0"/>
                <w:szCs w:val="21"/>
              </w:rPr>
              <w:t>日</w:t>
            </w:r>
            <w:bookmarkStart w:id="2" w:name="_GoBack"/>
            <w:bookmarkEnd w:id="2"/>
          </w:p>
        </w:tc>
      </w:tr>
      <w:tr w:rsidR="00A8543D" w:rsidTr="00827EEF">
        <w:tc>
          <w:tcPr>
            <w:tcW w:w="9603" w:type="dxa"/>
            <w:gridSpan w:val="8"/>
          </w:tcPr>
          <w:p w:rsidR="00A8543D" w:rsidRDefault="000702F0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变更记录</w:t>
            </w:r>
            <w:r>
              <w:rPr>
                <w:kern w:val="0"/>
                <w:sz w:val="20"/>
              </w:rPr>
              <w:t>:</w:t>
            </w:r>
          </w:p>
          <w:p w:rsidR="00A8543D" w:rsidRDefault="00A8543D">
            <w:pPr>
              <w:rPr>
                <w:kern w:val="0"/>
                <w:sz w:val="20"/>
              </w:rPr>
            </w:pPr>
          </w:p>
        </w:tc>
      </w:tr>
      <w:tr w:rsidR="00A8543D" w:rsidTr="00827EEF">
        <w:tc>
          <w:tcPr>
            <w:tcW w:w="1124" w:type="dxa"/>
          </w:tcPr>
          <w:p w:rsidR="00A8543D" w:rsidRDefault="000702F0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期</w:t>
            </w:r>
          </w:p>
        </w:tc>
        <w:tc>
          <w:tcPr>
            <w:tcW w:w="5593" w:type="dxa"/>
            <w:gridSpan w:val="5"/>
          </w:tcPr>
          <w:p w:rsidR="00A8543D" w:rsidRDefault="000702F0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更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内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容</w:t>
            </w:r>
          </w:p>
        </w:tc>
        <w:tc>
          <w:tcPr>
            <w:tcW w:w="2886" w:type="dxa"/>
            <w:gridSpan w:val="2"/>
          </w:tcPr>
          <w:p w:rsidR="00A8543D" w:rsidRDefault="000702F0">
            <w:pPr>
              <w:ind w:firstLineChars="150" w:firstLine="3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批准人</w:t>
            </w:r>
          </w:p>
        </w:tc>
      </w:tr>
      <w:tr w:rsidR="00A8543D" w:rsidTr="00827EEF">
        <w:tc>
          <w:tcPr>
            <w:tcW w:w="1124" w:type="dxa"/>
          </w:tcPr>
          <w:p w:rsidR="00A8543D" w:rsidRDefault="00A8543D"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A8543D" w:rsidRDefault="00A8543D">
            <w:pPr>
              <w:rPr>
                <w:kern w:val="0"/>
                <w:sz w:val="20"/>
              </w:rPr>
            </w:pPr>
          </w:p>
        </w:tc>
        <w:tc>
          <w:tcPr>
            <w:tcW w:w="2886" w:type="dxa"/>
            <w:gridSpan w:val="2"/>
          </w:tcPr>
          <w:p w:rsidR="00A8543D" w:rsidRDefault="00A8543D">
            <w:pPr>
              <w:rPr>
                <w:kern w:val="0"/>
                <w:sz w:val="20"/>
              </w:rPr>
            </w:pPr>
          </w:p>
        </w:tc>
      </w:tr>
      <w:tr w:rsidR="00A8543D" w:rsidTr="00827EEF">
        <w:tc>
          <w:tcPr>
            <w:tcW w:w="1124" w:type="dxa"/>
          </w:tcPr>
          <w:p w:rsidR="00A8543D" w:rsidRDefault="00A8543D"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A8543D" w:rsidRDefault="00A8543D">
            <w:pPr>
              <w:rPr>
                <w:kern w:val="0"/>
                <w:sz w:val="20"/>
              </w:rPr>
            </w:pPr>
          </w:p>
        </w:tc>
        <w:tc>
          <w:tcPr>
            <w:tcW w:w="2886" w:type="dxa"/>
            <w:gridSpan w:val="2"/>
          </w:tcPr>
          <w:p w:rsidR="00A8543D" w:rsidRDefault="00A8543D">
            <w:pPr>
              <w:rPr>
                <w:kern w:val="0"/>
                <w:sz w:val="20"/>
              </w:rPr>
            </w:pPr>
          </w:p>
        </w:tc>
      </w:tr>
    </w:tbl>
    <w:p w:rsidR="00A8543D" w:rsidRDefault="00A8543D"/>
    <w:sectPr w:rsidR="00A85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DC7" w:rsidRDefault="00533DC7" w:rsidP="005841EC">
      <w:r>
        <w:separator/>
      </w:r>
    </w:p>
  </w:endnote>
  <w:endnote w:type="continuationSeparator" w:id="0">
    <w:p w:rsidR="00533DC7" w:rsidRDefault="00533DC7" w:rsidP="0058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DC7" w:rsidRDefault="00533DC7" w:rsidP="005841EC">
      <w:r>
        <w:separator/>
      </w:r>
    </w:p>
  </w:footnote>
  <w:footnote w:type="continuationSeparator" w:id="0">
    <w:p w:rsidR="00533DC7" w:rsidRDefault="00533DC7" w:rsidP="0058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056BB"/>
    <w:rsid w:val="0001115D"/>
    <w:rsid w:val="00015A20"/>
    <w:rsid w:val="00017121"/>
    <w:rsid w:val="00017D4B"/>
    <w:rsid w:val="00033738"/>
    <w:rsid w:val="000702F0"/>
    <w:rsid w:val="00085035"/>
    <w:rsid w:val="000A31E5"/>
    <w:rsid w:val="00153D77"/>
    <w:rsid w:val="00155CCF"/>
    <w:rsid w:val="0019548E"/>
    <w:rsid w:val="00200AB6"/>
    <w:rsid w:val="00242719"/>
    <w:rsid w:val="002769A3"/>
    <w:rsid w:val="002841DE"/>
    <w:rsid w:val="00285C9B"/>
    <w:rsid w:val="002B746D"/>
    <w:rsid w:val="002C1369"/>
    <w:rsid w:val="002C54EF"/>
    <w:rsid w:val="00327686"/>
    <w:rsid w:val="0033725B"/>
    <w:rsid w:val="003505C6"/>
    <w:rsid w:val="003752B0"/>
    <w:rsid w:val="0038590B"/>
    <w:rsid w:val="003B4164"/>
    <w:rsid w:val="003B6887"/>
    <w:rsid w:val="003C5179"/>
    <w:rsid w:val="003D394F"/>
    <w:rsid w:val="00416CD2"/>
    <w:rsid w:val="00444E65"/>
    <w:rsid w:val="004534C3"/>
    <w:rsid w:val="004C5496"/>
    <w:rsid w:val="004C697D"/>
    <w:rsid w:val="004E37C1"/>
    <w:rsid w:val="004E3DE6"/>
    <w:rsid w:val="004E405F"/>
    <w:rsid w:val="005009BE"/>
    <w:rsid w:val="00516F19"/>
    <w:rsid w:val="0052329F"/>
    <w:rsid w:val="00527C84"/>
    <w:rsid w:val="00533DC7"/>
    <w:rsid w:val="005461D9"/>
    <w:rsid w:val="00553385"/>
    <w:rsid w:val="005841EC"/>
    <w:rsid w:val="005B1D01"/>
    <w:rsid w:val="005C0ED0"/>
    <w:rsid w:val="005E0572"/>
    <w:rsid w:val="005F2E7A"/>
    <w:rsid w:val="00637E95"/>
    <w:rsid w:val="006671FA"/>
    <w:rsid w:val="006B4C2F"/>
    <w:rsid w:val="006C1503"/>
    <w:rsid w:val="006C46E7"/>
    <w:rsid w:val="006D2339"/>
    <w:rsid w:val="006D6001"/>
    <w:rsid w:val="00712B77"/>
    <w:rsid w:val="007C3D73"/>
    <w:rsid w:val="00827EEF"/>
    <w:rsid w:val="00860C7C"/>
    <w:rsid w:val="008A0DD7"/>
    <w:rsid w:val="009526C7"/>
    <w:rsid w:val="0098520D"/>
    <w:rsid w:val="00990523"/>
    <w:rsid w:val="009F2BE6"/>
    <w:rsid w:val="009F4E1A"/>
    <w:rsid w:val="009F7572"/>
    <w:rsid w:val="00A04902"/>
    <w:rsid w:val="00A67C41"/>
    <w:rsid w:val="00A73B83"/>
    <w:rsid w:val="00A76DE9"/>
    <w:rsid w:val="00A8543D"/>
    <w:rsid w:val="00A921C5"/>
    <w:rsid w:val="00AE1D82"/>
    <w:rsid w:val="00B4219F"/>
    <w:rsid w:val="00BB4677"/>
    <w:rsid w:val="00BD30CD"/>
    <w:rsid w:val="00BF73F1"/>
    <w:rsid w:val="00BF7D97"/>
    <w:rsid w:val="00C31A69"/>
    <w:rsid w:val="00C45DE0"/>
    <w:rsid w:val="00C56103"/>
    <w:rsid w:val="00D33312"/>
    <w:rsid w:val="00D55223"/>
    <w:rsid w:val="00D61300"/>
    <w:rsid w:val="00D6253A"/>
    <w:rsid w:val="00D64B35"/>
    <w:rsid w:val="00D91A34"/>
    <w:rsid w:val="00DA0417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2325D64"/>
    <w:rsid w:val="09E20BCB"/>
    <w:rsid w:val="0A7D22C2"/>
    <w:rsid w:val="0AD65606"/>
    <w:rsid w:val="0EDA7075"/>
    <w:rsid w:val="0FA8224E"/>
    <w:rsid w:val="10D97158"/>
    <w:rsid w:val="12C063C8"/>
    <w:rsid w:val="135A7270"/>
    <w:rsid w:val="150A6223"/>
    <w:rsid w:val="17082EC9"/>
    <w:rsid w:val="1AC00ACD"/>
    <w:rsid w:val="1D6C4CA0"/>
    <w:rsid w:val="1EE64F1E"/>
    <w:rsid w:val="20072A16"/>
    <w:rsid w:val="26556FB0"/>
    <w:rsid w:val="27CC0946"/>
    <w:rsid w:val="287C6B79"/>
    <w:rsid w:val="2D0F4C79"/>
    <w:rsid w:val="31476007"/>
    <w:rsid w:val="32FA3A10"/>
    <w:rsid w:val="331049B2"/>
    <w:rsid w:val="33B92A98"/>
    <w:rsid w:val="350207E6"/>
    <w:rsid w:val="37043E05"/>
    <w:rsid w:val="374A0880"/>
    <w:rsid w:val="37DF56DE"/>
    <w:rsid w:val="3CCE6492"/>
    <w:rsid w:val="3E081277"/>
    <w:rsid w:val="3EC16F05"/>
    <w:rsid w:val="421547A0"/>
    <w:rsid w:val="494250D6"/>
    <w:rsid w:val="4B49653C"/>
    <w:rsid w:val="4BF83A28"/>
    <w:rsid w:val="536E4ECD"/>
    <w:rsid w:val="5603500E"/>
    <w:rsid w:val="56C3440A"/>
    <w:rsid w:val="57F15CFC"/>
    <w:rsid w:val="57FF67F1"/>
    <w:rsid w:val="5D1702B6"/>
    <w:rsid w:val="5D992AD7"/>
    <w:rsid w:val="64153D54"/>
    <w:rsid w:val="64DF1110"/>
    <w:rsid w:val="674A0590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D243315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115D4"/>
  <w15:docId w15:val="{CBF064F6-F08A-48D7-A3D8-04BCA6DF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662</Characters>
  <Application>Microsoft Office Word</Application>
  <DocSecurity>0</DocSecurity>
  <Lines>5</Lines>
  <Paragraphs>1</Paragraphs>
  <ScaleCrop>false</ScaleCrop>
  <Company>MS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20</cp:revision>
  <cp:lastPrinted>2019-11-26T08:36:00Z</cp:lastPrinted>
  <dcterms:created xsi:type="dcterms:W3CDTF">2020-03-19T14:28:00Z</dcterms:created>
  <dcterms:modified xsi:type="dcterms:W3CDTF">2021-04-20T05:55:00Z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