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172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杭州澈煜信息科技有限公司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蒋建峰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蒋建峰、王丽娟、杨子林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913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杭州澈煜信息科技有限公司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蒋建峰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2025-N1OHSMS-1275138</w:t>
            </w:r>
          </w:p>
        </w:tc>
        <w:tc>
          <w:tcPr>
            <w:tcW w:w="3145" w:type="dxa"/>
            <w:vAlign w:val="center"/>
          </w:tcPr>
          <w:p w14:paraId="1EF07270">
            <w:pPr>
              <w:spacing w:line="360" w:lineRule="exact"/>
              <w:jc w:val="center"/>
              <w:rPr>
                <w:szCs w:val="21"/>
              </w:rPr>
            </w:pPr>
            <w:r>
              <w:t>29.18.04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蒋建峰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2025-N1EMS-1275138</w:t>
            </w:r>
          </w:p>
        </w:tc>
        <w:tc>
          <w:tcPr>
            <w:tcW w:w="3145" w:type="dxa"/>
            <w:vAlign w:val="center"/>
          </w:tcPr>
          <w:p w14:paraId="0773CEA1">
            <w:pPr>
              <w:spacing w:line="360" w:lineRule="exact"/>
              <w:jc w:val="center"/>
            </w:pPr>
            <w:r>
              <w:t>29.18.04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蒋建峰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2025-N1QMS-1275138</w:t>
            </w:r>
          </w:p>
        </w:tc>
        <w:tc>
          <w:tcPr>
            <w:tcW w:w="3145" w:type="dxa"/>
            <w:vAlign w:val="center"/>
          </w:tcPr>
          <w:p w14:paraId="7F43F701">
            <w:pPr>
              <w:spacing w:line="360" w:lineRule="exact"/>
              <w:jc w:val="center"/>
            </w:pPr>
            <w:r>
              <w:t>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r>
              <w:t>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2025-N1OHSMS-1059499</w:t>
            </w:r>
          </w:p>
        </w:tc>
        <w:tc>
          <w:tcPr>
            <w:tcW w:w="3145" w:type="dxa"/>
            <w:vAlign w:val="center"/>
          </w:tcPr>
          <w:p>
            <w:pPr>
              <w:jc w:val="center"/>
            </w:pPr>
            <w:r>
              <w:t>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2025-N1EMS-1059499</w:t>
            </w:r>
          </w:p>
        </w:tc>
        <w:tc>
          <w:tcPr>
            <w:tcW w:w="3145" w:type="dxa"/>
            <w:vAlign w:val="center"/>
          </w:tcPr>
          <w:p>
            <w:pPr>
              <w:jc w:val="center"/>
            </w:pPr>
            <w:r>
              <w:t>29.18.04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2025-N1QMS-1059499</w:t>
            </w:r>
          </w:p>
        </w:tc>
        <w:tc>
          <w:tcPr>
            <w:tcW w:w="3145" w:type="dxa"/>
            <w:vAlign w:val="center"/>
          </w:tcPr>
          <w:p>
            <w:pPr>
              <w:jc w:val="center"/>
            </w:pPr>
            <w:r>
              <w:t>29.18.04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E:自行车的销售所涉及场所的相关环境管理活动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Q:自行车的销售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O:自行车的销售所涉及场所的相关职业健康安全管理活动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浙江省杭州市拱墅区东新街道新天地商务中心15幢1008室</w:t>
      </w:r>
    </w:p>
    <w:p w14:paraId="5FB2C4BD">
      <w:pPr>
        <w:spacing w:line="360" w:lineRule="auto"/>
        <w:ind w:firstLine="420" w:firstLineChars="200"/>
      </w:pPr>
      <w:r>
        <w:rPr>
          <w:rFonts w:hint="eastAsia"/>
        </w:rPr>
        <w:t>办公地址：</w:t>
      </w:r>
      <w:r>
        <w:rPr>
          <w:rFonts w:hint="eastAsia"/>
        </w:rPr>
        <w:t>浙江省杭州市拱墅区东新街道新天地商务中心15幢1008室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浙江省杭州市拱墅区东新街道新天地商务中心15幢1008室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杭州澈煜信息科技有限公司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蒋建峰、王丽娟、杨子林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907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