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val="en-US" w:eastAsia="zh-CN"/>
              </w:rPr>
              <w:t>周立明，</w:t>
            </w:r>
            <w:r>
              <w:rPr>
                <w:rFonts w:hint="eastAsia"/>
                <w:sz w:val="24"/>
                <w:szCs w:val="24"/>
                <w:highlight w:val="none"/>
              </w:rPr>
              <w:t xml:space="preserve">   陪同人员：</w:t>
            </w:r>
            <w:r>
              <w:rPr>
                <w:rFonts w:hint="eastAsia"/>
                <w:sz w:val="24"/>
                <w:szCs w:val="24"/>
                <w:highlight w:val="none"/>
                <w:lang w:val="en-US" w:eastAsia="zh-CN"/>
              </w:rPr>
              <w:t>任水明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审核时间：202</w:t>
            </w:r>
            <w:r>
              <w:rPr>
                <w:rFonts w:hint="eastAsia"/>
                <w:sz w:val="24"/>
                <w:szCs w:val="24"/>
                <w:lang w:val="en-US" w:eastAsia="zh-CN"/>
              </w:rPr>
              <w:t>1.4.14上午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 w:val="24"/>
                <w:szCs w:val="24"/>
              </w:rPr>
            </w:pPr>
            <w:r>
              <w:rPr>
                <w:rFonts w:hint="eastAsia"/>
                <w:sz w:val="24"/>
                <w:szCs w:val="24"/>
              </w:rPr>
              <w:t>审核条款：</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ind w:firstLine="840" w:firstLineChars="4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公司全体员工的质量、安全意识比较强。公司的办公设施、</w:t>
            </w:r>
            <w:r>
              <w:rPr>
                <w:rFonts w:hint="eastAsia" w:ascii="宋体" w:hAnsi="宋体" w:cs="宋体"/>
                <w:color w:val="000000"/>
                <w:szCs w:val="21"/>
                <w:lang w:eastAsia="zh-CN"/>
              </w:rPr>
              <w:t>生产</w:t>
            </w:r>
            <w:r>
              <w:rPr>
                <w:rFonts w:hint="eastAsia" w:ascii="宋体" w:hAnsi="宋体" w:cs="宋体"/>
                <w:color w:val="000000"/>
                <w:szCs w:val="21"/>
              </w:rPr>
              <w:t>设备</w:t>
            </w:r>
            <w:r>
              <w:rPr>
                <w:rFonts w:hint="eastAsia" w:ascii="宋体" w:hAnsi="宋体" w:cs="宋体"/>
                <w:color w:val="000000"/>
                <w:szCs w:val="21"/>
                <w:lang w:eastAsia="zh-CN"/>
              </w:rPr>
              <w:t>完备</w:t>
            </w:r>
            <w:r>
              <w:rPr>
                <w:rFonts w:hint="eastAsia" w:ascii="宋体" w:hAnsi="宋体" w:cs="宋体"/>
                <w:color w:val="000000"/>
                <w:szCs w:val="21"/>
              </w:rPr>
              <w:t>。对公司不利的内、外部因素有：市场竞争非常激烈，</w:t>
            </w:r>
            <w:r>
              <w:rPr>
                <w:rFonts w:hint="eastAsia" w:ascii="宋体" w:hAnsi="宋体" w:cs="宋体"/>
                <w:color w:val="000000"/>
                <w:szCs w:val="21"/>
                <w:lang w:eastAsia="zh-CN"/>
              </w:rPr>
              <w:t>产品</w:t>
            </w:r>
            <w:r>
              <w:rPr>
                <w:rFonts w:hint="eastAsia" w:ascii="宋体" w:hAnsi="宋体" w:cs="宋体"/>
                <w:color w:val="000000"/>
                <w:szCs w:val="21"/>
              </w:rPr>
              <w:t>利润不断降低、用工成本增加。</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w:t>
            </w:r>
          </w:p>
          <w:p>
            <w:pPr>
              <w:spacing w:line="360" w:lineRule="auto"/>
              <w:ind w:firstLine="840" w:firstLineChars="400"/>
              <w:jc w:val="left"/>
              <w:rPr>
                <w:rFonts w:ascii="宋体" w:hAnsi="宋体" w:cs="宋体"/>
                <w:color w:val="000000"/>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w:t>
            </w:r>
            <w:r>
              <w:rPr>
                <w:rFonts w:hint="eastAsia" w:ascii="宋体" w:hAnsi="宋体" w:cs="宋体"/>
                <w:color w:val="000000"/>
                <w:szCs w:val="21"/>
              </w:rPr>
              <w:t>过程风险机会识别措施评价表，内容及记录清晰。</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公司确定的相关方有员工、客户、政府机构、审核机构、供方等。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000000"/>
                <w:szCs w:val="21"/>
              </w:rPr>
            </w:pPr>
            <w:r>
              <w:rPr>
                <w:rFonts w:hint="eastAsia" w:ascii="宋体" w:hAnsi="宋体" w:cs="宋体"/>
                <w:color w:val="000000"/>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公司管理体系的范围是：</w:t>
            </w:r>
          </w:p>
          <w:p>
            <w:pPr>
              <w:ind w:firstLine="210" w:firstLineChars="100"/>
              <w:rPr>
                <w:rFonts w:hint="eastAsia" w:eastAsia="宋体"/>
                <w:lang w:eastAsia="zh-CN"/>
              </w:rPr>
            </w:pPr>
            <w:r>
              <w:t>Q：</w:t>
            </w:r>
            <w:r>
              <w:rPr>
                <w:rFonts w:hint="eastAsia" w:ascii="宋体" w:hAnsi="宋体"/>
                <w:szCs w:val="21"/>
              </w:rPr>
              <w:t>空气质量检测仪的组装</w:t>
            </w:r>
            <w:r>
              <w:rPr>
                <w:rFonts w:hint="eastAsia" w:ascii="宋体" w:hAnsi="宋体"/>
                <w:szCs w:val="21"/>
                <w:lang w:eastAsia="zh-CN"/>
              </w:rPr>
              <w:t>。</w:t>
            </w:r>
          </w:p>
          <w:p>
            <w:pPr>
              <w:spacing w:line="360" w:lineRule="auto"/>
              <w:ind w:firstLine="210" w:firstLineChars="100"/>
            </w:pPr>
            <w:r>
              <w:rPr>
                <w:rFonts w:hint="eastAsia"/>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ind w:firstLine="210" w:firstLineChars="100"/>
              <w:rPr>
                <w:rFonts w:hint="eastAsia" w:ascii="宋体" w:hAnsi="宋体"/>
                <w:szCs w:val="21"/>
              </w:rPr>
            </w:pPr>
            <w:r>
              <w:rPr>
                <w:rFonts w:hint="eastAsia" w:ascii="宋体" w:hAnsi="宋体" w:cs="宋体"/>
                <w:szCs w:val="24"/>
              </w:rPr>
              <w:t>经现场确认，</w:t>
            </w:r>
            <w:r>
              <w:rPr>
                <w:rFonts w:hint="eastAsia" w:ascii="宋体" w:hAnsi="宋体"/>
                <w:szCs w:val="21"/>
              </w:rPr>
              <w:t xml:space="preserve">关键过程：装配、调试/测试成型。 </w:t>
            </w:r>
          </w:p>
          <w:p>
            <w:pPr>
              <w:ind w:firstLine="210" w:firstLineChars="100"/>
              <w:rPr>
                <w:rFonts w:ascii="宋体" w:hAnsi="宋体" w:cs="宋体"/>
                <w:color w:val="000000"/>
                <w:szCs w:val="21"/>
              </w:rPr>
            </w:pPr>
            <w:r>
              <w:rPr>
                <w:rFonts w:hint="eastAsia" w:ascii="宋体" w:hAnsi="宋体"/>
                <w:szCs w:val="21"/>
              </w:rPr>
              <w:t>特殊过程：</w:t>
            </w:r>
            <w:r>
              <w:rPr>
                <w:rFonts w:hint="eastAsia" w:ascii="宋体" w:hAnsi="宋体"/>
                <w:szCs w:val="21"/>
                <w:lang w:val="en-US" w:eastAsia="zh-CN"/>
              </w:rPr>
              <w:t>焊接</w:t>
            </w:r>
            <w:r>
              <w:rPr>
                <w:rFonts w:hint="eastAsia" w:ascii="宋体" w:hAnsi="宋体" w:cs="宋体"/>
                <w:szCs w:val="24"/>
              </w:rPr>
              <w:t>，外包</w:t>
            </w:r>
            <w:r>
              <w:rPr>
                <w:rFonts w:hint="eastAsia" w:ascii="宋体" w:hAnsi="宋体" w:cs="宋体"/>
                <w:color w:val="000000"/>
                <w:szCs w:val="21"/>
              </w:rPr>
              <w:t>过程：</w:t>
            </w:r>
            <w:r>
              <w:rPr>
                <w:rFonts w:hint="eastAsia" w:ascii="宋体" w:hAnsi="宋体" w:cs="宋体"/>
                <w:color w:val="000000"/>
                <w:szCs w:val="21"/>
                <w:lang w:eastAsia="zh-CN"/>
              </w:rPr>
              <w:t>无。</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周立明</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李刚</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质量第一，信誉第一，用户至上；节能降耗，防治污染，保护环境；安全第一，保障健康，减少风险；全员参与，遵守法规，持续改进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b/>
                <w:szCs w:val="21"/>
              </w:rPr>
            </w:pPr>
          </w:p>
        </w:tc>
        <w:tc>
          <w:tcPr>
            <w:tcW w:w="960" w:type="dxa"/>
            <w:vAlign w:val="center"/>
          </w:tcPr>
          <w:p>
            <w:pPr>
              <w:rPr>
                <w:b/>
                <w:szCs w:val="21"/>
              </w:rPr>
            </w:pPr>
            <w:r>
              <w:rPr>
                <w:rFonts w:hint="eastAsia"/>
                <w:b/>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rFonts w:ascii="宋体" w:hAnsi="宋体" w:cs="宋体"/>
                <w:szCs w:val="21"/>
              </w:rPr>
            </w:pPr>
            <w:r>
              <w:rPr>
                <w:rFonts w:hint="eastAsia" w:ascii="宋体" w:hAnsi="宋体" w:cs="宋体"/>
                <w:szCs w:val="21"/>
              </w:rPr>
              <w:t>质量目标：</w:t>
            </w:r>
          </w:p>
          <w:p>
            <w:pPr>
              <w:pStyle w:val="24"/>
              <w:spacing w:line="240" w:lineRule="auto"/>
              <w:jc w:val="left"/>
              <w:rPr>
                <w:rFonts w:ascii="宋体" w:hAnsi="宋体" w:cs="楷体"/>
                <w:b w:val="0"/>
                <w:bCs w:val="0"/>
                <w:sz w:val="21"/>
                <w:szCs w:val="21"/>
              </w:rPr>
            </w:pPr>
            <w:r>
              <w:rPr>
                <w:rFonts w:hint="eastAsia" w:ascii="宋体" w:hAnsi="宋体" w:cs="楷体"/>
                <w:b w:val="0"/>
                <w:bCs w:val="0"/>
                <w:sz w:val="21"/>
                <w:szCs w:val="21"/>
              </w:rPr>
              <w:t>1、 产品一次检验合格率≥95%</w:t>
            </w:r>
            <w:r>
              <w:rPr>
                <w:rFonts w:ascii="宋体" w:hAnsi="宋体" w:cs="楷体"/>
                <w:b w:val="0"/>
                <w:bCs w:val="0"/>
                <w:sz w:val="21"/>
                <w:szCs w:val="21"/>
              </w:rPr>
              <w:t xml:space="preserve"> </w:t>
            </w:r>
            <w:r>
              <w:rPr>
                <w:rFonts w:hint="eastAsia" w:ascii="宋体" w:hAnsi="宋体" w:cs="楷体"/>
                <w:b w:val="0"/>
                <w:bCs w:val="0"/>
                <w:sz w:val="21"/>
                <w:szCs w:val="21"/>
              </w:rPr>
              <w:t>；</w:t>
            </w:r>
          </w:p>
          <w:p>
            <w:pPr>
              <w:pStyle w:val="24"/>
              <w:spacing w:line="240" w:lineRule="auto"/>
              <w:jc w:val="left"/>
              <w:rPr>
                <w:rFonts w:ascii="宋体" w:hAnsi="宋体" w:cs="楷体"/>
                <w:b w:val="0"/>
                <w:bCs w:val="0"/>
                <w:sz w:val="21"/>
                <w:szCs w:val="21"/>
              </w:rPr>
            </w:pPr>
            <w:r>
              <w:rPr>
                <w:rFonts w:hint="eastAsia" w:ascii="宋体" w:hAnsi="宋体" w:cs="楷体"/>
                <w:b w:val="0"/>
                <w:bCs w:val="0"/>
                <w:sz w:val="21"/>
                <w:szCs w:val="21"/>
              </w:rPr>
              <w:t>2、 产品按期交付率≥98%；</w:t>
            </w:r>
            <w:r>
              <w:rPr>
                <w:rFonts w:ascii="宋体" w:hAnsi="宋体" w:cs="楷体"/>
                <w:b w:val="0"/>
                <w:bCs w:val="0"/>
                <w:sz w:val="21"/>
                <w:szCs w:val="21"/>
              </w:rPr>
              <w:t xml:space="preserve"> </w:t>
            </w:r>
          </w:p>
          <w:p>
            <w:pPr>
              <w:pStyle w:val="24"/>
              <w:spacing w:line="240" w:lineRule="auto"/>
              <w:jc w:val="left"/>
              <w:rPr>
                <w:rFonts w:hint="eastAsia" w:ascii="宋体" w:hAnsi="宋体" w:cs="宋体"/>
                <w:szCs w:val="21"/>
              </w:rPr>
            </w:pPr>
            <w:r>
              <w:rPr>
                <w:rFonts w:hint="eastAsia" w:ascii="宋体" w:hAnsi="宋体" w:cs="楷体"/>
                <w:b w:val="0"/>
                <w:bCs w:val="0"/>
                <w:sz w:val="21"/>
                <w:szCs w:val="21"/>
              </w:rPr>
              <w:t>3、 客户满意度95分以上</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查《质量目标完成统计标》20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月对目标进行考核，考核情况为：</w:t>
            </w:r>
          </w:p>
          <w:p>
            <w:pPr>
              <w:pStyle w:val="24"/>
              <w:spacing w:line="240" w:lineRule="auto"/>
              <w:jc w:val="left"/>
              <w:rPr>
                <w:rFonts w:ascii="宋体" w:hAnsi="宋体" w:cs="楷体"/>
                <w:b w:val="0"/>
                <w:bCs w:val="0"/>
                <w:sz w:val="21"/>
                <w:szCs w:val="21"/>
              </w:rPr>
            </w:pPr>
            <w:r>
              <w:rPr>
                <w:rFonts w:hint="eastAsia" w:ascii="宋体" w:hAnsi="宋体" w:cs="楷体"/>
                <w:b w:val="0"/>
                <w:bCs w:val="0"/>
                <w:sz w:val="21"/>
                <w:szCs w:val="21"/>
              </w:rPr>
              <w:t>1、 产品一次检验合格率</w:t>
            </w:r>
            <w:r>
              <w:rPr>
                <w:rFonts w:hint="eastAsia" w:ascii="宋体" w:hAnsi="宋体" w:cs="楷体"/>
                <w:b w:val="0"/>
                <w:bCs w:val="0"/>
                <w:sz w:val="21"/>
                <w:szCs w:val="21"/>
                <w:lang w:val="en-US" w:eastAsia="zh-CN"/>
              </w:rPr>
              <w:t>达到98</w:t>
            </w:r>
            <w:r>
              <w:rPr>
                <w:rFonts w:hint="eastAsia" w:ascii="宋体" w:hAnsi="宋体" w:cs="楷体"/>
                <w:b w:val="0"/>
                <w:bCs w:val="0"/>
                <w:sz w:val="21"/>
                <w:szCs w:val="21"/>
              </w:rPr>
              <w:t>%</w:t>
            </w:r>
            <w:r>
              <w:rPr>
                <w:rFonts w:ascii="宋体" w:hAnsi="宋体" w:cs="楷体"/>
                <w:b w:val="0"/>
                <w:bCs w:val="0"/>
                <w:sz w:val="21"/>
                <w:szCs w:val="21"/>
              </w:rPr>
              <w:t xml:space="preserve"> </w:t>
            </w:r>
            <w:r>
              <w:rPr>
                <w:rFonts w:hint="eastAsia" w:ascii="宋体" w:hAnsi="宋体" w:cs="楷体"/>
                <w:b w:val="0"/>
                <w:bCs w:val="0"/>
                <w:sz w:val="21"/>
                <w:szCs w:val="21"/>
              </w:rPr>
              <w:t>；</w:t>
            </w:r>
          </w:p>
          <w:p>
            <w:pPr>
              <w:pStyle w:val="24"/>
              <w:spacing w:line="240" w:lineRule="auto"/>
              <w:jc w:val="left"/>
              <w:rPr>
                <w:rFonts w:ascii="宋体" w:hAnsi="宋体" w:cs="楷体"/>
                <w:b w:val="0"/>
                <w:bCs w:val="0"/>
                <w:sz w:val="21"/>
                <w:szCs w:val="21"/>
              </w:rPr>
            </w:pPr>
            <w:r>
              <w:rPr>
                <w:rFonts w:hint="eastAsia" w:ascii="宋体" w:hAnsi="宋体" w:cs="楷体"/>
                <w:b w:val="0"/>
                <w:bCs w:val="0"/>
                <w:sz w:val="21"/>
                <w:szCs w:val="21"/>
              </w:rPr>
              <w:t>2、 产品按期交付率</w:t>
            </w:r>
            <w:r>
              <w:rPr>
                <w:rFonts w:hint="eastAsia" w:ascii="宋体" w:hAnsi="宋体" w:cs="楷体"/>
                <w:b w:val="0"/>
                <w:bCs w:val="0"/>
                <w:sz w:val="21"/>
                <w:szCs w:val="21"/>
                <w:lang w:val="en-US" w:eastAsia="zh-CN"/>
              </w:rPr>
              <w:t>达到100</w:t>
            </w:r>
            <w:r>
              <w:rPr>
                <w:rFonts w:hint="eastAsia" w:ascii="宋体" w:hAnsi="宋体" w:cs="楷体"/>
                <w:b w:val="0"/>
                <w:bCs w:val="0"/>
                <w:sz w:val="21"/>
                <w:szCs w:val="21"/>
              </w:rPr>
              <w:t>%；</w:t>
            </w:r>
            <w:r>
              <w:rPr>
                <w:rFonts w:ascii="宋体" w:hAnsi="宋体" w:cs="楷体"/>
                <w:b w:val="0"/>
                <w:bCs w:val="0"/>
                <w:sz w:val="21"/>
                <w:szCs w:val="21"/>
              </w:rPr>
              <w:t xml:space="preserve"> </w:t>
            </w:r>
          </w:p>
          <w:p>
            <w:pPr>
              <w:pStyle w:val="24"/>
              <w:spacing w:line="240" w:lineRule="auto"/>
              <w:jc w:val="left"/>
              <w:rPr>
                <w:rFonts w:hint="eastAsia" w:ascii="宋体" w:hAnsi="宋体" w:cs="宋体"/>
                <w:szCs w:val="21"/>
              </w:rPr>
            </w:pPr>
            <w:r>
              <w:rPr>
                <w:rFonts w:hint="eastAsia" w:ascii="宋体" w:hAnsi="宋体" w:cs="楷体"/>
                <w:b w:val="0"/>
                <w:bCs w:val="0"/>
                <w:sz w:val="21"/>
                <w:szCs w:val="21"/>
              </w:rPr>
              <w:t>3、 客户满意度</w:t>
            </w:r>
            <w:r>
              <w:rPr>
                <w:rFonts w:hint="eastAsia" w:ascii="宋体" w:hAnsi="宋体" w:cs="楷体"/>
                <w:b w:val="0"/>
                <w:bCs w:val="0"/>
                <w:sz w:val="21"/>
                <w:szCs w:val="21"/>
                <w:lang w:val="en-US" w:eastAsia="zh-CN"/>
              </w:rPr>
              <w:t>达到98分</w:t>
            </w:r>
            <w:r>
              <w:rPr>
                <w:rFonts w:hint="eastAsia" w:ascii="宋体" w:hAnsi="宋体" w:cs="宋体"/>
                <w:szCs w:val="21"/>
              </w:rPr>
              <w:t>。</w:t>
            </w:r>
          </w:p>
          <w:p>
            <w:pPr>
              <w:rPr>
                <w:rFonts w:ascii="宋体" w:hAnsi="宋体" w:cs="宋体"/>
                <w:szCs w:val="21"/>
              </w:rPr>
            </w:pPr>
            <w:r>
              <w:rPr>
                <w:rFonts w:hint="eastAsia" w:ascii="宋体" w:hAnsi="宋体" w:cs="宋体"/>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sz w:val="20"/>
              </w:rPr>
              <w:t>空气质量检测仪的组装</w:t>
            </w:r>
            <w:r>
              <w:rPr>
                <w:rFonts w:hint="eastAsia" w:ascii="宋体" w:hAnsi="宋体" w:cs="宋体"/>
                <w:szCs w:val="21"/>
              </w:rPr>
              <w:t>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行政人资部</w:t>
            </w:r>
            <w:r>
              <w:rPr>
                <w:rFonts w:hint="eastAsia" w:ascii="宋体" w:hAnsi="宋体" w:cs="宋体"/>
                <w:szCs w:val="21"/>
              </w:rPr>
              <w:t>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szCs w:val="21"/>
              </w:rPr>
              <w:t>监视和测量资源控制程序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szCs w:val="21"/>
              </w:rPr>
              <w:t>不合格品控制程序</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周立明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szCs w:val="21"/>
              </w:rPr>
              <w:t>改进的建议</w:t>
            </w:r>
            <w:r>
              <w:rPr>
                <w:rFonts w:hint="eastAsia" w:ascii="宋体" w:hAnsi="宋体"/>
                <w:kern w:val="0"/>
                <w:szCs w:val="21"/>
                <w:lang w:eastAsia="zh-CN"/>
              </w:rPr>
              <w:t>：</w:t>
            </w:r>
            <w:r>
              <w:rPr>
                <w:rFonts w:hint="eastAsia" w:ascii="宋体" w:hAnsi="宋体"/>
                <w:kern w:val="0"/>
                <w:szCs w:val="21"/>
              </w:rPr>
              <w:t>公司加强对GB/T19001-2016、GB/T24001-2016、GB/T45001-2020标准的培训</w:t>
            </w:r>
            <w:r>
              <w:rPr>
                <w:rFonts w:hint="eastAsia" w:ascii="宋体" w:hAnsi="宋体" w:cs="Times New Roman"/>
                <w:kern w:val="0"/>
                <w:szCs w:val="21"/>
              </w:rPr>
              <w:t>。</w:t>
            </w:r>
            <w:r>
              <w:rPr>
                <w:rFonts w:hint="eastAsia" w:ascii="宋体" w:hAnsi="宋体" w:cs="宋体"/>
                <w:color w:val="auto"/>
                <w:sz w:val="21"/>
                <w:szCs w:val="21"/>
                <w:lang w:val="en-US" w:eastAsia="zh-CN" w:bidi="ar"/>
              </w:rPr>
              <w:t>查管理评审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提供有2021年3月26日进行体系标准培训记录，记录显示按要求进行了培训，培训效果良好。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w:t>
            </w:r>
            <w:r>
              <w:rPr>
                <w:rFonts w:hint="eastAsia" w:ascii="宋体" w:hAnsi="宋体" w:eastAsia="宋体" w:cs="宋体"/>
                <w:b w:val="0"/>
                <w:bCs w:val="0"/>
                <w:color w:val="000000" w:themeColor="text1"/>
                <w:sz w:val="21"/>
                <w:szCs w:val="21"/>
              </w:rPr>
              <w:t>《顾客满意度调查控制程序》</w:t>
            </w:r>
            <w:r>
              <w:rPr>
                <w:rFonts w:hint="eastAsia" w:ascii="宋体" w:hAnsi="宋体" w:cs="宋体"/>
                <w:b w:val="0"/>
                <w:bCs w:val="0"/>
                <w:color w:val="000000" w:themeColor="text1"/>
                <w:sz w:val="21"/>
                <w:szCs w:val="21"/>
              </w:rPr>
              <w:t>、《绩效监测和测量程序》、《不合格</w:t>
            </w:r>
            <w:r>
              <w:rPr>
                <w:rFonts w:hint="eastAsia" w:ascii="宋体" w:hAnsi="宋体" w:cs="宋体"/>
                <w:b w:val="0"/>
                <w:bCs w:val="0"/>
                <w:color w:val="000000" w:themeColor="text1"/>
                <w:sz w:val="21"/>
                <w:szCs w:val="21"/>
                <w:lang w:val="en-US" w:eastAsia="zh-CN"/>
              </w:rPr>
              <w:t>品</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纠正预防措施控制程序</w:t>
            </w:r>
            <w:r>
              <w:rPr>
                <w:rFonts w:hint="eastAsia" w:ascii="宋体" w:hAnsi="宋体" w:eastAsia="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green"/>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w:t>
            </w:r>
            <w:r>
              <w:rPr>
                <w:rFonts w:hint="eastAsia" w:ascii="宋体" w:hAnsi="宋体" w:eastAsia="宋体" w:cs="宋体"/>
                <w:b w:val="0"/>
                <w:bCs w:val="0"/>
                <w:color w:val="000000" w:themeColor="text1"/>
                <w:sz w:val="21"/>
                <w:szCs w:val="21"/>
              </w:rPr>
              <w:t>因，按《纠正预防措施控制程序》实施纠正措施。</w:t>
            </w:r>
          </w:p>
          <w:p>
            <w:pPr>
              <w:pStyle w:val="4"/>
              <w:adjustRightInd w:val="0"/>
              <w:snapToGrid w:val="0"/>
              <w:spacing w:before="0" w:after="0" w:line="360" w:lineRule="auto"/>
              <w:ind w:firstLine="210" w:firstLineChars="1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4"/>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val="en-US" w:eastAsia="zh-CN"/>
              </w:rPr>
              <w:t>周立明</w:t>
            </w:r>
            <w:r>
              <w:rPr>
                <w:rFonts w:hint="eastAsia"/>
                <w:sz w:val="24"/>
                <w:szCs w:val="24"/>
              </w:rPr>
              <w:t xml:space="preserve"> </w:t>
            </w:r>
            <w:r>
              <w:rPr>
                <w:rFonts w:hint="eastAsia"/>
                <w:sz w:val="24"/>
                <w:szCs w:val="24"/>
                <w:lang w:eastAsia="zh-CN"/>
              </w:rPr>
              <w:t>，</w:t>
            </w:r>
            <w:r>
              <w:rPr>
                <w:rFonts w:hint="eastAsia"/>
                <w:sz w:val="24"/>
                <w:szCs w:val="24"/>
              </w:rPr>
              <w:t xml:space="preserve"> 陪同人员：</w:t>
            </w:r>
            <w:r>
              <w:rPr>
                <w:rFonts w:hint="eastAsia"/>
                <w:sz w:val="24"/>
                <w:szCs w:val="24"/>
                <w:highlight w:val="none"/>
                <w:lang w:val="en-US" w:eastAsia="zh-CN"/>
              </w:rPr>
              <w:t>任水明</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w:t>
            </w:r>
            <w:r>
              <w:rPr>
                <w:rFonts w:hint="eastAsia"/>
                <w:sz w:val="24"/>
                <w:szCs w:val="24"/>
              </w:rPr>
              <w:t>，   审核时间：202</w:t>
            </w:r>
            <w:r>
              <w:rPr>
                <w:rFonts w:hint="eastAsia"/>
                <w:sz w:val="24"/>
                <w:szCs w:val="24"/>
                <w:lang w:val="en-US" w:eastAsia="zh-CN"/>
              </w:rPr>
              <w:t>1.4.14上午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w:t>
            </w:r>
            <w:r>
              <w:rPr>
                <w:rFonts w:hint="eastAsia" w:ascii="宋体" w:hAnsi="宋体" w:cs="新宋体"/>
                <w:sz w:val="18"/>
                <w:szCs w:val="18"/>
                <w:lang w:val="en-US" w:eastAsia="zh-CN"/>
              </w:rPr>
              <w:t>；</w:t>
            </w:r>
            <w:r>
              <w:rPr>
                <w:rFonts w:hint="eastAsia" w:ascii="宋体" w:hAnsi="宋体" w:cs="新宋体"/>
                <w:sz w:val="18"/>
                <w:szCs w:val="18"/>
              </w:rPr>
              <w:t>9.3管理评审；10.1事件、不符合和纠正措施；10.2持续改进。</w:t>
            </w:r>
          </w:p>
          <w:p>
            <w:pPr>
              <w:snapToGrid w:val="0"/>
              <w:spacing w:line="240" w:lineRule="exact"/>
              <w:rPr>
                <w:sz w:val="24"/>
                <w:szCs w:val="24"/>
              </w:rPr>
            </w:pPr>
            <w:r>
              <w:rPr>
                <w:rFonts w:hint="eastAsia" w:ascii="宋体" w:hAnsi="宋体" w:eastAsia="宋体" w:cs="新宋体"/>
                <w:sz w:val="18"/>
                <w:szCs w:val="18"/>
              </w:rPr>
              <w:t>范围的确认，资质的确认，法律法规执行情况，投诉或事故/政府主管部门监督抽查情况</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一阶段不符合的验证</w:t>
            </w:r>
            <w:r>
              <w:rPr>
                <w:rFonts w:hint="eastAsia" w:ascii="宋体" w:hAnsi="宋体" w:eastAsia="宋体" w:cs="新宋体"/>
                <w:sz w:val="18"/>
                <w:szCs w:val="18"/>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w:t>
            </w:r>
            <w:r>
              <w:rPr>
                <w:rFonts w:hint="eastAsia" w:ascii="宋体" w:hAnsi="宋体" w:cs="宋体"/>
                <w:color w:val="000000"/>
                <w:szCs w:val="21"/>
                <w:lang w:eastAsia="zh-CN"/>
              </w:rPr>
              <w:t>产品</w:t>
            </w:r>
            <w:r>
              <w:rPr>
                <w:rFonts w:hint="eastAsia" w:ascii="宋体" w:hAnsi="宋体" w:cs="宋体"/>
                <w:color w:val="000000"/>
                <w:szCs w:val="21"/>
              </w:rPr>
              <w:t>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抽查2019年总过程风险机会识别措施评价表，内容及记录清晰。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公司确定的相关方有员工、客户、政府机构、审核机构、供方等。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等；理解客户等相关方的形式主要为电话沟通、上门拜访等；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查见《相关方要求和期望评审》</w:t>
            </w:r>
          </w:p>
          <w:p>
            <w:pPr>
              <w:spacing w:line="360" w:lineRule="auto"/>
              <w:jc w:val="left"/>
              <w:rPr>
                <w:rFonts w:ascii="宋体" w:hAnsi="宋体" w:cs="宋体"/>
                <w:szCs w:val="21"/>
              </w:rPr>
            </w:pPr>
            <w:r>
              <w:rPr>
                <w:rFonts w:hint="eastAsia" w:ascii="宋体" w:hAnsi="宋体" w:cs="宋体"/>
                <w:szCs w:val="21"/>
              </w:rPr>
              <w:t>其中相关方：顾客的需求和期望：项目合格；订单及时交付；配合终端客户的审查；沟通渠道通畅等。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w:t>
            </w:r>
            <w:r>
              <w:rPr>
                <w:rFonts w:hint="eastAsia" w:ascii="宋体" w:hAnsi="宋体" w:cs="宋体"/>
                <w:szCs w:val="21"/>
                <w:lang w:eastAsia="zh-CN"/>
              </w:rPr>
              <w:t>会议</w:t>
            </w:r>
            <w:r>
              <w:rPr>
                <w:rFonts w:hint="eastAsia" w:ascii="宋体" w:hAnsi="宋体" w:cs="宋体"/>
                <w:szCs w:val="21"/>
              </w:rPr>
              <w:t>、每周工作例会、QQ、微信等进行内外部沟通，并定期进行评审，形成会议记录。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等；理解政府机构等相关方的形式主要为电话沟通、上门拜访等；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szCs w:val="21"/>
              </w:rPr>
            </w:pPr>
            <w:r>
              <w:rPr>
                <w:rFonts w:hint="eastAsia" w:ascii="宋体" w:hAnsi="宋体" w:cs="宋体"/>
                <w:szCs w:val="21"/>
              </w:rPr>
              <w:t>公司管理体系的范围是：</w:t>
            </w:r>
          </w:p>
          <w:p>
            <w:pPr>
              <w:rPr>
                <w:rFonts w:hint="eastAsia" w:eastAsia="宋体"/>
                <w:sz w:val="20"/>
                <w:lang w:eastAsia="zh-CN"/>
              </w:rPr>
            </w:pPr>
            <w:r>
              <w:rPr>
                <w:sz w:val="20"/>
              </w:rPr>
              <w:t>E：空气质量检测仪的组装所涉及场所的相关环境管理活动</w:t>
            </w:r>
            <w:r>
              <w:rPr>
                <w:rFonts w:hint="eastAsia"/>
                <w:sz w:val="20"/>
                <w:lang w:eastAsia="zh-CN"/>
              </w:rPr>
              <w:t>。</w:t>
            </w:r>
          </w:p>
          <w:p>
            <w:pPr>
              <w:spacing w:line="360" w:lineRule="auto"/>
              <w:jc w:val="left"/>
              <w:rPr>
                <w:rFonts w:hint="eastAsia"/>
                <w:sz w:val="20"/>
                <w:lang w:eastAsia="zh-CN"/>
              </w:rPr>
            </w:pPr>
            <w:r>
              <w:rPr>
                <w:sz w:val="20"/>
              </w:rPr>
              <w:t>O：空气质量检测仪的组装所涉及场所的相关职业健康安全管理活动</w:t>
            </w:r>
            <w:r>
              <w:rPr>
                <w:rFonts w:hint="eastAsia"/>
                <w:sz w:val="20"/>
                <w:lang w:eastAsia="zh-CN"/>
              </w:rPr>
              <w:t>。</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eastAsia="宋体" w:cs="宋体"/>
                <w:szCs w:val="21"/>
                <w:lang w:val="en-US" w:eastAsia="zh-CN"/>
              </w:rPr>
              <w:t>周立明</w:t>
            </w:r>
            <w:r>
              <w:rPr>
                <w:rFonts w:hint="eastAsia" w:ascii="宋体" w:hAnsi="宋体" w:eastAsia="宋体" w:cs="宋体"/>
                <w:szCs w:val="21"/>
              </w:rPr>
              <w:t>；管代：</w:t>
            </w:r>
            <w:r>
              <w:rPr>
                <w:rFonts w:hint="eastAsia" w:ascii="宋体" w:hAnsi="宋体" w:eastAsia="宋体" w:cs="宋体"/>
                <w:szCs w:val="21"/>
                <w:lang w:val="en-US" w:eastAsia="zh-CN"/>
              </w:rPr>
              <w:t>李刚</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质量第一，信誉第一，用户至上；节能降耗，防治污染，保护环境；安全第一，保障健康，减少风险；全员参与，遵守法规，持续改进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szCs w:val="21"/>
              </w:rPr>
              <w:t>信息交流和沟通控制程序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职业健康安全事务代表是李维云</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李维云</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李维云</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004" w:type="dxa"/>
          </w:tcPr>
          <w:p>
            <w:pPr>
              <w:rPr>
                <w:rFonts w:ascii="宋体" w:hAnsi="宋体" w:cs="宋体"/>
                <w:szCs w:val="21"/>
              </w:rPr>
            </w:pPr>
            <w:r>
              <w:rPr>
                <w:rFonts w:hint="eastAsia" w:ascii="宋体" w:hAnsi="宋体" w:cs="宋体"/>
                <w:szCs w:val="21"/>
              </w:rPr>
              <w:t>提供有《</w:t>
            </w:r>
            <w:r>
              <w:rPr>
                <w:rFonts w:hint="eastAsia" w:ascii="宋体" w:hAnsi="宋体"/>
                <w:color w:val="000000"/>
                <w:szCs w:val="21"/>
              </w:rPr>
              <w:t>环境因素的识别与评价控制程序</w:t>
            </w:r>
            <w:r>
              <w:rPr>
                <w:rFonts w:hint="eastAsia" w:ascii="宋体" w:hAnsi="宋体" w:cs="宋体"/>
                <w:szCs w:val="21"/>
              </w:rPr>
              <w:t>》，内容包括环境因素的识别、确认、汇总、评价和重要环境因素的确定、登记、清单发放及更新控制。</w:t>
            </w:r>
          </w:p>
          <w:p>
            <w:pPr>
              <w:rPr>
                <w:rFonts w:hint="eastAsia" w:ascii="宋体" w:hAnsi="宋体"/>
                <w:color w:val="000000"/>
                <w:szCs w:val="21"/>
              </w:rPr>
            </w:pPr>
            <w:r>
              <w:rPr>
                <w:rFonts w:hint="eastAsia" w:ascii="宋体" w:hAnsi="宋体" w:cs="宋体"/>
                <w:szCs w:val="21"/>
              </w:rPr>
              <w:t>公</w:t>
            </w:r>
            <w:r>
              <w:rPr>
                <w:rFonts w:hint="eastAsia" w:ascii="宋体" w:hAnsi="宋体"/>
                <w:color w:val="000000"/>
                <w:szCs w:val="21"/>
              </w:rPr>
              <w:t>司重要环境因素有以下</w:t>
            </w:r>
            <w:r>
              <w:rPr>
                <w:rFonts w:hint="eastAsia" w:ascii="宋体" w:hAnsi="宋体"/>
                <w:color w:val="000000"/>
                <w:szCs w:val="21"/>
                <w:lang w:eastAsia="zh-CN"/>
              </w:rPr>
              <w:t>两</w:t>
            </w:r>
            <w:r>
              <w:rPr>
                <w:rFonts w:hint="eastAsia" w:ascii="宋体" w:hAnsi="宋体"/>
                <w:color w:val="000000"/>
                <w:szCs w:val="21"/>
              </w:rPr>
              <w:t>项：</w:t>
            </w:r>
          </w:p>
          <w:p>
            <w:pPr>
              <w:rPr>
                <w:rFonts w:hint="eastAsia" w:ascii="宋体" w:hAnsi="宋体"/>
                <w:color w:val="000000"/>
                <w:szCs w:val="21"/>
              </w:rPr>
            </w:pPr>
            <w:r>
              <w:rPr>
                <w:rFonts w:hint="eastAsia" w:ascii="宋体" w:hAnsi="宋体"/>
                <w:color w:val="000000"/>
                <w:szCs w:val="21"/>
              </w:rPr>
              <w:t>1）潜在火灾；2）固废排放。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spacing w:line="360" w:lineRule="exact"/>
              <w:rPr>
                <w:rFonts w:ascii="宋体" w:hAnsi="宋体" w:cs="宋体"/>
                <w:szCs w:val="21"/>
              </w:rPr>
            </w:pPr>
            <w:r>
              <w:rPr>
                <w:rFonts w:hint="eastAsia" w:ascii="宋体" w:hAnsi="宋体" w:cs="宋体"/>
                <w:szCs w:val="21"/>
              </w:rPr>
              <w:t>1、潜在火灾：1）</w:t>
            </w:r>
            <w:r>
              <w:rPr>
                <w:rFonts w:hint="eastAsia"/>
                <w:szCs w:val="21"/>
              </w:rPr>
              <w:t>工作场所及办公场所进行火灾隐患检查</w:t>
            </w:r>
            <w:r>
              <w:rPr>
                <w:rFonts w:hint="eastAsia" w:ascii="宋体" w:hAnsi="宋体" w:cs="宋体"/>
                <w:szCs w:val="21"/>
              </w:rPr>
              <w:t>；2）</w:t>
            </w:r>
            <w:r>
              <w:rPr>
                <w:rFonts w:hint="eastAsia"/>
                <w:szCs w:val="21"/>
              </w:rPr>
              <w:t>定期检查灭火设施</w:t>
            </w:r>
            <w:r>
              <w:rPr>
                <w:rFonts w:hint="eastAsia" w:ascii="宋体" w:hAnsi="宋体" w:cs="宋体"/>
                <w:szCs w:val="21"/>
              </w:rPr>
              <w:t>；3）</w:t>
            </w:r>
            <w:r>
              <w:rPr>
                <w:rFonts w:hint="eastAsia"/>
                <w:szCs w:val="21"/>
              </w:rPr>
              <w:t>易燃易爆品分类存放，专人看管</w:t>
            </w:r>
            <w:r>
              <w:rPr>
                <w:rFonts w:hint="eastAsia" w:ascii="宋体" w:hAnsi="宋体" w:cs="宋体"/>
                <w:szCs w:val="21"/>
              </w:rPr>
              <w:t>；4）</w:t>
            </w:r>
            <w:r>
              <w:rPr>
                <w:rFonts w:hint="eastAsia"/>
                <w:szCs w:val="21"/>
              </w:rPr>
              <w:t>制定应急预案，对人员进行预案培训和演练</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2、固废排放：1）</w:t>
            </w:r>
            <w:r>
              <w:rPr>
                <w:rFonts w:hint="eastAsia" w:ascii="宋体" w:hAnsi="宋体" w:cs="宋体"/>
                <w:kern w:val="0"/>
                <w:szCs w:val="21"/>
              </w:rPr>
              <w:t>对工作人员进行教育培训，增强员工的环保意识</w:t>
            </w:r>
            <w:r>
              <w:rPr>
                <w:rFonts w:hint="eastAsia" w:ascii="宋体" w:hAnsi="宋体" w:cs="宋体"/>
                <w:szCs w:val="21"/>
              </w:rPr>
              <w:t>；2）</w:t>
            </w:r>
            <w:r>
              <w:rPr>
                <w:rFonts w:hint="eastAsia" w:ascii="宋体" w:hAnsi="宋体" w:cs="宋体"/>
                <w:kern w:val="0"/>
                <w:szCs w:val="21"/>
              </w:rPr>
              <w:t>可回收固废回收处理</w:t>
            </w:r>
            <w:r>
              <w:rPr>
                <w:rFonts w:hint="eastAsia" w:ascii="宋体" w:hAnsi="宋体" w:cs="宋体"/>
                <w:szCs w:val="21"/>
              </w:rPr>
              <w:t>；3）</w:t>
            </w:r>
            <w:r>
              <w:rPr>
                <w:rFonts w:hint="eastAsia" w:ascii="宋体" w:hAnsi="宋体" w:cs="宋体"/>
                <w:kern w:val="0"/>
                <w:szCs w:val="21"/>
              </w:rPr>
              <w:t>不可回收固废由供方回收处置</w:t>
            </w:r>
            <w:r>
              <w:rPr>
                <w:rFonts w:hint="eastAsia" w:ascii="宋体" w:hAnsi="宋体" w:cs="宋体"/>
                <w:szCs w:val="21"/>
              </w:rPr>
              <w:t>。</w:t>
            </w:r>
          </w:p>
          <w:p>
            <w:pPr>
              <w:numPr>
                <w:ilvl w:val="0"/>
                <w:numId w:val="0"/>
              </w:numPr>
              <w:tabs>
                <w:tab w:val="center" w:pos="3169"/>
              </w:tabs>
              <w:spacing w:line="400" w:lineRule="exact"/>
              <w:jc w:val="left"/>
              <w:rPr>
                <w:rFonts w:hint="eastAsia" w:ascii="宋体" w:hAnsi="宋体" w:cs="Times New Roman"/>
                <w:szCs w:val="21"/>
                <w:highlight w:val="none"/>
                <w:lang w:eastAsia="zh-CN"/>
              </w:rPr>
            </w:pPr>
            <w:r>
              <w:rPr>
                <w:rFonts w:hint="eastAsia" w:ascii="宋体" w:hAnsi="宋体" w:cs="Times New Roman"/>
                <w:szCs w:val="21"/>
                <w:highlight w:val="none"/>
                <w:lang w:eastAsia="zh-CN"/>
              </w:rPr>
              <w:t>公司重要危险源有以下</w:t>
            </w:r>
            <w:r>
              <w:rPr>
                <w:rFonts w:hint="eastAsia" w:ascii="宋体" w:hAnsi="宋体" w:cs="Times New Roman"/>
                <w:szCs w:val="21"/>
                <w:highlight w:val="none"/>
                <w:lang w:val="en-US" w:eastAsia="zh-CN"/>
              </w:rPr>
              <w:t>四</w:t>
            </w:r>
            <w:r>
              <w:rPr>
                <w:rFonts w:hint="eastAsia" w:ascii="宋体" w:hAnsi="宋体" w:cs="Times New Roman"/>
                <w:szCs w:val="21"/>
                <w:highlight w:val="none"/>
                <w:lang w:eastAsia="zh-CN"/>
              </w:rPr>
              <w:t>项：</w:t>
            </w:r>
          </w:p>
          <w:p>
            <w:pPr>
              <w:spacing w:line="360" w:lineRule="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1）火灾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机械伤害</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意外</w:t>
            </w:r>
            <w:r>
              <w:rPr>
                <w:rFonts w:hint="eastAsia" w:ascii="宋体" w:hAnsi="宋体" w:eastAsia="宋体" w:cs="Times New Roman"/>
                <w:szCs w:val="21"/>
                <w:highlight w:val="none"/>
                <w:lang w:eastAsia="zh-CN"/>
              </w:rPr>
              <w:t>伤害</w:t>
            </w:r>
            <w:r>
              <w:rPr>
                <w:rFonts w:hint="eastAsia" w:ascii="宋体" w:hAnsi="宋体" w:cs="Times New Roman"/>
                <w:szCs w:val="21"/>
                <w:highlight w:val="none"/>
                <w:lang w:val="en-US" w:eastAsia="zh-CN"/>
              </w:rPr>
              <w:t>事故</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4）触电。</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0"/>
              </w:numPr>
              <w:spacing w:line="400" w:lineRule="exact"/>
              <w:rPr>
                <w:rFonts w:ascii="宋体" w:hAnsi="宋体" w:cs="宋体"/>
                <w:szCs w:val="21"/>
              </w:rPr>
            </w:pPr>
            <w:r>
              <w:rPr>
                <w:rFonts w:hint="eastAsia" w:ascii="宋体" w:hAnsi="宋体" w:cs="宋体"/>
                <w:szCs w:val="21"/>
              </w:rPr>
              <w:t>机械伤害：</w:t>
            </w:r>
          </w:p>
          <w:p>
            <w:pPr>
              <w:spacing w:line="360" w:lineRule="exact"/>
              <w:rPr>
                <w:rFonts w:ascii="宋体" w:hAnsi="宋体" w:cs="宋体"/>
                <w:color w:val="000000"/>
                <w:szCs w:val="21"/>
              </w:rPr>
            </w:pPr>
            <w:r>
              <w:rPr>
                <w:rFonts w:hint="eastAsia" w:ascii="宋体" w:hAnsi="宋体" w:cs="宋体"/>
                <w:color w:val="000000"/>
                <w:szCs w:val="21"/>
                <w:lang w:val="en-US" w:eastAsia="zh-CN"/>
              </w:rPr>
              <w:t>1）</w:t>
            </w:r>
            <w:r>
              <w:rPr>
                <w:rFonts w:hint="eastAsia"/>
                <w:szCs w:val="21"/>
              </w:rPr>
              <w:t>机械设备的操作人员必须具备相应的操作资质</w:t>
            </w:r>
            <w:r>
              <w:rPr>
                <w:rFonts w:hint="eastAsia" w:ascii="宋体" w:hAnsi="宋体" w:cs="宋体"/>
                <w:color w:val="000000"/>
                <w:szCs w:val="21"/>
              </w:rPr>
              <w:t>；</w:t>
            </w:r>
          </w:p>
          <w:p>
            <w:pPr>
              <w:spacing w:line="400" w:lineRule="exact"/>
              <w:rPr>
                <w:rFonts w:ascii="宋体" w:hAnsi="宋体" w:cs="宋体"/>
                <w:szCs w:val="21"/>
              </w:rPr>
            </w:pPr>
            <w:r>
              <w:rPr>
                <w:rFonts w:hint="eastAsia" w:ascii="宋体" w:hAnsi="宋体" w:cs="宋体"/>
                <w:color w:val="000000"/>
                <w:szCs w:val="21"/>
              </w:rPr>
              <w:t>2）</w:t>
            </w:r>
            <w:r>
              <w:rPr>
                <w:rFonts w:hint="eastAsia"/>
                <w:szCs w:val="21"/>
              </w:rPr>
              <w:t>操作人员应挡规范操作，同时佩戴相应的防护用品</w:t>
            </w:r>
            <w:r>
              <w:rPr>
                <w:rFonts w:hint="eastAsia" w:ascii="宋体" w:hAnsi="宋体" w:cs="宋体"/>
                <w:color w:val="000000"/>
                <w:szCs w:val="21"/>
              </w:rPr>
              <w:t>。</w:t>
            </w:r>
          </w:p>
          <w:p>
            <w:pPr>
              <w:numPr>
                <w:ilvl w:val="0"/>
                <w:numId w:val="2"/>
              </w:numPr>
              <w:spacing w:line="400" w:lineRule="exact"/>
              <w:rPr>
                <w:rFonts w:ascii="宋体" w:hAnsi="宋体" w:cs="宋体"/>
                <w:szCs w:val="21"/>
              </w:rPr>
            </w:pPr>
            <w:r>
              <w:rPr>
                <w:rFonts w:hint="eastAsia" w:ascii="宋体" w:hAnsi="宋体" w:cs="宋体"/>
                <w:szCs w:val="21"/>
              </w:rPr>
              <w:t>触电：1）</w:t>
            </w:r>
            <w:r>
              <w:rPr>
                <w:rFonts w:hint="eastAsia"/>
                <w:szCs w:val="21"/>
              </w:rPr>
              <w:t>用电安全有专职人员实施</w:t>
            </w:r>
            <w:r>
              <w:rPr>
                <w:rFonts w:hint="eastAsia" w:ascii="宋体" w:hAnsi="宋体" w:cs="宋体"/>
                <w:color w:val="000000"/>
                <w:szCs w:val="21"/>
              </w:rPr>
              <w:t>；2）</w:t>
            </w:r>
            <w:r>
              <w:rPr>
                <w:rFonts w:hint="eastAsia"/>
                <w:szCs w:val="21"/>
              </w:rPr>
              <w:t>设备操作及各种用电操作按照公司用电管理规定实施</w:t>
            </w:r>
            <w:r>
              <w:rPr>
                <w:rFonts w:hint="eastAsia" w:ascii="宋体" w:hAnsi="宋体" w:cs="宋体"/>
                <w:color w:val="000000"/>
                <w:szCs w:val="21"/>
              </w:rPr>
              <w:t>；3）</w:t>
            </w:r>
            <w:r>
              <w:rPr>
                <w:rFonts w:hint="eastAsia"/>
                <w:szCs w:val="21"/>
              </w:rPr>
              <w:t>加强人员培训，注意安全用电事项；</w:t>
            </w:r>
            <w:r>
              <w:rPr>
                <w:rFonts w:hint="eastAsia" w:ascii="宋体" w:hAnsi="宋体" w:cs="宋体"/>
                <w:color w:val="000000"/>
                <w:szCs w:val="21"/>
              </w:rPr>
              <w:t>4）</w:t>
            </w:r>
            <w:r>
              <w:rPr>
                <w:rFonts w:hint="eastAsia"/>
                <w:szCs w:val="21"/>
              </w:rPr>
              <w:t>应急预案及相关触电处理措施相关知识的学习</w:t>
            </w:r>
            <w:r>
              <w:rPr>
                <w:rFonts w:hint="eastAsia"/>
                <w:szCs w:val="21"/>
                <w:lang w:eastAsia="zh-CN"/>
              </w:rPr>
              <w:t>。</w:t>
            </w:r>
          </w:p>
          <w:p>
            <w:pPr>
              <w:widowControl/>
              <w:jc w:val="left"/>
              <w:rPr>
                <w:rFonts w:ascii="宋体" w:hAnsi="宋体"/>
                <w:szCs w:val="21"/>
              </w:rPr>
            </w:pP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pStyle w:val="24"/>
              <w:spacing w:line="240" w:lineRule="auto"/>
              <w:ind w:left="0" w:leftChars="0" w:firstLine="0" w:firstLineChars="0"/>
              <w:jc w:val="left"/>
              <w:rPr>
                <w:rFonts w:hint="eastAsia" w:ascii="黑体" w:hAnsi="宋体" w:eastAsia="黑体" w:cs="宋体"/>
                <w:b w:val="0"/>
                <w:bCs w:val="0"/>
                <w:kern w:val="0"/>
                <w:sz w:val="21"/>
                <w:szCs w:val="21"/>
              </w:rPr>
            </w:pPr>
            <w:r>
              <w:rPr>
                <w:rFonts w:hint="eastAsia" w:ascii="宋体" w:hAnsi="宋体" w:cs="宋体"/>
                <w:b w:val="0"/>
                <w:bCs w:val="0"/>
                <w:kern w:val="0"/>
                <w:sz w:val="21"/>
                <w:szCs w:val="21"/>
              </w:rPr>
              <w:t>环境目标：</w:t>
            </w:r>
            <w:r>
              <w:rPr>
                <w:rFonts w:hint="eastAsia" w:ascii="黑体" w:hAnsi="宋体" w:eastAsia="黑体" w:cs="宋体"/>
                <w:b w:val="0"/>
                <w:bCs w:val="0"/>
                <w:kern w:val="0"/>
                <w:sz w:val="21"/>
                <w:szCs w:val="21"/>
              </w:rPr>
              <w:t xml:space="preserve">         </w:t>
            </w:r>
          </w:p>
          <w:p>
            <w:pPr>
              <w:numPr>
                <w:ilvl w:val="0"/>
                <w:numId w:val="3"/>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rPr>
              <w:t>固废分类回收处理率100</w:t>
            </w:r>
            <w:r>
              <w:rPr>
                <w:rFonts w:hint="eastAsia" w:ascii="宋体" w:hAnsi="宋体" w:cs="楷体"/>
                <w:b w:val="0"/>
                <w:bCs w:val="0"/>
                <w:sz w:val="21"/>
                <w:szCs w:val="21"/>
                <w:lang w:val="en-US" w:eastAsia="zh-CN"/>
              </w:rPr>
              <w:t>%；</w:t>
            </w:r>
          </w:p>
          <w:p>
            <w:pPr>
              <w:numPr>
                <w:ilvl w:val="0"/>
                <w:numId w:val="3"/>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rPr>
              <w:t>火灾事故为0；</w:t>
            </w:r>
          </w:p>
          <w:p>
            <w:pPr>
              <w:tabs>
                <w:tab w:val="left" w:pos="1134"/>
                <w:tab w:val="left" w:pos="1276"/>
              </w:tabs>
              <w:spacing w:line="240" w:lineRule="auto"/>
              <w:rPr>
                <w:rFonts w:hint="eastAsia" w:ascii="宋体" w:hAnsi="宋体" w:cs="宋体"/>
                <w:b/>
                <w:bCs/>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职业健康安全目标：</w:t>
            </w:r>
            <w:r>
              <w:rPr>
                <w:rFonts w:hint="eastAsia" w:ascii="宋体" w:hAnsi="宋体" w:cs="宋体"/>
                <w:b/>
                <w:bCs/>
                <w:kern w:val="0"/>
                <w:sz w:val="21"/>
                <w:szCs w:val="21"/>
              </w:rPr>
              <w:t xml:space="preserve">  </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1、火灾事故为0；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2、触电事故为0；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3、机械伤害事故为0；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4、意外伤害事故为0；</w:t>
            </w:r>
          </w:p>
          <w:p>
            <w:pPr>
              <w:pStyle w:val="24"/>
              <w:spacing w:line="360" w:lineRule="auto"/>
              <w:ind w:left="42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查《目标考核表》20</w:t>
            </w:r>
            <w:r>
              <w:rPr>
                <w:rFonts w:hint="eastAsia" w:ascii="宋体" w:hAnsi="宋体" w:cs="宋体"/>
                <w:kern w:val="2"/>
                <w:sz w:val="21"/>
                <w:szCs w:val="21"/>
                <w:lang w:val="en-US" w:eastAsia="zh-CN" w:bidi="ar-SA"/>
              </w:rPr>
              <w:t>21</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月-202</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月对目标进行考核，考核情况为：</w:t>
            </w:r>
          </w:p>
          <w:p>
            <w:pPr>
              <w:pStyle w:val="24"/>
              <w:spacing w:line="240" w:lineRule="auto"/>
              <w:ind w:left="0" w:leftChars="0" w:firstLine="0" w:firstLineChars="0"/>
              <w:jc w:val="left"/>
              <w:rPr>
                <w:rFonts w:hint="eastAsia" w:ascii="黑体" w:hAnsi="宋体" w:eastAsia="黑体" w:cs="宋体"/>
                <w:b w:val="0"/>
                <w:bCs w:val="0"/>
                <w:kern w:val="0"/>
                <w:sz w:val="21"/>
                <w:szCs w:val="21"/>
              </w:rPr>
            </w:pPr>
            <w:r>
              <w:rPr>
                <w:rFonts w:hint="eastAsia" w:ascii="宋体" w:hAnsi="宋体" w:cs="宋体"/>
                <w:b w:val="0"/>
                <w:bCs w:val="0"/>
                <w:kern w:val="0"/>
                <w:sz w:val="21"/>
                <w:szCs w:val="21"/>
              </w:rPr>
              <w:t>环境目标：</w:t>
            </w:r>
            <w:r>
              <w:rPr>
                <w:rFonts w:hint="eastAsia" w:ascii="黑体" w:hAnsi="宋体" w:eastAsia="黑体" w:cs="宋体"/>
                <w:b w:val="0"/>
                <w:bCs w:val="0"/>
                <w:kern w:val="0"/>
                <w:sz w:val="21"/>
                <w:szCs w:val="21"/>
              </w:rPr>
              <w:t xml:space="preserve">         </w:t>
            </w:r>
          </w:p>
          <w:p>
            <w:pPr>
              <w:numPr>
                <w:ilvl w:val="0"/>
                <w:numId w:val="0"/>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lang w:val="en-US" w:eastAsia="zh-CN"/>
              </w:rPr>
              <w:t>1、</w:t>
            </w:r>
            <w:r>
              <w:rPr>
                <w:rFonts w:hint="eastAsia" w:ascii="宋体" w:hAnsi="宋体" w:cs="楷体"/>
                <w:b w:val="0"/>
                <w:bCs w:val="0"/>
                <w:sz w:val="21"/>
                <w:szCs w:val="21"/>
              </w:rPr>
              <w:t>固废分类回收处理率</w:t>
            </w:r>
            <w:r>
              <w:rPr>
                <w:rFonts w:hint="eastAsia" w:ascii="宋体" w:hAnsi="宋体" w:cs="楷体"/>
                <w:b w:val="0"/>
                <w:bCs w:val="0"/>
                <w:sz w:val="21"/>
                <w:szCs w:val="21"/>
                <w:lang w:val="en-US" w:eastAsia="zh-CN"/>
              </w:rPr>
              <w:t>达到</w:t>
            </w:r>
            <w:r>
              <w:rPr>
                <w:rFonts w:hint="eastAsia" w:ascii="宋体" w:hAnsi="宋体" w:cs="楷体"/>
                <w:b w:val="0"/>
                <w:bCs w:val="0"/>
                <w:sz w:val="21"/>
                <w:szCs w:val="21"/>
              </w:rPr>
              <w:t>100</w:t>
            </w:r>
            <w:r>
              <w:rPr>
                <w:rFonts w:hint="eastAsia" w:ascii="宋体" w:hAnsi="宋体" w:cs="楷体"/>
                <w:b w:val="0"/>
                <w:bCs w:val="0"/>
                <w:sz w:val="21"/>
                <w:szCs w:val="21"/>
                <w:lang w:val="en-US" w:eastAsia="zh-CN"/>
              </w:rPr>
              <w:t>%；</w:t>
            </w:r>
          </w:p>
          <w:p>
            <w:pPr>
              <w:numPr>
                <w:ilvl w:val="0"/>
                <w:numId w:val="0"/>
              </w:numPr>
              <w:tabs>
                <w:tab w:val="left" w:pos="1134"/>
                <w:tab w:val="left" w:pos="1276"/>
              </w:tabs>
              <w:spacing w:line="240" w:lineRule="auto"/>
              <w:rPr>
                <w:rFonts w:hint="eastAsia" w:ascii="宋体" w:hAnsi="宋体" w:cs="楷体"/>
                <w:b w:val="0"/>
                <w:bCs w:val="0"/>
                <w:sz w:val="21"/>
                <w:szCs w:val="21"/>
              </w:rPr>
            </w:pPr>
            <w:r>
              <w:rPr>
                <w:rFonts w:hint="eastAsia" w:ascii="宋体" w:hAnsi="宋体" w:cs="楷体"/>
                <w:b w:val="0"/>
                <w:bCs w:val="0"/>
                <w:sz w:val="21"/>
                <w:szCs w:val="21"/>
                <w:lang w:val="en-US" w:eastAsia="zh-CN"/>
              </w:rPr>
              <w:t>2、未发生</w:t>
            </w:r>
            <w:r>
              <w:rPr>
                <w:rFonts w:hint="eastAsia" w:ascii="宋体" w:hAnsi="宋体" w:cs="楷体"/>
                <w:b w:val="0"/>
                <w:bCs w:val="0"/>
                <w:sz w:val="21"/>
                <w:szCs w:val="21"/>
              </w:rPr>
              <w:t>火灾事故；</w:t>
            </w:r>
          </w:p>
          <w:p>
            <w:pPr>
              <w:tabs>
                <w:tab w:val="left" w:pos="1134"/>
                <w:tab w:val="left" w:pos="1276"/>
              </w:tabs>
              <w:spacing w:line="240" w:lineRule="auto"/>
              <w:rPr>
                <w:rFonts w:hint="eastAsia" w:ascii="宋体" w:hAnsi="宋体" w:cs="宋体"/>
                <w:b/>
                <w:bCs/>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职业健康安全目标：</w:t>
            </w:r>
            <w:r>
              <w:rPr>
                <w:rFonts w:hint="eastAsia" w:ascii="宋体" w:hAnsi="宋体" w:cs="宋体"/>
                <w:b/>
                <w:bCs/>
                <w:kern w:val="0"/>
                <w:sz w:val="21"/>
                <w:szCs w:val="21"/>
              </w:rPr>
              <w:t xml:space="preserve">  </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1、</w:t>
            </w:r>
            <w:r>
              <w:rPr>
                <w:rFonts w:hint="eastAsia" w:ascii="宋体" w:hAnsi="宋体" w:cs="楷体"/>
                <w:bCs/>
                <w:sz w:val="21"/>
                <w:szCs w:val="21"/>
                <w:lang w:val="en-US" w:eastAsia="zh-CN"/>
              </w:rPr>
              <w:t>未发生</w:t>
            </w:r>
            <w:r>
              <w:rPr>
                <w:rFonts w:hint="eastAsia" w:ascii="宋体" w:hAnsi="宋体" w:cs="楷体"/>
                <w:bCs/>
                <w:sz w:val="21"/>
                <w:szCs w:val="21"/>
              </w:rPr>
              <w:t>火灾事故；</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2、</w:t>
            </w:r>
            <w:r>
              <w:rPr>
                <w:rFonts w:hint="eastAsia" w:ascii="宋体" w:hAnsi="宋体" w:cs="楷体"/>
                <w:bCs/>
                <w:sz w:val="21"/>
                <w:szCs w:val="21"/>
                <w:lang w:val="en-US" w:eastAsia="zh-CN"/>
              </w:rPr>
              <w:t>未发生</w:t>
            </w:r>
            <w:r>
              <w:rPr>
                <w:rFonts w:hint="eastAsia" w:ascii="宋体" w:hAnsi="宋体" w:cs="楷体"/>
                <w:bCs/>
                <w:sz w:val="21"/>
                <w:szCs w:val="21"/>
              </w:rPr>
              <w:t>触电事故；</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3、</w:t>
            </w:r>
            <w:r>
              <w:rPr>
                <w:rFonts w:hint="eastAsia" w:ascii="宋体" w:hAnsi="宋体" w:cs="楷体"/>
                <w:bCs/>
                <w:sz w:val="21"/>
                <w:szCs w:val="21"/>
                <w:lang w:val="en-US" w:eastAsia="zh-CN"/>
              </w:rPr>
              <w:t>未发生</w:t>
            </w:r>
            <w:r>
              <w:rPr>
                <w:rFonts w:hint="eastAsia" w:ascii="宋体" w:hAnsi="宋体" w:cs="楷体"/>
                <w:bCs/>
                <w:sz w:val="21"/>
                <w:szCs w:val="21"/>
              </w:rPr>
              <w:t>机械伤害事故；</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4、</w:t>
            </w:r>
            <w:r>
              <w:rPr>
                <w:rFonts w:hint="eastAsia" w:ascii="宋体" w:hAnsi="宋体" w:cs="楷体"/>
                <w:bCs/>
                <w:sz w:val="21"/>
                <w:szCs w:val="21"/>
                <w:lang w:val="en-US" w:eastAsia="zh-CN"/>
              </w:rPr>
              <w:t>未发生</w:t>
            </w:r>
            <w:r>
              <w:rPr>
                <w:rFonts w:hint="eastAsia" w:ascii="宋体" w:hAnsi="宋体" w:cs="楷体"/>
                <w:bCs/>
                <w:sz w:val="21"/>
                <w:szCs w:val="21"/>
              </w:rPr>
              <w:t>意外伤害事故；</w:t>
            </w:r>
          </w:p>
          <w:p>
            <w:pPr>
              <w:pStyle w:val="24"/>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w:t>
            </w:r>
            <w:r>
              <w:rPr>
                <w:sz w:val="20"/>
              </w:rPr>
              <w:t>空气质量检测仪的组装</w:t>
            </w:r>
            <w:r>
              <w:rPr>
                <w:rFonts w:hint="eastAsia" w:ascii="宋体" w:hAnsi="宋体" w:cs="宋体"/>
                <w:szCs w:val="21"/>
              </w:rPr>
              <w:t>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行政人资部</w:t>
            </w:r>
            <w:r>
              <w:rPr>
                <w:rFonts w:hint="eastAsia" w:ascii="宋体" w:hAnsi="宋体" w:cs="宋体"/>
                <w:szCs w:val="21"/>
              </w:rPr>
              <w:t>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 w:val="21"/>
                <w:szCs w:val="21"/>
              </w:rPr>
            </w:pPr>
            <w:r>
              <w:rPr>
                <w:rFonts w:hint="eastAsia" w:ascii="宋体" w:hAnsi="宋体" w:cs="宋体"/>
                <w:szCs w:val="21"/>
              </w:rPr>
              <w:t>（1</w:t>
            </w:r>
            <w:r>
              <w:rPr>
                <w:rFonts w:hint="eastAsia" w:ascii="宋体" w:hAnsi="宋体" w:cs="宋体"/>
                <w:sz w:val="21"/>
                <w:szCs w:val="21"/>
              </w:rPr>
              <w:t>）《</w:t>
            </w:r>
            <w:r>
              <w:rPr>
                <w:rFonts w:hAnsi="宋体"/>
                <w:sz w:val="21"/>
                <w:szCs w:val="21"/>
              </w:rPr>
              <w:t>绩效监测和测量程序</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w:t>
            </w:r>
            <w:r>
              <w:rPr>
                <w:rFonts w:hint="eastAsia" w:ascii="宋体" w:hAnsi="宋体"/>
                <w:bCs/>
                <w:color w:val="000000"/>
                <w:spacing w:val="-20"/>
                <w:sz w:val="21"/>
                <w:szCs w:val="21"/>
              </w:rPr>
              <w:t>程序</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（3）《管理评审</w:t>
            </w:r>
            <w:r>
              <w:rPr>
                <w:rFonts w:hint="eastAsia" w:ascii="宋体" w:hAnsi="宋体" w:cs="宋体"/>
                <w:sz w:val="21"/>
                <w:szCs w:val="21"/>
                <w:lang w:val="en-US" w:eastAsia="zh-CN"/>
              </w:rPr>
              <w:t>控制</w:t>
            </w:r>
            <w:r>
              <w:rPr>
                <w:rFonts w:hint="eastAsia" w:ascii="宋体" w:hAnsi="宋体" w:cs="宋体"/>
                <w:sz w:val="21"/>
                <w:szCs w:val="21"/>
              </w:rPr>
              <w:t>程序》</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（4）《</w:t>
            </w:r>
            <w:r>
              <w:rPr>
                <w:rFonts w:hint="eastAsia" w:ascii="宋体" w:hAnsi="宋体"/>
                <w:bCs/>
                <w:color w:val="000000"/>
                <w:spacing w:val="-20"/>
                <w:sz w:val="21"/>
                <w:szCs w:val="21"/>
              </w:rPr>
              <w:t>应急准备和响应程序</w:t>
            </w:r>
            <w:r>
              <w:rPr>
                <w:rFonts w:hint="eastAsia" w:ascii="宋体" w:hAnsi="宋体" w:cs="宋体"/>
                <w:sz w:val="21"/>
                <w:szCs w:val="21"/>
              </w:rPr>
              <w:t>》</w:t>
            </w:r>
          </w:p>
          <w:p>
            <w:pPr>
              <w:spacing w:line="360" w:lineRule="atLeast"/>
              <w:rPr>
                <w:rFonts w:ascii="宋体" w:hAnsi="宋体" w:cs="宋体"/>
                <w:szCs w:val="21"/>
              </w:rPr>
            </w:pPr>
            <w:r>
              <w:rPr>
                <w:rFonts w:hint="eastAsia" w:ascii="宋体" w:hAnsi="宋体" w:cs="宋体"/>
                <w:sz w:val="21"/>
                <w:szCs w:val="21"/>
              </w:rPr>
              <w:t>（5）《</w:t>
            </w:r>
            <w:r>
              <w:rPr>
                <w:rFonts w:hAnsi="宋体"/>
                <w:sz w:val="21"/>
                <w:szCs w:val="21"/>
              </w:rPr>
              <w:t>合规性评价控制程序</w:t>
            </w:r>
            <w:r>
              <w:rPr>
                <w:rFonts w:hint="eastAsia" w:ascii="宋体" w:hAnsi="宋体" w:cs="宋体"/>
                <w:sz w:val="21"/>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周立明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szCs w:val="21"/>
              </w:rPr>
              <w:t>改进的建议</w:t>
            </w:r>
            <w:r>
              <w:rPr>
                <w:rFonts w:hint="eastAsia" w:ascii="宋体" w:hAnsi="宋体"/>
                <w:kern w:val="0"/>
                <w:szCs w:val="21"/>
                <w:lang w:eastAsia="zh-CN"/>
              </w:rPr>
              <w:t>：</w:t>
            </w:r>
            <w:r>
              <w:rPr>
                <w:rFonts w:hint="eastAsia" w:ascii="宋体" w:hAnsi="宋体"/>
                <w:kern w:val="0"/>
                <w:szCs w:val="21"/>
              </w:rPr>
              <w:t>公司加强对GB/T19001-2016、GB/T24001-2016、GB/T45001-2020标准的培训</w:t>
            </w:r>
            <w:r>
              <w:rPr>
                <w:rFonts w:hint="eastAsia" w:ascii="宋体" w:hAnsi="宋体" w:cs="Times New Roman"/>
                <w:kern w:val="0"/>
                <w:szCs w:val="21"/>
              </w:rPr>
              <w:t>。</w:t>
            </w:r>
            <w:r>
              <w:rPr>
                <w:rFonts w:hint="eastAsia" w:ascii="宋体" w:hAnsi="宋体" w:cs="宋体"/>
                <w:color w:val="auto"/>
                <w:sz w:val="21"/>
                <w:szCs w:val="21"/>
                <w:lang w:val="en-US" w:eastAsia="zh-CN" w:bidi="ar"/>
              </w:rPr>
              <w:t>查管理评审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提供有2021年3月26日进行体系标准培训记录，记录显示按要求进行了培训，培训效果良好。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月至今未收到相关法及顾客投诉抱怨；</w:t>
            </w:r>
          </w:p>
          <w:p>
            <w:pPr>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程序》、《顾客满意度调查控制程序》、《绩效监测和测量程序》、</w:t>
            </w:r>
            <w:r>
              <w:rPr>
                <w:rFonts w:hint="eastAsia" w:ascii="宋体" w:hAnsi="宋体" w:eastAsia="宋体" w:cs="宋体"/>
                <w:b w:val="0"/>
                <w:bCs w:val="0"/>
                <w:color w:val="000000" w:themeColor="text1"/>
                <w:sz w:val="21"/>
                <w:szCs w:val="21"/>
              </w:rPr>
              <w:t>《事件、不符合和纠正措施控制程序》</w:t>
            </w:r>
            <w:r>
              <w:rPr>
                <w:rFonts w:hint="eastAsia" w:ascii="宋体" w:hAnsi="宋体" w:eastAsia="宋体" w:cs="宋体"/>
                <w:b w:val="0"/>
                <w:bCs w:val="0"/>
                <w:color w:val="000000" w:themeColor="text1"/>
                <w:sz w:val="21"/>
                <w:szCs w:val="21"/>
                <w:lang w:eastAsia="zh-CN"/>
              </w:rPr>
              <w:t>、</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纠正与预防措施程序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环境和职业健康安全管理</w:t>
            </w:r>
            <w:r>
              <w:rPr>
                <w:rFonts w:hint="eastAsia" w:ascii="宋体" w:hAnsi="宋体" w:cs="宋体"/>
                <w:b w:val="0"/>
                <w:bCs w:val="0"/>
                <w:color w:val="000000" w:themeColor="text1"/>
                <w:sz w:val="21"/>
                <w:szCs w:val="21"/>
              </w:rPr>
              <w:t>方针、目标的达成分析、内部审核结果、数据资料统计分析、纠正和预防措施和管理评审等方式，以推动环境和职业健康安全管理体系的持续改进。</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4"/>
              <w:adjustRightInd w:val="0"/>
              <w:snapToGrid w:val="0"/>
              <w:spacing w:before="0" w:after="0" w:line="360" w:lineRule="auto"/>
              <w:ind w:firstLine="420" w:firstLineChars="200"/>
              <w:rPr>
                <w:rFonts w:hint="default"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抽《纠正措施表》时间》2021年1月29日</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不符合情况：</w:t>
            </w:r>
            <w:r>
              <w:rPr>
                <w:rFonts w:hint="eastAsia" w:ascii="宋体" w:hAnsi="宋体" w:eastAsia="宋体" w:cs="宋体"/>
                <w:b w:val="0"/>
                <w:bCs w:val="0"/>
                <w:color w:val="000000" w:themeColor="text1"/>
                <w:sz w:val="21"/>
                <w:szCs w:val="21"/>
                <w:lang w:val="en-US" w:eastAsia="zh-CN"/>
              </w:rPr>
              <w:t>行政人资部抽检现场灭火器使用情况，</w:t>
            </w:r>
            <w:r>
              <w:rPr>
                <w:rFonts w:hint="eastAsia" w:ascii="宋体" w:hAnsi="宋体" w:cs="宋体"/>
                <w:b w:val="0"/>
                <w:bCs w:val="0"/>
                <w:color w:val="000000" w:themeColor="text1"/>
                <w:sz w:val="21"/>
                <w:szCs w:val="21"/>
                <w:lang w:val="en-US" w:eastAsia="zh-CN"/>
              </w:rPr>
              <w:t>发现办公室有一个灭火器日期临期。</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不符合原因：相关工作人员未定期对灭火器进行检查，对消防安全重视程度不够。</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纠正措施：立即安排相关人员进行临期灭火器的更换。对相关人员进行消防安全培训。</w:t>
            </w:r>
          </w:p>
          <w:p>
            <w:pPr>
              <w:pStyle w:val="4"/>
              <w:adjustRightInd w:val="0"/>
              <w:snapToGrid w:val="0"/>
              <w:spacing w:before="0" w:after="0" w:line="360" w:lineRule="auto"/>
              <w:ind w:firstLine="420" w:firstLineChars="200"/>
              <w:rPr>
                <w:rFonts w:hint="default"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验证人：李维云  验证合格  2021年1月29日</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不符合处理程序和机制健全。</w:t>
            </w:r>
          </w:p>
          <w:p>
            <w:pPr>
              <w:pStyle w:val="4"/>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lang w:val="en-US" w:eastAsia="zh-CN"/>
              </w:rPr>
              <w:t>公司主要按策划的管理手册、程序文件等实施运行，主要采用内审、管理评审、数据分析、纠正和预防措施、环境和职业健康安全管理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004" w:type="dxa"/>
          </w:tcPr>
          <w:p>
            <w:pPr>
              <w:pStyle w:val="4"/>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现场确认，公司质量、环境、职业健康安全管理体系覆盖范围：</w:t>
            </w:r>
          </w:p>
          <w:p>
            <w:pPr>
              <w:rPr>
                <w:rFonts w:hint="eastAsia" w:eastAsia="宋体"/>
                <w:sz w:val="20"/>
                <w:lang w:eastAsia="zh-CN"/>
              </w:rPr>
            </w:pPr>
            <w:r>
              <w:rPr>
                <w:sz w:val="20"/>
              </w:rPr>
              <w:t>Q</w:t>
            </w:r>
            <w:r>
              <w:rPr>
                <w:rFonts w:hint="eastAsia"/>
                <w:sz w:val="20"/>
                <w:lang w:val="en-US" w:eastAsia="zh-CN"/>
              </w:rPr>
              <w:t>MS</w:t>
            </w:r>
            <w:r>
              <w:rPr>
                <w:sz w:val="20"/>
              </w:rPr>
              <w:t>：空气质量检测仪的组装</w:t>
            </w:r>
            <w:r>
              <w:rPr>
                <w:rFonts w:hint="eastAsia"/>
                <w:sz w:val="20"/>
                <w:lang w:eastAsia="zh-CN"/>
              </w:rPr>
              <w:t>。</w:t>
            </w:r>
          </w:p>
          <w:p>
            <w:pPr>
              <w:rPr>
                <w:rFonts w:hint="eastAsia" w:eastAsia="宋体"/>
                <w:sz w:val="20"/>
                <w:lang w:eastAsia="zh-CN"/>
              </w:rPr>
            </w:pPr>
            <w:r>
              <w:rPr>
                <w:sz w:val="20"/>
              </w:rPr>
              <w:t>E</w:t>
            </w:r>
            <w:r>
              <w:rPr>
                <w:rFonts w:hint="eastAsia"/>
                <w:sz w:val="20"/>
                <w:lang w:val="en-US" w:eastAsia="zh-CN"/>
              </w:rPr>
              <w:t>MS</w:t>
            </w:r>
            <w:r>
              <w:rPr>
                <w:sz w:val="20"/>
              </w:rPr>
              <w:t>：空气质量检测仪的组装所涉及场所的相关环境管理活动</w:t>
            </w:r>
            <w:r>
              <w:rPr>
                <w:rFonts w:hint="eastAsia"/>
                <w:sz w:val="20"/>
                <w:lang w:eastAsia="zh-CN"/>
              </w:rPr>
              <w:t>。</w:t>
            </w:r>
          </w:p>
          <w:p>
            <w:pPr>
              <w:pStyle w:val="4"/>
              <w:adjustRightInd w:val="0"/>
              <w:snapToGrid w:val="0"/>
              <w:spacing w:before="0" w:after="0" w:line="360" w:lineRule="auto"/>
              <w:rPr>
                <w:rFonts w:hint="eastAsia" w:ascii="Times New Roman" w:hAnsi="Times New Roman" w:eastAsia="宋体" w:cs="Times New Roman"/>
                <w:b w:val="0"/>
                <w:bCs w:val="0"/>
                <w:kern w:val="2"/>
                <w:sz w:val="20"/>
                <w:szCs w:val="20"/>
                <w:lang w:val="en-US" w:eastAsia="zh-CN" w:bidi="ar-SA"/>
              </w:rPr>
            </w:pPr>
            <w:r>
              <w:rPr>
                <w:rFonts w:ascii="Times New Roman" w:hAnsi="Times New Roman" w:eastAsia="宋体" w:cs="Times New Roman"/>
                <w:b w:val="0"/>
                <w:bCs w:val="0"/>
                <w:kern w:val="2"/>
                <w:sz w:val="20"/>
                <w:szCs w:val="20"/>
                <w:lang w:val="en-US" w:eastAsia="zh-CN" w:bidi="ar-SA"/>
              </w:rPr>
              <w:t>O</w:t>
            </w:r>
            <w:r>
              <w:rPr>
                <w:rFonts w:hint="eastAsia" w:ascii="Times New Roman" w:hAnsi="Times New Roman" w:eastAsia="宋体" w:cs="Times New Roman"/>
                <w:b w:val="0"/>
                <w:bCs w:val="0"/>
                <w:kern w:val="2"/>
                <w:sz w:val="20"/>
                <w:szCs w:val="20"/>
                <w:lang w:val="en-US" w:eastAsia="zh-CN" w:bidi="ar-SA"/>
              </w:rPr>
              <w:t>HSMS</w:t>
            </w:r>
            <w:r>
              <w:rPr>
                <w:rFonts w:ascii="Times New Roman" w:hAnsi="Times New Roman" w:eastAsia="宋体" w:cs="Times New Roman"/>
                <w:b w:val="0"/>
                <w:bCs w:val="0"/>
                <w:kern w:val="2"/>
                <w:sz w:val="20"/>
                <w:szCs w:val="20"/>
                <w:lang w:val="en-US" w:eastAsia="zh-CN" w:bidi="ar-SA"/>
              </w:rPr>
              <w:t>：空气质量检测仪的组装所涉及场所的相关职业健康安全管理活动</w:t>
            </w:r>
            <w:r>
              <w:rPr>
                <w:rFonts w:hint="eastAsia" w:ascii="Times New Roman" w:hAnsi="Times New Roman" w:eastAsia="宋体" w:cs="Times New Roman"/>
                <w:b w:val="0"/>
                <w:bCs w:val="0"/>
                <w:kern w:val="2"/>
                <w:sz w:val="20"/>
                <w:szCs w:val="20"/>
                <w:lang w:val="en-US" w:eastAsia="zh-CN" w:bidi="ar-SA"/>
              </w:rPr>
              <w:t>。</w:t>
            </w:r>
          </w:p>
          <w:p>
            <w:pPr>
              <w:pStyle w:val="4"/>
              <w:adjustRightInd w:val="0"/>
              <w:snapToGrid w:val="0"/>
              <w:spacing w:before="0" w:after="0"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提供营业执照（三证合一），检查有效，经营范围包含认证范围。</w:t>
            </w:r>
          </w:p>
          <w:p>
            <w:pPr>
              <w:pStyle w:val="4"/>
              <w:adjustRightInd w:val="0"/>
              <w:snapToGrid w:val="0"/>
              <w:spacing w:before="0" w:after="0"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公司严格执行国标及行业要求和法律、法规要求。</w:t>
            </w:r>
          </w:p>
          <w:p>
            <w:pPr>
              <w:pStyle w:val="4"/>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rPr>
              <w:t>自2020年</w:t>
            </w: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月以来，公司无重大服务质量投诉，通过顾客满意度调查，顾客对公司提供的产品服务普遍反映较好。</w:t>
            </w:r>
            <w:r>
              <w:rPr>
                <w:rFonts w:hint="eastAsia" w:ascii="宋体" w:hAnsi="宋体" w:cs="宋体"/>
                <w:b w:val="0"/>
                <w:bCs w:val="0"/>
                <w:color w:val="auto"/>
                <w:sz w:val="21"/>
                <w:szCs w:val="21"/>
                <w:highlight w:val="none"/>
                <w:lang w:val="en-US" w:eastAsia="zh-CN"/>
              </w:rPr>
              <w:t>提供的产品服务</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4"/>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4"/>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一阶段问题验证：</w:t>
            </w: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发现监视和测量设备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二氧化硫气体检测仪、一氧化碳红外线气体分析器、多种气体校准仪）</w:t>
            </w:r>
            <w:r>
              <w:rPr>
                <w:rFonts w:hint="eastAsia" w:ascii="宋体" w:hAnsi="宋体" w:eastAsia="宋体" w:cs="宋体"/>
                <w:color w:val="auto"/>
                <w:sz w:val="21"/>
                <w:szCs w:val="21"/>
                <w:highlight w:val="none"/>
                <w:lang w:eastAsia="zh-CN"/>
              </w:rPr>
              <w:t>未提供</w:t>
            </w:r>
            <w:r>
              <w:rPr>
                <w:rFonts w:hint="eastAsia" w:ascii="宋体" w:hAnsi="宋体" w:cs="宋体"/>
                <w:color w:val="auto"/>
                <w:sz w:val="21"/>
                <w:szCs w:val="21"/>
                <w:highlight w:val="none"/>
                <w:lang w:eastAsia="zh-CN"/>
              </w:rPr>
              <w:t>有效的检定和校准证书，未得到改善</w:t>
            </w:r>
            <w:r>
              <w:rPr>
                <w:rFonts w:hint="eastAsia" w:ascii="宋体" w:hAnsi="宋体" w:cs="宋体"/>
                <w:color w:val="auto"/>
                <w:sz w:val="21"/>
                <w:szCs w:val="21"/>
                <w:highlight w:val="none"/>
              </w:rPr>
              <w:t>。</w:t>
            </w:r>
          </w:p>
        </w:tc>
        <w:tc>
          <w:tcPr>
            <w:tcW w:w="1585" w:type="dxa"/>
          </w:tcPr>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rFonts w:hint="default" w:eastAsia="宋体"/>
                <w:color w:val="auto"/>
                <w:highlight w:val="none"/>
                <w:lang w:val="en-US" w:eastAsia="zh-CN"/>
              </w:rPr>
            </w:pPr>
          </w:p>
        </w:tc>
      </w:tr>
    </w:tbl>
    <w:p>
      <w:r>
        <w:ptab w:relativeTo="margin" w:alignment="center" w:leader="none"/>
      </w:r>
    </w:p>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w:t>
            </w:r>
            <w:r>
              <w:rPr>
                <w:rFonts w:hint="eastAsia"/>
                <w:sz w:val="24"/>
                <w:szCs w:val="24"/>
                <w:lang w:val="en-US" w:eastAsia="zh-CN"/>
              </w:rPr>
              <w:t>人资</w:t>
            </w:r>
            <w:r>
              <w:rPr>
                <w:rFonts w:hint="eastAsia"/>
                <w:sz w:val="24"/>
                <w:szCs w:val="24"/>
                <w:lang w:eastAsia="zh-CN"/>
              </w:rPr>
              <w:t>部</w:t>
            </w:r>
            <w:r>
              <w:rPr>
                <w:rFonts w:hint="eastAsia"/>
                <w:sz w:val="24"/>
                <w:szCs w:val="24"/>
              </w:rPr>
              <w:t>（含财务部）   主管领导：</w:t>
            </w:r>
            <w:r>
              <w:rPr>
                <w:rFonts w:hint="eastAsia"/>
                <w:sz w:val="24"/>
                <w:szCs w:val="24"/>
                <w:lang w:val="en-US" w:eastAsia="zh-CN"/>
              </w:rPr>
              <w:t>李维云</w:t>
            </w:r>
            <w:r>
              <w:rPr>
                <w:rFonts w:hint="eastAsia"/>
                <w:sz w:val="24"/>
                <w:szCs w:val="24"/>
              </w:rPr>
              <w:t>， 陪同人员：</w:t>
            </w:r>
            <w:r>
              <w:rPr>
                <w:rFonts w:hint="eastAsia"/>
                <w:sz w:val="24"/>
                <w:szCs w:val="24"/>
                <w:lang w:val="en-US" w:eastAsia="zh-CN"/>
              </w:rPr>
              <w:t>李刚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张心</w:t>
            </w:r>
            <w:r>
              <w:rPr>
                <w:rFonts w:hint="eastAsia"/>
                <w:sz w:val="24"/>
                <w:szCs w:val="24"/>
              </w:rPr>
              <w:t>，      审核时间：202</w:t>
            </w:r>
            <w:r>
              <w:rPr>
                <w:rFonts w:hint="eastAsia"/>
                <w:sz w:val="24"/>
                <w:szCs w:val="24"/>
                <w:lang w:val="en-US" w:eastAsia="zh-CN"/>
              </w:rPr>
              <w:t>1.4.14上午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5.3岗位/职责 /权限；6.2质量目标及其实现的策划；7.1.4过程运行环境；7.2能力；7.3意识；7.5文件化信息；</w:t>
            </w:r>
            <w:r>
              <w:rPr>
                <w:rFonts w:hint="eastAsia" w:ascii="宋体" w:hAnsi="宋体" w:cs="新宋体"/>
                <w:sz w:val="18"/>
                <w:szCs w:val="18"/>
                <w:lang w:val="en-US" w:eastAsia="zh-CN"/>
              </w:rPr>
              <w:t>9.1.3分析与评价；</w:t>
            </w:r>
            <w:r>
              <w:rPr>
                <w:rFonts w:hint="eastAsia" w:ascii="宋体" w:hAnsi="宋体" w:cs="新宋体"/>
                <w:sz w:val="18"/>
                <w:szCs w:val="18"/>
              </w:rPr>
              <w:t>9.2内部审核；10.2持续改进。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行政人资部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行政人资部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新宋体"/>
                <w:szCs w:val="21"/>
                <w:lang w:eastAsia="zh-CN"/>
              </w:rPr>
              <w:t>行政人资部</w:t>
            </w:r>
            <w:r>
              <w:rPr>
                <w:rFonts w:hint="eastAsia" w:ascii="宋体" w:hAnsi="宋体" w:cs="新宋体"/>
                <w:szCs w:val="21"/>
              </w:rPr>
              <w:t>（财务部）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        完成（20</w:t>
            </w:r>
            <w:r>
              <w:rPr>
                <w:rFonts w:hint="eastAsia" w:ascii="宋体" w:hAnsi="宋体" w:cs="宋体"/>
                <w:szCs w:val="21"/>
                <w:lang w:val="en-US" w:eastAsia="zh-CN"/>
              </w:rPr>
              <w:t>21年1月-3月</w:t>
            </w:r>
            <w:r>
              <w:rPr>
                <w:rFonts w:hint="eastAsia" w:ascii="宋体" w:hAnsi="宋体" w:cs="宋体"/>
                <w:szCs w:val="21"/>
              </w:rPr>
              <w:t>）</w:t>
            </w:r>
          </w:p>
          <w:p>
            <w:pPr>
              <w:rPr>
                <w:rFonts w:hint="default" w:eastAsia="宋体"/>
                <w:lang w:val="en-US" w:eastAsia="zh-CN"/>
              </w:rPr>
            </w:pPr>
            <w:r>
              <w:rPr>
                <w:rFonts w:hint="eastAsia" w:ascii="宋体" w:hAnsi="宋体" w:cs="宋体"/>
                <w:szCs w:val="21"/>
              </w:rPr>
              <w:t>1．</w:t>
            </w:r>
            <w:r>
              <w:rPr>
                <w:rFonts w:hint="eastAsia" w:ascii="宋体" w:hAnsi="宋体" w:cs="宋体"/>
                <w:szCs w:val="21"/>
                <w:lang w:val="en-US" w:eastAsia="zh-CN"/>
              </w:rPr>
              <w:t>培训计划完成</w:t>
            </w:r>
            <w:r>
              <w:rPr>
                <w:rFonts w:hint="eastAsia" w:ascii="宋体" w:hAnsi="宋体" w:cs="宋体"/>
                <w:szCs w:val="21"/>
              </w:rPr>
              <w:t>率</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val="en-US" w:eastAsia="zh-CN"/>
              </w:rPr>
              <w:t xml:space="preserve">                  实测：100</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21年1月-3月</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以上相关的社会因素、工作环境、财务因素等均基本满足要求。如：招工相对容易。</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15"/>
              <w:rPr>
                <w:rFonts w:hint="eastAsia" w:ascii="宋体" w:hAnsi="宋体" w:cs="宋体"/>
                <w:szCs w:val="21"/>
                <w:lang w:eastAsia="zh-CN"/>
              </w:rPr>
            </w:pPr>
            <w:r>
              <w:rPr>
                <w:rFonts w:hint="eastAsia" w:ascii="宋体" w:hAnsi="宋体" w:cs="宋体"/>
                <w:szCs w:val="21"/>
                <w:lang w:val="en-US" w:eastAsia="zh-CN"/>
              </w:rPr>
              <w:t>公司工作流程对</w:t>
            </w:r>
            <w:r>
              <w:rPr>
                <w:rFonts w:hint="eastAsia" w:ascii="宋体" w:hAnsi="宋体" w:cs="宋体"/>
                <w:szCs w:val="21"/>
                <w:lang w:eastAsia="zh-CN"/>
              </w:rPr>
              <w:t>人员资质</w:t>
            </w:r>
            <w:r>
              <w:rPr>
                <w:rFonts w:hint="eastAsia" w:ascii="宋体" w:hAnsi="宋体" w:cs="宋体"/>
                <w:szCs w:val="21"/>
                <w:lang w:val="en-US" w:eastAsia="zh-CN"/>
              </w:rPr>
              <w:t>无特别要求</w:t>
            </w:r>
            <w:r>
              <w:rPr>
                <w:rFonts w:hint="eastAsia" w:ascii="宋体" w:hAnsi="宋体" w:cs="宋体"/>
                <w:szCs w:val="21"/>
                <w:lang w:eastAsia="zh-CN"/>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提供有</w:t>
            </w:r>
            <w:r>
              <w:rPr>
                <w:rFonts w:hint="eastAsia" w:ascii="宋体" w:hAnsi="宋体" w:cs="宋体"/>
                <w:szCs w:val="21"/>
                <w:lang w:val="en-US" w:eastAsia="zh-CN"/>
              </w:rPr>
              <w:t>2020年11月至2021年</w:t>
            </w:r>
            <w:r>
              <w:rPr>
                <w:rFonts w:hint="eastAsia" w:ascii="宋体" w:hAnsi="宋体" w:cs="宋体"/>
                <w:szCs w:val="21"/>
              </w:rPr>
              <w:t>度培训计划表，计划培训</w:t>
            </w:r>
            <w:r>
              <w:rPr>
                <w:rFonts w:hint="eastAsia" w:ascii="宋体" w:hAnsi="宋体" w:cs="宋体"/>
                <w:szCs w:val="21"/>
                <w:lang w:val="en-US" w:eastAsia="zh-CN"/>
              </w:rPr>
              <w:t>12</w:t>
            </w:r>
            <w:r>
              <w:rPr>
                <w:rFonts w:hint="eastAsia" w:ascii="宋体" w:hAnsi="宋体" w:cs="宋体"/>
                <w:szCs w:val="21"/>
              </w:rPr>
              <w:t>次，已培训</w:t>
            </w:r>
            <w:r>
              <w:rPr>
                <w:rFonts w:hint="eastAsia" w:ascii="宋体" w:hAnsi="宋体" w:cs="宋体"/>
                <w:szCs w:val="21"/>
                <w:lang w:val="en-US" w:eastAsia="zh-CN"/>
              </w:rPr>
              <w:t>6</w:t>
            </w:r>
            <w:r>
              <w:rPr>
                <w:rFonts w:hint="eastAsia" w:ascii="宋体" w:hAnsi="宋体" w:cs="宋体"/>
                <w:szCs w:val="21"/>
              </w:rPr>
              <w:t>次。</w:t>
            </w:r>
          </w:p>
          <w:p>
            <w:pPr>
              <w:tabs>
                <w:tab w:val="center" w:pos="3169"/>
              </w:tabs>
              <w:spacing w:line="400" w:lineRule="exact"/>
              <w:jc w:val="left"/>
              <w:rPr>
                <w:rFonts w:hint="eastAsia"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sz w:val="21"/>
                <w:szCs w:val="21"/>
                <w:highlight w:val="none"/>
                <w:lang w:eastAsia="zh-CN" w:bidi="ar"/>
              </w:rPr>
              <w:t>、</w:t>
            </w:r>
            <w:r>
              <w:rPr>
                <w:rFonts w:hint="eastAsia" w:ascii="宋体" w:hAnsi="宋体" w:eastAsia="宋体" w:cs="宋体"/>
                <w:sz w:val="21"/>
                <w:szCs w:val="21"/>
                <w:highlight w:val="none"/>
                <w:lang w:eastAsia="zh-CN" w:bidi="ar"/>
              </w:rPr>
              <w:t>2020</w:t>
            </w:r>
            <w:r>
              <w:rPr>
                <w:rFonts w:hint="eastAsia" w:ascii="宋体" w:hAnsi="宋体" w:eastAsia="宋体" w:cs="宋体"/>
                <w:sz w:val="21"/>
                <w:szCs w:val="21"/>
                <w:highlight w:val="none"/>
                <w:lang w:val="en-US" w:eastAsia="zh-CN" w:bidi="ar"/>
              </w:rPr>
              <w:t>.11.1</w:t>
            </w:r>
            <w:r>
              <w:rPr>
                <w:rFonts w:hint="eastAsia" w:ascii="宋体" w:hAnsi="宋体" w:cs="宋体"/>
                <w:sz w:val="21"/>
                <w:szCs w:val="21"/>
                <w:highlight w:val="none"/>
                <w:lang w:val="en-US" w:eastAsia="zh-CN" w:bidi="ar"/>
              </w:rPr>
              <w:t>1</w:t>
            </w:r>
            <w:r>
              <w:rPr>
                <w:rFonts w:hint="eastAsia" w:ascii="宋体" w:hAnsi="宋体" w:eastAsia="宋体" w:cs="宋体"/>
                <w:sz w:val="21"/>
                <w:szCs w:val="21"/>
                <w:highlight w:val="none"/>
                <w:lang w:bidi="ar"/>
              </w:rPr>
              <w:t xml:space="preserve">  </w:t>
            </w:r>
            <w:r>
              <w:rPr>
                <w:rFonts w:hint="eastAsia"/>
                <w:color w:val="auto"/>
                <w:sz w:val="21"/>
                <w:szCs w:val="21"/>
              </w:rPr>
              <w:t>培训内容：</w:t>
            </w:r>
            <w:r>
              <w:rPr>
                <w:rFonts w:hint="eastAsia" w:ascii="宋体" w:hAnsi="宋体" w:cs="宋体"/>
                <w:sz w:val="21"/>
                <w:szCs w:val="21"/>
                <w:highlight w:val="none"/>
                <w:lang w:bidi="ar"/>
              </w:rPr>
              <w:t>ISO9001：2015标准</w:t>
            </w:r>
            <w:r>
              <w:rPr>
                <w:rFonts w:hint="eastAsia" w:ascii="宋体" w:hAnsi="宋体" w:cs="宋体"/>
                <w:sz w:val="21"/>
                <w:szCs w:val="21"/>
                <w:highlight w:val="none"/>
                <w:lang w:val="en-US" w:eastAsia="zh-CN" w:bidi="ar"/>
              </w:rPr>
              <w:t>培训</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培训老师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李刚</w:t>
            </w:r>
            <w:r>
              <w:rPr>
                <w:rFonts w:hint="eastAsia" w:ascii="宋体" w:hAnsi="宋体" w:cs="宋体"/>
                <w:color w:val="auto"/>
                <w:szCs w:val="21"/>
              </w:rPr>
              <w:t>。</w:t>
            </w:r>
            <w:r>
              <w:rPr>
                <w:rFonts w:hint="eastAsia" w:ascii="宋体" w:hAnsi="宋体" w:eastAsia="宋体" w:cs="宋体"/>
                <w:sz w:val="21"/>
                <w:szCs w:val="21"/>
                <w:highlight w:val="none"/>
                <w:lang w:val="en-US" w:eastAsia="zh-CN" w:bidi="ar"/>
              </w:rPr>
              <w:t>培训人员：</w:t>
            </w:r>
            <w:r>
              <w:rPr>
                <w:rFonts w:hint="eastAsia"/>
                <w:bCs/>
                <w:szCs w:val="21"/>
              </w:rPr>
              <w:t>王勇</w:t>
            </w:r>
            <w:r>
              <w:rPr>
                <w:rFonts w:hint="eastAsia" w:ascii="宋体" w:hAnsi="宋体" w:eastAsia="宋体" w:cs="宋体"/>
                <w:sz w:val="21"/>
                <w:szCs w:val="21"/>
                <w:highlight w:val="none"/>
                <w:lang w:val="en-US" w:eastAsia="zh-CN" w:bidi="ar"/>
              </w:rPr>
              <w:t>、</w:t>
            </w:r>
            <w:r>
              <w:rPr>
                <w:rFonts w:hint="eastAsia"/>
                <w:bCs/>
                <w:szCs w:val="21"/>
              </w:rPr>
              <w:t>任水明</w:t>
            </w:r>
            <w:r>
              <w:rPr>
                <w:rFonts w:hint="eastAsia" w:ascii="宋体" w:hAnsi="宋体" w:eastAsia="宋体" w:cs="宋体"/>
                <w:sz w:val="21"/>
                <w:szCs w:val="21"/>
                <w:highlight w:val="none"/>
                <w:lang w:val="en-US" w:eastAsia="zh-CN" w:bidi="ar"/>
              </w:rPr>
              <w:t>、</w:t>
            </w:r>
            <w:r>
              <w:rPr>
                <w:rFonts w:hint="eastAsia"/>
                <w:bCs/>
                <w:szCs w:val="21"/>
              </w:rPr>
              <w:t>叶海飞</w:t>
            </w:r>
            <w:r>
              <w:rPr>
                <w:rFonts w:hint="eastAsia" w:ascii="宋体" w:hAnsi="宋体" w:eastAsia="宋体" w:cs="宋体"/>
                <w:sz w:val="21"/>
                <w:szCs w:val="21"/>
                <w:highlight w:val="none"/>
                <w:lang w:val="en-US" w:eastAsia="zh-CN" w:bidi="ar"/>
              </w:rPr>
              <w:t>、</w:t>
            </w:r>
            <w:r>
              <w:rPr>
                <w:rFonts w:hint="eastAsia"/>
                <w:bCs/>
                <w:szCs w:val="21"/>
              </w:rPr>
              <w:t>李维云</w:t>
            </w:r>
            <w:r>
              <w:rPr>
                <w:rFonts w:hint="eastAsia" w:ascii="宋体" w:hAnsi="宋体" w:eastAsia="宋体" w:cs="宋体"/>
                <w:sz w:val="21"/>
                <w:szCs w:val="21"/>
                <w:highlight w:val="none"/>
                <w:lang w:val="en-US" w:eastAsia="zh-CN" w:bidi="ar"/>
              </w:rPr>
              <w:t>、</w:t>
            </w:r>
            <w:r>
              <w:rPr>
                <w:rFonts w:hint="eastAsia"/>
                <w:bCs/>
                <w:szCs w:val="21"/>
              </w:rPr>
              <w:t>田合</w:t>
            </w:r>
            <w:r>
              <w:rPr>
                <w:rFonts w:hint="eastAsia" w:ascii="宋体" w:hAnsi="宋体" w:eastAsia="宋体" w:cs="宋体"/>
                <w:sz w:val="21"/>
                <w:szCs w:val="21"/>
                <w:highlight w:val="none"/>
                <w:lang w:val="en-US" w:eastAsia="zh-CN" w:bidi="ar"/>
              </w:rPr>
              <w:t>等；效果评价：达到培训效果，学员基本掌握所学内</w:t>
            </w:r>
            <w:r>
              <w:rPr>
                <w:rFonts w:hint="eastAsia" w:ascii="宋体" w:hAnsi="宋体" w:cs="宋体"/>
                <w:color w:val="auto"/>
                <w:szCs w:val="21"/>
                <w:lang w:val="en-US" w:eastAsia="zh-CN"/>
              </w:rPr>
              <w:t>容，效果良好。评价人：</w:t>
            </w:r>
            <w:r>
              <w:rPr>
                <w:rFonts w:hint="eastAsia" w:ascii="宋体" w:hAnsi="宋体" w:cs="宋体"/>
                <w:sz w:val="21"/>
                <w:szCs w:val="21"/>
                <w:highlight w:val="none"/>
                <w:lang w:val="en-US" w:eastAsia="zh-CN" w:bidi="ar"/>
              </w:rPr>
              <w:t>李刚</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2、2021.2.26</w:t>
            </w:r>
            <w:r>
              <w:rPr>
                <w:rFonts w:hint="eastAsia" w:ascii="宋体" w:hAnsi="宋体"/>
                <w:sz w:val="21"/>
                <w:szCs w:val="21"/>
              </w:rPr>
              <w:t>内审员</w:t>
            </w:r>
            <w:r>
              <w:rPr>
                <w:rFonts w:hint="eastAsia" w:asciiTheme="minorEastAsia" w:hAnsiTheme="minorEastAsia" w:eastAsiaTheme="minorEastAsia" w:cstheme="minorEastAsia"/>
                <w:sz w:val="21"/>
                <w:szCs w:val="21"/>
                <w:highlight w:val="none"/>
              </w:rPr>
              <w:t>培训,培训老师：</w:t>
            </w:r>
            <w:r>
              <w:rPr>
                <w:rFonts w:hint="eastAsia" w:asciiTheme="minorEastAsia" w:hAnsiTheme="minorEastAsia" w:eastAsiaTheme="minorEastAsia" w:cstheme="minorEastAsia"/>
                <w:sz w:val="21"/>
                <w:szCs w:val="21"/>
                <w:highlight w:val="none"/>
                <w:lang w:val="en-US" w:eastAsia="zh-CN"/>
              </w:rPr>
              <w:t>张</w:t>
            </w:r>
            <w:r>
              <w:rPr>
                <w:rFonts w:hint="eastAsia" w:asciiTheme="minorEastAsia" w:hAnsiTheme="minorEastAsia" w:eastAsiaTheme="minorEastAsia" w:cstheme="minorEastAsia"/>
                <w:sz w:val="21"/>
                <w:szCs w:val="21"/>
                <w:highlight w:val="none"/>
                <w:lang w:eastAsia="zh-CN"/>
              </w:rPr>
              <w:t>老师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highlight w:val="none"/>
              </w:rPr>
              <w:t xml:space="preserve">  </w:t>
            </w:r>
            <w:r>
              <w:rPr>
                <w:rFonts w:hint="eastAsia" w:ascii="宋体" w:hAnsi="宋体" w:eastAsia="宋体" w:cs="Times New Roman"/>
                <w:sz w:val="21"/>
                <w:szCs w:val="21"/>
              </w:rPr>
              <w:t>参加培训人员：邱璇、任水明</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张</w:t>
            </w:r>
            <w:r>
              <w:rPr>
                <w:rFonts w:hint="eastAsia" w:ascii="宋体" w:hAnsi="宋体"/>
                <w:sz w:val="21"/>
                <w:szCs w:val="21"/>
                <w:lang w:val="en-US" w:eastAsia="zh-CN"/>
              </w:rPr>
              <w:t>老师（咨询老师）</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w:t>
            </w:r>
            <w:r>
              <w:rPr>
                <w:rFonts w:hint="eastAsia" w:ascii="宋体" w:hAnsi="宋体" w:cs="宋体"/>
                <w:szCs w:val="21"/>
                <w:lang w:val="en-US" w:eastAsia="zh-CN"/>
              </w:rPr>
              <w:t>MS</w:t>
            </w:r>
            <w:r>
              <w:rPr>
                <w:rFonts w:hint="eastAsia" w:ascii="宋体" w:hAnsi="宋体" w:cs="宋体"/>
                <w:szCs w:val="21"/>
              </w:rPr>
              <w:t>的有效性的积极贡献，以及其不符合Q</w:t>
            </w:r>
            <w:r>
              <w:rPr>
                <w:rFonts w:hint="eastAsia" w:ascii="宋体" w:hAnsi="宋体" w:cs="宋体"/>
                <w:szCs w:val="21"/>
                <w:lang w:val="en-US" w:eastAsia="zh-CN"/>
              </w:rPr>
              <w:t>MS</w:t>
            </w:r>
            <w:r>
              <w:rPr>
                <w:rFonts w:hint="eastAsia" w:ascii="宋体" w:hAnsi="宋体" w:cs="宋体"/>
                <w:szCs w:val="21"/>
              </w:rPr>
              <w:t>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bCs/>
                <w:szCs w:val="21"/>
              </w:rPr>
              <w:t>王勇</w:t>
            </w:r>
            <w:r>
              <w:rPr>
                <w:rFonts w:hint="eastAsia" w:ascii="宋体" w:hAnsi="宋体" w:eastAsia="宋体" w:cs="宋体"/>
                <w:sz w:val="21"/>
                <w:szCs w:val="21"/>
                <w:highlight w:val="none"/>
                <w:lang w:val="en-US" w:eastAsia="zh-CN" w:bidi="ar"/>
              </w:rPr>
              <w:t>、</w:t>
            </w:r>
            <w:r>
              <w:rPr>
                <w:rFonts w:hint="eastAsia"/>
                <w:bCs/>
                <w:szCs w:val="21"/>
              </w:rPr>
              <w:t>任水明</w:t>
            </w:r>
            <w:r>
              <w:rPr>
                <w:rFonts w:hint="eastAsia" w:ascii="宋体" w:hAnsi="宋体" w:eastAsia="宋体" w:cs="宋体"/>
                <w:sz w:val="21"/>
                <w:szCs w:val="21"/>
                <w:highlight w:val="none"/>
                <w:lang w:val="en-US" w:eastAsia="zh-CN" w:bidi="ar"/>
              </w:rPr>
              <w:t>、</w:t>
            </w:r>
            <w:r>
              <w:rPr>
                <w:rFonts w:hint="eastAsia"/>
                <w:bCs/>
                <w:szCs w:val="21"/>
              </w:rPr>
              <w:t>叶海飞</w:t>
            </w:r>
            <w:r>
              <w:rPr>
                <w:rFonts w:hint="eastAsia"/>
                <w:bCs/>
                <w:szCs w:val="21"/>
                <w:lang w:val="en-US" w:eastAsia="zh-CN"/>
              </w:rPr>
              <w:t>等</w:t>
            </w:r>
            <w:r>
              <w:rPr>
                <w:rFonts w:hint="eastAsia" w:ascii="宋体" w:hAnsi="宋体" w:cs="宋体"/>
                <w:szCs w:val="21"/>
              </w:rPr>
              <w:t>了解，基本具备以上必要</w:t>
            </w:r>
            <w:r>
              <w:rPr>
                <w:rFonts w:hint="eastAsia" w:ascii="宋体" w:hAnsi="宋体" w:cs="宋体"/>
                <w:szCs w:val="21"/>
                <w:lang w:val="en-US" w:eastAsia="zh-CN"/>
              </w:rPr>
              <w:t>质量</w:t>
            </w:r>
            <w:r>
              <w:rPr>
                <w:rFonts w:hint="eastAsia" w:ascii="宋体" w:hAnsi="宋体" w:cs="宋体"/>
                <w:szCs w:val="21"/>
              </w:rPr>
              <w:t>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rPr>
                <w:rFonts w:ascii="宋体" w:hAnsi="宋体"/>
                <w:szCs w:val="21"/>
              </w:rPr>
            </w:pPr>
            <w:r>
              <w:rPr>
                <w:rFonts w:hint="eastAsia" w:ascii="宋体" w:hAnsi="宋体" w:cs="宋体"/>
                <w:color w:val="000000"/>
                <w:szCs w:val="24"/>
              </w:rPr>
              <w:t>自体系运行以来，没有发生严重的顾客投诉事件。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w:t>
            </w:r>
            <w:r>
              <w:rPr>
                <w:rFonts w:hint="eastAsia" w:ascii="宋体" w:hAnsi="宋体" w:cs="宋体"/>
                <w:szCs w:val="21"/>
                <w:lang w:val="en-US" w:eastAsia="zh-CN"/>
              </w:rPr>
              <w:t>控制</w:t>
            </w:r>
            <w:r>
              <w:rPr>
                <w:rFonts w:hint="eastAsia" w:ascii="宋体" w:hAnsi="宋体" w:cs="宋体"/>
                <w:szCs w:val="21"/>
              </w:rPr>
              <w:t>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行政人资部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行政人资部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行政人资部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1</w:t>
            </w:r>
            <w:r>
              <w:rPr>
                <w:rFonts w:hint="eastAsia" w:ascii="宋体" w:hAnsi="宋体" w:cs="宋体"/>
                <w:color w:val="000000"/>
                <w:szCs w:val="24"/>
              </w:rPr>
              <w:t>份，回收</w:t>
            </w:r>
            <w:r>
              <w:rPr>
                <w:rFonts w:hint="eastAsia" w:ascii="宋体" w:hAnsi="宋体" w:cs="宋体"/>
                <w:color w:val="000000"/>
                <w:szCs w:val="24"/>
                <w:lang w:val="en-US" w:eastAsia="zh-CN"/>
              </w:rPr>
              <w:t>1</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pStyle w:val="8"/>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1、</w:t>
            </w:r>
            <w:r>
              <w:rPr>
                <w:rFonts w:hint="eastAsia" w:ascii="宋体" w:hAnsi="宋体" w:eastAsia="宋体" w:cs="Times New Roman"/>
                <w:kern w:val="2"/>
                <w:sz w:val="21"/>
                <w:szCs w:val="22"/>
                <w:lang w:val="en-US" w:eastAsia="zh-CN" w:bidi="ar-SA"/>
              </w:rPr>
              <w:t>产品一次检验合格率</w:t>
            </w:r>
            <w:r>
              <w:rPr>
                <w:rFonts w:hint="eastAsia" w:hAnsi="宋体" w:cs="Times New Roman"/>
                <w:kern w:val="2"/>
                <w:sz w:val="21"/>
                <w:szCs w:val="22"/>
                <w:lang w:val="en-US" w:eastAsia="zh-CN" w:bidi="ar-SA"/>
              </w:rPr>
              <w:t>达到98</w:t>
            </w:r>
            <w:r>
              <w:rPr>
                <w:rFonts w:hint="eastAsia" w:ascii="宋体" w:hAnsi="宋体" w:eastAsia="宋体" w:cs="Times New Roman"/>
                <w:kern w:val="2"/>
                <w:sz w:val="21"/>
                <w:szCs w:val="22"/>
                <w:lang w:val="en-US" w:eastAsia="zh-CN" w:bidi="ar-SA"/>
              </w:rPr>
              <w:t>%；</w:t>
            </w:r>
          </w:p>
          <w:p>
            <w:pPr>
              <w:pStyle w:val="8"/>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2、</w:t>
            </w:r>
            <w:r>
              <w:rPr>
                <w:rFonts w:hint="eastAsia" w:ascii="宋体" w:hAnsi="宋体" w:eastAsia="宋体" w:cs="Times New Roman"/>
                <w:kern w:val="2"/>
                <w:sz w:val="21"/>
                <w:szCs w:val="22"/>
                <w:lang w:val="en-US" w:eastAsia="zh-CN" w:bidi="ar-SA"/>
              </w:rPr>
              <w:t>产品按期交付率</w:t>
            </w:r>
            <w:r>
              <w:rPr>
                <w:rFonts w:hint="eastAsia" w:hAnsi="宋体" w:cs="Times New Roman"/>
                <w:kern w:val="2"/>
                <w:sz w:val="21"/>
                <w:szCs w:val="22"/>
                <w:lang w:val="en-US" w:eastAsia="zh-CN" w:bidi="ar-SA"/>
              </w:rPr>
              <w:t>达到100</w:t>
            </w:r>
            <w:r>
              <w:rPr>
                <w:rFonts w:hint="eastAsia" w:ascii="宋体" w:hAnsi="宋体" w:eastAsia="宋体" w:cs="Times New Roman"/>
                <w:kern w:val="2"/>
                <w:sz w:val="21"/>
                <w:szCs w:val="22"/>
                <w:lang w:val="en-US" w:eastAsia="zh-CN" w:bidi="ar-SA"/>
              </w:rPr>
              <w:t>%；</w:t>
            </w:r>
          </w:p>
          <w:p>
            <w:pPr>
              <w:pStyle w:val="8"/>
              <w:numPr>
                <w:ilvl w:val="0"/>
                <w:numId w:val="0"/>
              </w:numPr>
              <w:tabs>
                <w:tab w:val="left" w:pos="1260"/>
              </w:tabs>
              <w:ind w:left="900" w:leftChars="0"/>
              <w:rPr>
                <w:rFonts w:hint="eastAsia" w:hAnsi="宋体" w:cs="Times New Roman"/>
                <w:kern w:val="2"/>
                <w:sz w:val="21"/>
                <w:szCs w:val="22"/>
                <w:lang w:val="en-US" w:eastAsia="zh-CN" w:bidi="ar-SA"/>
              </w:rPr>
            </w:pPr>
            <w:r>
              <w:rPr>
                <w:rFonts w:hint="eastAsia" w:hAnsi="宋体"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客户满意度</w:t>
            </w:r>
            <w:r>
              <w:rPr>
                <w:rFonts w:hint="eastAsia" w:hAnsi="宋体" w:cs="Times New Roman"/>
                <w:kern w:val="2"/>
                <w:sz w:val="21"/>
                <w:szCs w:val="22"/>
                <w:lang w:val="en-US" w:eastAsia="zh-CN" w:bidi="ar-SA"/>
              </w:rPr>
              <w:t>达到</w:t>
            </w:r>
            <w:r>
              <w:rPr>
                <w:rFonts w:hint="eastAsia" w:ascii="宋体" w:hAnsi="宋体" w:eastAsia="宋体" w:cs="Times New Roman"/>
                <w:kern w:val="2"/>
                <w:sz w:val="21"/>
                <w:szCs w:val="22"/>
                <w:lang w:val="en-US" w:eastAsia="zh-CN" w:bidi="ar-SA"/>
              </w:rPr>
              <w:t>9</w:t>
            </w:r>
            <w:r>
              <w:rPr>
                <w:rFonts w:hint="eastAsia" w:hAnsi="宋体" w:cs="Times New Roman"/>
                <w:kern w:val="2"/>
                <w:sz w:val="21"/>
                <w:szCs w:val="22"/>
                <w:lang w:val="en-US" w:eastAsia="zh-CN" w:bidi="ar-SA"/>
              </w:rPr>
              <w:t>8</w:t>
            </w:r>
            <w:r>
              <w:rPr>
                <w:rFonts w:hint="eastAsia" w:ascii="宋体" w:hAnsi="宋体" w:eastAsia="宋体" w:cs="Times New Roman"/>
                <w:kern w:val="2"/>
                <w:sz w:val="21"/>
                <w:szCs w:val="22"/>
                <w:lang w:val="en-US" w:eastAsia="zh-CN" w:bidi="ar-SA"/>
              </w:rPr>
              <w:t>分</w:t>
            </w:r>
            <w:r>
              <w:rPr>
                <w:rFonts w:hint="eastAsia" w:hAnsi="宋体" w:cs="Times New Roman"/>
                <w:kern w:val="2"/>
                <w:sz w:val="21"/>
                <w:szCs w:val="22"/>
                <w:lang w:val="en-US" w:eastAsia="zh-CN" w:bidi="ar-SA"/>
              </w:rPr>
              <w:t>；</w:t>
            </w:r>
          </w:p>
          <w:p>
            <w:pPr>
              <w:pStyle w:val="8"/>
              <w:numPr>
                <w:ilvl w:val="0"/>
                <w:numId w:val="0"/>
              </w:numPr>
              <w:tabs>
                <w:tab w:val="left" w:pos="1260"/>
              </w:tabs>
              <w:ind w:left="900" w:leftChars="0"/>
              <w:rPr>
                <w:rFonts w:hint="eastAsia" w:hAnsi="宋体" w:cs="宋体"/>
                <w:color w:val="000000"/>
                <w:kern w:val="0"/>
                <w:lang w:eastAsia="zh-CN"/>
              </w:rPr>
            </w:pPr>
            <w:r>
              <w:rPr>
                <w:rFonts w:hint="eastAsia" w:hAnsi="宋体" w:cs="Times New Roman"/>
                <w:kern w:val="2"/>
                <w:sz w:val="21"/>
                <w:szCs w:val="22"/>
                <w:lang w:val="en-US" w:eastAsia="zh-CN" w:bidi="ar-SA"/>
              </w:rPr>
              <w:t>4、</w:t>
            </w:r>
            <w:r>
              <w:rPr>
                <w:rFonts w:hint="eastAsia" w:ascii="宋体" w:hAnsi="宋体" w:cs="宋体"/>
                <w:color w:val="000000"/>
                <w:kern w:val="0"/>
              </w:rPr>
              <w:t>培训计划及时完成率</w:t>
            </w:r>
            <w:r>
              <w:rPr>
                <w:rFonts w:hint="eastAsia" w:hAnsi="宋体" w:cs="宋体"/>
                <w:color w:val="000000"/>
                <w:kern w:val="0"/>
                <w:lang w:eastAsia="zh-CN"/>
              </w:rPr>
              <w:t>达到</w:t>
            </w:r>
            <w:r>
              <w:rPr>
                <w:rFonts w:hint="eastAsia" w:ascii="宋体" w:hAnsi="宋体" w:cs="宋体"/>
                <w:color w:val="000000"/>
                <w:kern w:val="0"/>
              </w:rPr>
              <w:t>100%</w:t>
            </w:r>
            <w:r>
              <w:rPr>
                <w:rFonts w:hint="eastAsia" w:hAnsi="宋体" w:cs="宋体"/>
                <w:color w:val="000000"/>
                <w:kern w:val="0"/>
                <w:lang w:eastAsia="zh-CN"/>
              </w:rPr>
              <w:t>；</w:t>
            </w:r>
          </w:p>
          <w:p>
            <w:pPr>
              <w:pStyle w:val="8"/>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lang w:val="en-US" w:eastAsia="zh-CN"/>
              </w:rPr>
              <w:t>5、</w:t>
            </w:r>
            <w:r>
              <w:rPr>
                <w:rFonts w:hint="eastAsia" w:ascii="宋体" w:hAnsi="宋体" w:cs="宋体"/>
                <w:color w:val="000000"/>
                <w:kern w:val="0"/>
              </w:rPr>
              <w:t>产品一次检验合格率</w:t>
            </w:r>
            <w:r>
              <w:rPr>
                <w:rFonts w:hint="eastAsia"/>
                <w:sz w:val="21"/>
                <w:szCs w:val="21"/>
                <w:lang w:eastAsia="zh-CN"/>
              </w:rPr>
              <w:t>达到</w:t>
            </w:r>
            <w:r>
              <w:rPr>
                <w:rFonts w:hint="eastAsia" w:hAnsi="宋体" w:cs="宋体"/>
                <w:color w:val="000000"/>
                <w:kern w:val="0"/>
                <w:sz w:val="21"/>
                <w:szCs w:val="21"/>
                <w:lang w:val="en-US" w:eastAsia="zh-CN"/>
              </w:rPr>
              <w:t>100</w:t>
            </w:r>
            <w:r>
              <w:rPr>
                <w:rFonts w:hint="eastAsia" w:ascii="宋体" w:hAnsi="宋体" w:cs="宋体"/>
                <w:color w:val="000000"/>
                <w:kern w:val="0"/>
                <w:sz w:val="21"/>
                <w:szCs w:val="21"/>
              </w:rPr>
              <w:t>%；</w:t>
            </w:r>
          </w:p>
          <w:p>
            <w:pPr>
              <w:pStyle w:val="8"/>
              <w:numPr>
                <w:ilvl w:val="0"/>
                <w:numId w:val="0"/>
              </w:numPr>
              <w:tabs>
                <w:tab w:val="left" w:pos="1260"/>
              </w:tabs>
              <w:ind w:left="900" w:leftChars="0"/>
              <w:rPr>
                <w:rFonts w:hint="eastAsia" w:hAnsi="宋体" w:cs="宋体"/>
                <w:color w:val="000000"/>
                <w:kern w:val="0"/>
                <w:lang w:eastAsia="zh-CN"/>
              </w:rPr>
            </w:pPr>
            <w:r>
              <w:rPr>
                <w:rFonts w:hint="eastAsia" w:hAnsi="宋体" w:cs="宋体"/>
                <w:color w:val="000000"/>
                <w:kern w:val="0"/>
                <w:sz w:val="21"/>
                <w:szCs w:val="21"/>
                <w:lang w:val="en-US" w:eastAsia="zh-CN"/>
              </w:rPr>
              <w:t>6、生产任务</w:t>
            </w:r>
            <w:r>
              <w:rPr>
                <w:rFonts w:hint="eastAsia" w:ascii="宋体" w:hAnsi="宋体" w:cs="宋体"/>
                <w:color w:val="000000"/>
                <w:kern w:val="0"/>
              </w:rPr>
              <w:t>率</w:t>
            </w:r>
            <w:r>
              <w:rPr>
                <w:rFonts w:hint="eastAsia" w:hAnsi="宋体" w:cs="宋体"/>
                <w:color w:val="000000"/>
                <w:kern w:val="0"/>
                <w:lang w:eastAsia="zh-CN"/>
              </w:rPr>
              <w:t>达到</w:t>
            </w:r>
            <w:r>
              <w:rPr>
                <w:rFonts w:hint="eastAsia" w:ascii="宋体" w:hAnsi="宋体" w:cs="宋体"/>
                <w:color w:val="000000"/>
                <w:kern w:val="0"/>
              </w:rPr>
              <w:t>100%</w:t>
            </w:r>
            <w:r>
              <w:rPr>
                <w:rFonts w:hint="eastAsia" w:hAnsi="宋体" w:cs="宋体"/>
                <w:color w:val="000000"/>
                <w:kern w:val="0"/>
                <w:lang w:eastAsia="zh-CN"/>
              </w:rPr>
              <w:t>；</w:t>
            </w:r>
          </w:p>
          <w:p>
            <w:pPr>
              <w:pStyle w:val="8"/>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Q9.2 </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21</w:t>
            </w:r>
            <w:r>
              <w:rPr>
                <w:rFonts w:hint="eastAsia" w:ascii="宋体" w:hAnsi="宋体" w:cs="宋体"/>
                <w:szCs w:val="21"/>
                <w:highlight w:val="none"/>
              </w:rPr>
              <w:t>年《体系审核实施计划》</w:t>
            </w:r>
          </w:p>
          <w:p>
            <w:pPr>
              <w:spacing w:line="400" w:lineRule="exact"/>
              <w:rPr>
                <w:szCs w:val="21"/>
                <w:highlight w:val="none"/>
              </w:rPr>
            </w:pPr>
            <w:r>
              <w:rPr>
                <w:rFonts w:hint="eastAsia" w:ascii="宋体" w:hAnsi="宋体" w:cs="宋体"/>
                <w:szCs w:val="21"/>
                <w:highlight w:val="none"/>
              </w:rPr>
              <w:t>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-15日</w:t>
            </w:r>
          </w:p>
          <w:p>
            <w:pPr>
              <w:spacing w:line="400" w:lineRule="exact"/>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400" w:lineRule="exact"/>
              <w:rPr>
                <w:color w:val="FF0000"/>
                <w:szCs w:val="21"/>
                <w:highlight w:val="none"/>
              </w:rPr>
            </w:pPr>
            <w:r>
              <w:rPr>
                <w:rFonts w:hint="eastAsia"/>
                <w:szCs w:val="21"/>
                <w:highlight w:val="none"/>
              </w:rPr>
              <w:t>审核组：</w:t>
            </w:r>
            <w:r>
              <w:rPr>
                <w:rFonts w:hint="eastAsia" w:ascii="宋体" w:hAnsi="宋体"/>
                <w:szCs w:val="21"/>
                <w:lang w:val="en-US" w:eastAsia="zh-CN"/>
              </w:rPr>
              <w:t>任水明（组长）、邱璇 （组员）</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管理层</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市场部</w:t>
            </w:r>
            <w:r>
              <w:rPr>
                <w:rFonts w:hint="eastAsia" w:ascii="宋体" w:hAnsi="宋体" w:cs="宋体"/>
                <w:szCs w:val="21"/>
                <w:highlight w:val="none"/>
              </w:rPr>
              <w:t>审核检查表》、《</w:t>
            </w:r>
            <w:r>
              <w:rPr>
                <w:rFonts w:hint="eastAsia" w:ascii="宋体" w:hAnsi="宋体" w:cs="宋体"/>
                <w:szCs w:val="21"/>
                <w:highlight w:val="none"/>
                <w:lang w:eastAsia="zh-CN"/>
              </w:rPr>
              <w:t>生产部</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行政人资部</w:t>
            </w:r>
            <w:r>
              <w:rPr>
                <w:rFonts w:hint="eastAsia" w:ascii="宋体" w:hAnsi="宋体" w:cs="宋体"/>
                <w:szCs w:val="21"/>
                <w:highlight w:val="none"/>
              </w:rPr>
              <w:t xml:space="preserve">审核检查表》等审核记录，审核过程及条款基本齐全，不存在审核自己部门的情况。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w:t>
            </w:r>
            <w:r>
              <w:rPr>
                <w:rFonts w:hint="eastAsia" w:ascii="宋体" w:hAnsi="宋体" w:cs="宋体"/>
                <w:color w:val="auto"/>
                <w:szCs w:val="21"/>
                <w:highlight w:val="none"/>
              </w:rPr>
              <w:t>，属一般不符合。</w:t>
            </w:r>
            <w:r>
              <w:rPr>
                <w:rFonts w:hint="eastAsia" w:ascii="宋体" w:hAnsi="宋体"/>
                <w:szCs w:val="21"/>
              </w:rPr>
              <w:t>涉及</w:t>
            </w:r>
            <w:r>
              <w:rPr>
                <w:rFonts w:hint="eastAsia" w:ascii="宋体" w:hAnsi="宋体"/>
                <w:szCs w:val="21"/>
                <w:lang w:val="en-US" w:eastAsia="zh-CN"/>
              </w:rPr>
              <w:t>行政人资部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szCs w:val="21"/>
                <w:lang w:val="en-US" w:eastAsia="zh-CN"/>
              </w:rPr>
              <w:t>2</w:t>
            </w:r>
            <w:r>
              <w:rPr>
                <w:rFonts w:hint="eastAsia" w:ascii="宋体" w:hAnsi="宋体"/>
                <w:szCs w:val="21"/>
              </w:rPr>
              <w:t>条款办公室有1支灭火器已过期</w:t>
            </w:r>
            <w:r>
              <w:rPr>
                <w:rFonts w:hint="eastAsia" w:ascii="宋体" w:hAnsi="宋体"/>
                <w:szCs w:val="21"/>
                <w:lang w:val="en-US" w:eastAsia="zh-CN"/>
              </w:rPr>
              <w:t>和</w:t>
            </w:r>
            <w:r>
              <w:rPr>
                <w:rFonts w:hint="eastAsia" w:ascii="宋体" w:hAnsi="宋体"/>
                <w:szCs w:val="21"/>
              </w:rPr>
              <w:t>市场部</w:t>
            </w:r>
            <w:r>
              <w:rPr>
                <w:rFonts w:hint="eastAsia" w:ascii="宋体" w:hAnsi="宋体"/>
                <w:szCs w:val="21"/>
                <w:lang w:val="en-US" w:eastAsia="zh-CN"/>
              </w:rPr>
              <w:t>Q9.1.2条款</w:t>
            </w:r>
            <w:r>
              <w:rPr>
                <w:rFonts w:hint="eastAsia" w:ascii="宋体" w:hAnsi="宋体"/>
                <w:szCs w:val="21"/>
              </w:rPr>
              <w:t>未对“客户满意</w:t>
            </w:r>
            <w:r>
              <w:rPr>
                <w:rFonts w:hint="eastAsia"/>
              </w:rPr>
              <w:t>度调查表”及时进行统计和分析</w:t>
            </w:r>
            <w:r>
              <w:rPr>
                <w:rFonts w:hint="eastAsia" w:ascii="宋体" w:hAnsi="宋体" w:cs="宋体"/>
                <w:szCs w:val="21"/>
                <w:highlight w:val="none"/>
              </w:rPr>
              <w:t>，制订了纠正措施，并对结果进行了验证。</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查，审核结论：公司质量、环境和职业健康安全管理体系的建立符合标准要求、实施有效。</w:t>
            </w:r>
          </w:p>
          <w:p>
            <w:pPr>
              <w:rPr>
                <w:rFonts w:ascii="宋体" w:hAnsi="宋体"/>
                <w:szCs w:val="21"/>
                <w:highlight w:val="none"/>
              </w:rPr>
            </w:pPr>
            <w:r>
              <w:rPr>
                <w:rFonts w:hint="eastAsia" w:ascii="宋体" w:hAnsi="宋体" w:cs="宋体"/>
                <w:szCs w:val="21"/>
                <w:highlight w:val="none"/>
              </w:rPr>
              <w:t>通过内部审核，公司质量、环境和职业健康安全管理体系的建立实施是有效的，符合标准要求。</w:t>
            </w: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eastAsia="宋体" w:cs="Times New Roman"/>
                <w:szCs w:val="21"/>
                <w:lang w:val="en-US" w:eastAsia="zh-CN"/>
              </w:rPr>
              <w:t>Q</w:t>
            </w:r>
            <w:r>
              <w:rPr>
                <w:rFonts w:hint="eastAsia" w:ascii="宋体" w:hAnsi="宋体" w:eastAsia="宋体" w:cs="Times New Roman"/>
                <w:szCs w:val="21"/>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2021.4.2生产现场检查发现，不合格产品堆放区域标识模糊，不合格状态存在区域未分开的情况。</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val="en-US" w:eastAsia="zh-CN"/>
              </w:rPr>
              <w:t>相关工作人员为引起重视，对体系要求理解不够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r>
              <w:rPr>
                <w:rFonts w:hint="eastAsia" w:ascii="宋体" w:hAnsi="宋体" w:cs="宋体"/>
                <w:szCs w:val="24"/>
                <w:highlight w:val="none"/>
                <w:lang w:val="en-US" w:eastAsia="zh-CN"/>
              </w:rPr>
              <w:t>加强质量管理体系标准的相关培训。2、现场重新整理标识标牌，执行现场规范管理。</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val="en-US" w:eastAsia="zh-CN"/>
              </w:rPr>
              <w:t xml:space="preserve">任水明 </w:t>
            </w:r>
            <w:r>
              <w:rPr>
                <w:rFonts w:hint="eastAsia" w:ascii="宋体" w:hAnsi="宋体" w:cs="宋体"/>
                <w:szCs w:val="24"/>
                <w:highlight w:val="none"/>
              </w:rPr>
              <w:t xml:space="preserve"> 20</w:t>
            </w:r>
            <w:r>
              <w:rPr>
                <w:rFonts w:hint="eastAsia" w:ascii="宋体" w:hAnsi="宋体" w:cs="宋体"/>
                <w:szCs w:val="24"/>
                <w:highlight w:val="none"/>
                <w:lang w:val="en-US" w:eastAsia="zh-CN"/>
              </w:rPr>
              <w:t>21</w:t>
            </w:r>
            <w:r>
              <w:rPr>
                <w:rFonts w:hint="eastAsia" w:ascii="宋体" w:hAnsi="宋体" w:cs="宋体"/>
                <w:szCs w:val="24"/>
                <w:highlight w:val="none"/>
              </w:rPr>
              <w:t>.</w:t>
            </w:r>
            <w:r>
              <w:rPr>
                <w:rFonts w:hint="eastAsia" w:ascii="宋体" w:hAnsi="宋体" w:cs="宋体"/>
                <w:szCs w:val="24"/>
                <w:highlight w:val="none"/>
                <w:lang w:val="en-US" w:eastAsia="zh-CN"/>
              </w:rPr>
              <w:t>4</w:t>
            </w:r>
            <w:r>
              <w:rPr>
                <w:rFonts w:hint="eastAsia" w:ascii="宋体" w:hAnsi="宋体" w:cs="宋体"/>
                <w:szCs w:val="24"/>
                <w:highlight w:val="none"/>
              </w:rPr>
              <w:t>.</w:t>
            </w:r>
            <w:r>
              <w:rPr>
                <w:rFonts w:hint="eastAsia" w:ascii="宋体" w:hAnsi="宋体" w:cs="宋体"/>
                <w:szCs w:val="24"/>
                <w:highlight w:val="none"/>
                <w:lang w:val="en-US" w:eastAsia="zh-CN"/>
              </w:rPr>
              <w:t>2</w:t>
            </w:r>
          </w:p>
          <w:p>
            <w:pPr>
              <w:ind w:firstLine="420" w:firstLineChars="200"/>
              <w:rPr>
                <w:rFonts w:hint="eastAsia" w:ascii="宋体" w:hAnsi="宋体" w:cs="宋体"/>
                <w:color w:val="000000"/>
                <w:szCs w:val="24"/>
              </w:rPr>
            </w:pPr>
            <w:r>
              <w:rPr>
                <w:rFonts w:hint="eastAsia" w:ascii="宋体" w:hAnsi="宋体" w:cs="宋体"/>
                <w:szCs w:val="24"/>
                <w:highlight w:val="none"/>
              </w:rPr>
              <w:t>纠正措施实施基本有效。</w:t>
            </w:r>
          </w:p>
        </w:tc>
        <w:tc>
          <w:tcPr>
            <w:tcW w:w="1585" w:type="dxa"/>
            <w:vAlign w:val="top"/>
          </w:tcPr>
          <w:p/>
        </w:tc>
      </w:tr>
    </w:tbl>
    <w:p>
      <w:pPr>
        <w:pStyle w:val="10"/>
      </w:pPr>
      <w:r>
        <w:rPr>
          <w:rFonts w:hint="eastAsia"/>
        </w:rPr>
        <w:t>说明：不符合标注N</w:t>
      </w:r>
    </w:p>
    <w:p>
      <w:pPr>
        <w:pStyle w:val="10"/>
      </w:pPr>
    </w:p>
    <w:p>
      <w:pPr>
        <w:pStyle w:val="10"/>
      </w:pPr>
    </w:p>
    <w:p>
      <w:pPr>
        <w:pStyle w:val="10"/>
      </w:pPr>
    </w:p>
    <w:p>
      <w:pPr>
        <w:pStyle w:val="1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行政人资部</w:t>
            </w:r>
            <w:r>
              <w:rPr>
                <w:rFonts w:hint="eastAsia"/>
                <w:sz w:val="24"/>
                <w:szCs w:val="24"/>
              </w:rPr>
              <w:t>（含财务部）   主管领导：</w:t>
            </w:r>
            <w:r>
              <w:rPr>
                <w:rFonts w:hint="eastAsia"/>
                <w:sz w:val="24"/>
                <w:szCs w:val="24"/>
                <w:lang w:val="en-US" w:eastAsia="zh-CN"/>
              </w:rPr>
              <w:t>李维云</w:t>
            </w:r>
            <w:r>
              <w:rPr>
                <w:rFonts w:hint="eastAsia"/>
                <w:sz w:val="24"/>
                <w:szCs w:val="24"/>
              </w:rPr>
              <w:t>， 陪同人员：</w:t>
            </w:r>
            <w:r>
              <w:rPr>
                <w:rFonts w:hint="eastAsia"/>
                <w:sz w:val="24"/>
                <w:szCs w:val="24"/>
                <w:lang w:val="en-US" w:eastAsia="zh-CN"/>
              </w:rPr>
              <w:t>李刚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审核时间：202</w:t>
            </w:r>
            <w:r>
              <w:rPr>
                <w:rFonts w:hint="eastAsia"/>
                <w:sz w:val="24"/>
                <w:szCs w:val="24"/>
                <w:lang w:val="en-US" w:eastAsia="zh-CN"/>
              </w:rPr>
              <w:t>1.4.14上午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行政人资部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行政人资部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新宋体"/>
                <w:szCs w:val="21"/>
                <w:lang w:eastAsia="zh-CN"/>
              </w:rPr>
              <w:t>行政人资部</w:t>
            </w:r>
            <w:r>
              <w:rPr>
                <w:rFonts w:hint="eastAsia" w:ascii="宋体" w:hAnsi="宋体" w:cs="新宋体"/>
                <w:szCs w:val="21"/>
              </w:rPr>
              <w:t>（财务部）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环境、职业健康安全目标        完成（20</w:t>
            </w:r>
            <w:r>
              <w:rPr>
                <w:rFonts w:hint="eastAsia" w:ascii="宋体" w:hAnsi="宋体" w:cs="宋体"/>
                <w:szCs w:val="21"/>
                <w:lang w:val="en-US" w:eastAsia="zh-CN"/>
              </w:rPr>
              <w:t>21年1月</w:t>
            </w:r>
            <w:r>
              <w:rPr>
                <w:rFonts w:hint="eastAsia" w:ascii="宋体" w:hAnsi="宋体" w:cs="宋体"/>
                <w:szCs w:val="21"/>
              </w:rPr>
              <w:t>-</w:t>
            </w:r>
            <w:r>
              <w:rPr>
                <w:rFonts w:hint="eastAsia" w:ascii="宋体" w:hAnsi="宋体" w:cs="宋体"/>
                <w:szCs w:val="21"/>
                <w:lang w:val="en-US" w:eastAsia="zh-CN"/>
              </w:rPr>
              <w:t>3月</w:t>
            </w:r>
            <w:r>
              <w:rPr>
                <w:rFonts w:hint="eastAsia" w:ascii="宋体" w:hAnsi="宋体" w:cs="宋体"/>
                <w:szCs w:val="21"/>
              </w:rPr>
              <w:t>）</w:t>
            </w:r>
          </w:p>
          <w:p>
            <w:pP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eastAsia="宋体" w:cs="宋体"/>
                <w:szCs w:val="21"/>
              </w:rPr>
              <w:t>固废分类回收处理率100%</w:t>
            </w:r>
            <w:r>
              <w:rPr>
                <w:rFonts w:hint="eastAsia" w:ascii="宋体" w:hAnsi="宋体" w:eastAsia="宋体" w:cs="宋体"/>
                <w:szCs w:val="21"/>
                <w:lang w:val="en-US" w:eastAsia="zh-CN"/>
              </w:rPr>
              <w:t>；      实测：100</w:t>
            </w:r>
            <w:r>
              <w:rPr>
                <w:rFonts w:hint="eastAsia" w:ascii="宋体" w:hAnsi="宋体" w:eastAsia="宋体" w:cs="宋体"/>
                <w:szCs w:val="21"/>
              </w:rPr>
              <w:t>%</w:t>
            </w:r>
          </w:p>
          <w:p>
            <w:pPr>
              <w:rPr>
                <w:rFonts w:hint="default" w:ascii="宋体" w:hAnsi="宋体" w:eastAsia="宋体" w:cs="宋体"/>
                <w:szCs w:val="21"/>
                <w:lang w:val="en-US" w:eastAsia="zh-CN"/>
              </w:rPr>
            </w:pPr>
            <w:r>
              <w:rPr>
                <w:rFonts w:hint="eastAsia" w:ascii="宋体" w:hAnsi="宋体" w:cs="宋体"/>
                <w:szCs w:val="21"/>
              </w:rPr>
              <w:t>2.</w:t>
            </w:r>
            <w:r>
              <w:rPr>
                <w:rFonts w:hint="eastAsia"/>
                <w:szCs w:val="21"/>
              </w:rPr>
              <w:t>火灾事故为0</w:t>
            </w:r>
            <w:r>
              <w:rPr>
                <w:rFonts w:hint="eastAsia"/>
                <w:szCs w:val="21"/>
                <w:lang w:val="en-US" w:eastAsia="zh-CN"/>
              </w:rPr>
              <w:t>；</w:t>
            </w:r>
            <w:r>
              <w:rPr>
                <w:rFonts w:hint="eastAsia" w:ascii="宋体" w:hAnsi="宋体" w:cs="宋体"/>
                <w:szCs w:val="21"/>
                <w:lang w:val="en-US" w:eastAsia="zh-CN"/>
              </w:rPr>
              <w:t xml:space="preserve">                      实测：未发生火灾事故</w:t>
            </w:r>
          </w:p>
          <w:p>
            <w:pPr>
              <w:pStyle w:val="29"/>
              <w:jc w:val="left"/>
              <w:rPr>
                <w:rFonts w:hint="default" w:eastAsia="宋体"/>
                <w:lang w:val="en-US" w:eastAsia="zh-CN"/>
              </w:rPr>
            </w:pPr>
            <w:r>
              <w:rPr>
                <w:rFonts w:hint="eastAsia" w:ascii="宋体" w:hAnsi="宋体" w:cs="宋体"/>
                <w:szCs w:val="21"/>
                <w:lang w:val="en-US" w:eastAsia="zh-CN"/>
              </w:rPr>
              <w:t>3.</w:t>
            </w:r>
            <w:r>
              <w:rPr>
                <w:rFonts w:hint="eastAsia"/>
                <w:szCs w:val="21"/>
              </w:rPr>
              <w:t>环境安全资金及时支付率100%</w:t>
            </w:r>
            <w:r>
              <w:rPr>
                <w:rFonts w:hint="eastAsia"/>
                <w:szCs w:val="21"/>
                <w:lang w:val="en-US" w:eastAsia="zh-CN"/>
              </w:rPr>
              <w:t>；</w:t>
            </w:r>
            <w:r>
              <w:rPr>
                <w:rFonts w:hint="eastAsia" w:ascii="宋体" w:hAnsi="宋体"/>
                <w:szCs w:val="21"/>
                <w:lang w:val="en-US" w:eastAsia="zh-CN"/>
              </w:rPr>
              <w:t xml:space="preserve">       实测：100%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21年1月</w:t>
            </w:r>
            <w:r>
              <w:rPr>
                <w:rFonts w:hint="eastAsia" w:ascii="宋体" w:hAnsi="宋体" w:cs="宋体"/>
                <w:szCs w:val="21"/>
              </w:rPr>
              <w:t>-</w:t>
            </w:r>
            <w:r>
              <w:rPr>
                <w:rFonts w:hint="eastAsia" w:ascii="宋体" w:hAnsi="宋体" w:cs="宋体"/>
                <w:szCs w:val="21"/>
                <w:lang w:val="en-US" w:eastAsia="zh-CN"/>
              </w:rPr>
              <w:t>3月</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widowControl/>
              <w:jc w:val="left"/>
              <w:rPr>
                <w:rFonts w:ascii="宋体" w:hAnsi="宋体"/>
                <w:szCs w:val="21"/>
              </w:rPr>
            </w:pPr>
            <w:r>
              <w:rPr>
                <w:rFonts w:hint="eastAsia" w:ascii="宋体" w:hAnsi="宋体"/>
                <w:szCs w:val="21"/>
              </w:rPr>
              <w:t>抽查</w:t>
            </w:r>
            <w:r>
              <w:rPr>
                <w:rFonts w:hint="eastAsia" w:ascii="宋体" w:hAnsi="宋体"/>
                <w:szCs w:val="21"/>
                <w:lang w:eastAsia="zh-CN"/>
              </w:rPr>
              <w:t>：</w:t>
            </w:r>
            <w:r>
              <w:rPr>
                <w:rFonts w:hint="eastAsia" w:ascii="宋体" w:hAnsi="宋体"/>
                <w:szCs w:val="21"/>
              </w:rPr>
              <w:t>固废的排放确定的管理方案：</w:t>
            </w:r>
          </w:p>
          <w:p>
            <w:pPr>
              <w:widowControl/>
              <w:jc w:val="left"/>
              <w:rPr>
                <w:rFonts w:ascii="宋体" w:hAnsi="宋体" w:cs="宋体"/>
                <w:szCs w:val="21"/>
              </w:rPr>
            </w:pPr>
            <w:r>
              <w:rPr>
                <w:rFonts w:hint="eastAsia" w:ascii="宋体" w:hAnsi="宋体" w:cs="宋体"/>
                <w:szCs w:val="21"/>
              </w:rPr>
              <w:t>目标：</w:t>
            </w:r>
            <w:r>
              <w:rPr>
                <w:rFonts w:hint="eastAsia" w:ascii="宋体" w:hAnsi="宋体"/>
                <w:szCs w:val="21"/>
              </w:rPr>
              <w:t>固废达标排放</w:t>
            </w:r>
            <w:r>
              <w:rPr>
                <w:rFonts w:hint="eastAsia" w:ascii="宋体" w:hAnsi="宋体" w:cs="宋体"/>
                <w:szCs w:val="21"/>
              </w:rPr>
              <w:t>；指标：</w:t>
            </w:r>
            <w:r>
              <w:rPr>
                <w:rFonts w:hint="eastAsia" w:ascii="宋体" w:hAnsi="宋体" w:cs="宋体"/>
                <w:kern w:val="0"/>
                <w:szCs w:val="21"/>
              </w:rPr>
              <w:t>固废分类回收处理率100%</w:t>
            </w:r>
            <w:r>
              <w:rPr>
                <w:rFonts w:hint="eastAsia" w:ascii="宋体" w:hAnsi="宋体" w:cs="宋体"/>
                <w:szCs w:val="21"/>
              </w:rPr>
              <w:t>；管理方案：1）</w:t>
            </w:r>
            <w:r>
              <w:rPr>
                <w:rFonts w:hint="eastAsia" w:ascii="宋体" w:hAnsi="宋体" w:cs="宋体"/>
                <w:kern w:val="0"/>
                <w:szCs w:val="21"/>
              </w:rPr>
              <w:t>对工作人员进行教育培训，增强员工的环保意识</w:t>
            </w:r>
            <w:r>
              <w:rPr>
                <w:rFonts w:hint="eastAsia" w:ascii="宋体" w:hAnsi="宋体" w:cs="宋体"/>
                <w:szCs w:val="21"/>
              </w:rPr>
              <w:t>；2）</w:t>
            </w:r>
            <w:r>
              <w:rPr>
                <w:rFonts w:hint="eastAsia" w:ascii="宋体" w:hAnsi="宋体" w:cs="宋体"/>
                <w:kern w:val="0"/>
                <w:szCs w:val="21"/>
              </w:rPr>
              <w:t>可回收固废回收处理</w:t>
            </w:r>
            <w:r>
              <w:rPr>
                <w:rFonts w:hint="eastAsia" w:ascii="宋体" w:hAnsi="宋体" w:cs="宋体"/>
                <w:szCs w:val="21"/>
              </w:rPr>
              <w:t>；3）</w:t>
            </w:r>
            <w:r>
              <w:rPr>
                <w:rFonts w:hint="eastAsia" w:ascii="宋体" w:hAnsi="宋体" w:cs="宋体"/>
                <w:kern w:val="0"/>
                <w:szCs w:val="21"/>
              </w:rPr>
              <w:t>不可回收固废由供方回收处置</w:t>
            </w:r>
            <w:r>
              <w:rPr>
                <w:rFonts w:hint="eastAsia" w:ascii="宋体" w:hAnsi="宋体" w:cs="宋体"/>
                <w:szCs w:val="21"/>
              </w:rPr>
              <w:t>。责任部门：</w:t>
            </w:r>
            <w:r>
              <w:rPr>
                <w:rFonts w:hint="eastAsia" w:ascii="宋体" w:hAnsi="宋体" w:cs="宋体"/>
                <w:szCs w:val="21"/>
                <w:lang w:eastAsia="zh-CN"/>
              </w:rPr>
              <w:t>公司各部门</w:t>
            </w:r>
            <w:r>
              <w:rPr>
                <w:rFonts w:hint="eastAsia" w:ascii="宋体" w:hAnsi="宋体" w:cs="宋体"/>
                <w:szCs w:val="21"/>
              </w:rPr>
              <w:t>；检查部门：</w:t>
            </w:r>
            <w:r>
              <w:rPr>
                <w:rFonts w:hint="eastAsia" w:ascii="宋体" w:hAnsi="宋体" w:cs="宋体"/>
                <w:szCs w:val="21"/>
                <w:lang w:eastAsia="zh-CN"/>
              </w:rPr>
              <w:t>行政人资部</w:t>
            </w:r>
            <w:r>
              <w:rPr>
                <w:rFonts w:hint="eastAsia" w:ascii="宋体" w:hAnsi="宋体" w:cs="宋体"/>
                <w:szCs w:val="21"/>
              </w:rPr>
              <w:t xml:space="preserve">。 </w:t>
            </w:r>
          </w:p>
          <w:p>
            <w:pPr>
              <w:widowControl/>
              <w:jc w:val="left"/>
              <w:rPr>
                <w:rFonts w:hint="eastAsia" w:ascii="宋体" w:hAnsi="宋体" w:cs="宋体"/>
                <w:szCs w:val="21"/>
                <w:lang w:eastAsia="zh-CN"/>
              </w:rPr>
            </w:pPr>
            <w:r>
              <w:rPr>
                <w:rFonts w:ascii="宋体" w:hAnsi="宋体" w:cs="宋体"/>
                <w:szCs w:val="21"/>
              </w:rPr>
              <w:t>编制：</w:t>
            </w:r>
            <w:r>
              <w:rPr>
                <w:rFonts w:hint="eastAsia"/>
              </w:rPr>
              <w:t>邱璇</w:t>
            </w:r>
            <w:r>
              <w:rPr>
                <w:rFonts w:hint="eastAsia" w:ascii="宋体" w:hAnsi="宋体" w:cs="宋体"/>
                <w:szCs w:val="21"/>
              </w:rPr>
              <w:t xml:space="preserve"> </w:t>
            </w:r>
            <w:r>
              <w:rPr>
                <w:rFonts w:ascii="宋体" w:hAnsi="宋体" w:cs="宋体"/>
                <w:szCs w:val="21"/>
              </w:rPr>
              <w:t xml:space="preserve">   批</w:t>
            </w:r>
            <w:r>
              <w:rPr>
                <w:rFonts w:hint="eastAsia" w:ascii="宋体" w:hAnsi="宋体" w:cs="宋体"/>
                <w:szCs w:val="21"/>
                <w:lang w:eastAsia="zh-CN"/>
              </w:rPr>
              <w:t>准：</w:t>
            </w:r>
            <w:r>
              <w:rPr>
                <w:rFonts w:hint="eastAsia" w:ascii="宋体" w:hAnsi="宋体" w:cs="宋体"/>
                <w:szCs w:val="21"/>
                <w:lang w:val="en-US" w:eastAsia="zh-CN"/>
              </w:rPr>
              <w:t>李刚</w:t>
            </w:r>
            <w:r>
              <w:rPr>
                <w:rFonts w:hint="eastAsia" w:ascii="宋体" w:hAnsi="宋体" w:cs="宋体"/>
                <w:szCs w:val="21"/>
                <w:lang w:eastAsia="zh-CN"/>
              </w:rPr>
              <w:t xml:space="preserve">   </w:t>
            </w:r>
            <w:r>
              <w:rPr>
                <w:rFonts w:hint="eastAsia"/>
              </w:rPr>
              <w:t>2020.11.15</w:t>
            </w:r>
          </w:p>
          <w:p>
            <w:pPr>
              <w:widowControl/>
              <w:jc w:val="left"/>
              <w:rPr>
                <w:rFonts w:hint="eastAsia" w:ascii="宋体" w:hAnsi="宋体" w:cs="宋体"/>
                <w:szCs w:val="21"/>
                <w:lang w:eastAsia="zh-CN"/>
              </w:rPr>
            </w:pPr>
            <w:r>
              <w:rPr>
                <w:rFonts w:hint="eastAsia" w:ascii="宋体" w:hAnsi="宋体" w:cs="宋体"/>
                <w:szCs w:val="21"/>
                <w:lang w:eastAsia="zh-CN"/>
              </w:rPr>
              <w:t>目标指标管理方案基本适宜，能够完成。</w:t>
            </w:r>
          </w:p>
          <w:p>
            <w:pPr>
              <w:spacing w:line="360" w:lineRule="auto"/>
              <w:rPr>
                <w:rFonts w:ascii="宋体" w:hAnsi="宋体" w:cs="宋体"/>
                <w:szCs w:val="21"/>
              </w:rPr>
            </w:pPr>
            <w:r>
              <w:rPr>
                <w:rFonts w:hint="eastAsia" w:ascii="宋体" w:hAnsi="宋体" w:cs="宋体"/>
                <w:szCs w:val="21"/>
              </w:rPr>
              <w:t>查见公司制定的职业健康安全管理方案有：</w:t>
            </w:r>
            <w:r>
              <w:rPr>
                <w:rFonts w:hint="eastAsia" w:ascii="宋体" w:hAnsi="宋体" w:eastAsia="宋体" w:cs="Times New Roman"/>
                <w:szCs w:val="21"/>
                <w:highlight w:val="none"/>
                <w:lang w:val="en-US" w:eastAsia="zh-CN"/>
              </w:rPr>
              <w:t>1）火灾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机械伤害</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意外</w:t>
            </w:r>
            <w:r>
              <w:rPr>
                <w:rFonts w:hint="eastAsia" w:ascii="宋体" w:hAnsi="宋体" w:eastAsia="宋体" w:cs="Times New Roman"/>
                <w:szCs w:val="21"/>
                <w:highlight w:val="none"/>
                <w:lang w:eastAsia="zh-CN"/>
              </w:rPr>
              <w:t>伤害</w:t>
            </w:r>
            <w:r>
              <w:rPr>
                <w:rFonts w:hint="eastAsia" w:ascii="宋体" w:hAnsi="宋体" w:cs="Times New Roman"/>
                <w:szCs w:val="21"/>
                <w:highlight w:val="none"/>
                <w:lang w:val="en-US" w:eastAsia="zh-CN"/>
              </w:rPr>
              <w:t>事故</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4）触电</w:t>
            </w:r>
            <w:r>
              <w:rPr>
                <w:rFonts w:hint="eastAsia" w:ascii="宋体" w:hAnsi="宋体" w:cs="宋体"/>
                <w:szCs w:val="21"/>
                <w:lang w:val="en-US" w:eastAsia="zh-CN"/>
              </w:rPr>
              <w:t>四</w:t>
            </w:r>
            <w:r>
              <w:rPr>
                <w:rFonts w:hint="eastAsia" w:ascii="宋体" w:hAnsi="宋体" w:cs="宋体"/>
                <w:szCs w:val="21"/>
              </w:rPr>
              <w:t>项。</w:t>
            </w:r>
          </w:p>
          <w:p>
            <w:pPr>
              <w:spacing w:line="400" w:lineRule="exact"/>
              <w:jc w:val="left"/>
              <w:rPr>
                <w:rFonts w:hint="eastAsia" w:ascii="宋体" w:hAnsi="宋体" w:cs="宋体"/>
                <w:szCs w:val="21"/>
              </w:rPr>
            </w:pPr>
            <w:r>
              <w:rPr>
                <w:rFonts w:hint="eastAsia" w:ascii="宋体" w:hAnsi="宋体" w:cs="宋体"/>
                <w:szCs w:val="21"/>
              </w:rPr>
              <w:t>抽查：1、预防</w:t>
            </w:r>
            <w:r>
              <w:rPr>
                <w:rFonts w:hint="eastAsia" w:ascii="宋体" w:hAnsi="宋体" w:cs="宋体"/>
                <w:szCs w:val="21"/>
                <w:lang w:val="en-US" w:eastAsia="zh-CN"/>
              </w:rPr>
              <w:t>触电</w:t>
            </w:r>
            <w:r>
              <w:rPr>
                <w:rFonts w:hint="eastAsia" w:ascii="宋体" w:hAnsi="宋体" w:cs="宋体"/>
                <w:szCs w:val="21"/>
              </w:rPr>
              <w:t>管理方案：</w:t>
            </w:r>
          </w:p>
          <w:p>
            <w:pPr>
              <w:numPr>
                <w:ilvl w:val="0"/>
                <w:numId w:val="2"/>
              </w:numPr>
              <w:spacing w:line="400" w:lineRule="exact"/>
              <w:rPr>
                <w:rFonts w:hint="eastAsia" w:ascii="宋体" w:hAnsi="宋体" w:cs="宋体"/>
                <w:szCs w:val="21"/>
              </w:rPr>
            </w:pPr>
            <w:r>
              <w:rPr>
                <w:rFonts w:hint="eastAsia" w:ascii="宋体" w:hAnsi="宋体" w:cs="宋体"/>
                <w:szCs w:val="21"/>
              </w:rPr>
              <w:t>目标：防范火灾的发生，指标：火灾事故为零；管理措施：1）</w:t>
            </w:r>
            <w:r>
              <w:rPr>
                <w:rFonts w:hint="eastAsia"/>
                <w:szCs w:val="21"/>
              </w:rPr>
              <w:t>用电安全有专职人员实施</w:t>
            </w:r>
            <w:r>
              <w:rPr>
                <w:rFonts w:hint="eastAsia" w:ascii="宋体" w:hAnsi="宋体" w:cs="宋体"/>
                <w:color w:val="000000"/>
                <w:szCs w:val="21"/>
              </w:rPr>
              <w:t>；2）</w:t>
            </w:r>
            <w:r>
              <w:rPr>
                <w:rFonts w:hint="eastAsia"/>
                <w:szCs w:val="21"/>
              </w:rPr>
              <w:t>设备操作及各种用电操作按照公司用电管理规定实施</w:t>
            </w:r>
            <w:r>
              <w:rPr>
                <w:rFonts w:hint="eastAsia" w:ascii="宋体" w:hAnsi="宋体" w:cs="宋体"/>
                <w:color w:val="000000"/>
                <w:szCs w:val="21"/>
              </w:rPr>
              <w:t>；3）</w:t>
            </w:r>
            <w:r>
              <w:rPr>
                <w:rFonts w:hint="eastAsia"/>
                <w:szCs w:val="21"/>
              </w:rPr>
              <w:t>加强人员培训，注意安全用电事项；</w:t>
            </w:r>
            <w:r>
              <w:rPr>
                <w:rFonts w:hint="eastAsia" w:ascii="宋体" w:hAnsi="宋体" w:cs="宋体"/>
                <w:color w:val="000000"/>
                <w:szCs w:val="21"/>
              </w:rPr>
              <w:t>4）</w:t>
            </w:r>
            <w:r>
              <w:rPr>
                <w:rFonts w:hint="eastAsia"/>
                <w:szCs w:val="21"/>
              </w:rPr>
              <w:t>应急预案及相关触电处理措施相关知识的学习</w:t>
            </w:r>
            <w:r>
              <w:rPr>
                <w:rFonts w:hint="eastAsia"/>
                <w:szCs w:val="21"/>
                <w:lang w:eastAsia="zh-CN"/>
              </w:rPr>
              <w:t>。</w:t>
            </w:r>
            <w:r>
              <w:rPr>
                <w:rFonts w:hint="eastAsia" w:ascii="宋体" w:hAnsi="宋体" w:cs="宋体"/>
                <w:szCs w:val="21"/>
              </w:rPr>
              <w:t>责任部门：</w:t>
            </w:r>
            <w:r>
              <w:rPr>
                <w:rFonts w:hint="eastAsia" w:ascii="宋体" w:hAnsi="宋体" w:cs="宋体"/>
                <w:szCs w:val="21"/>
                <w:lang w:val="en-US" w:eastAsia="zh-CN"/>
              </w:rPr>
              <w:t>生产部</w:t>
            </w:r>
            <w:r>
              <w:rPr>
                <w:rFonts w:hint="eastAsia" w:ascii="宋体" w:hAnsi="宋体" w:cs="宋体"/>
                <w:szCs w:val="21"/>
              </w:rPr>
              <w:t>；检查部门：</w:t>
            </w:r>
            <w:r>
              <w:rPr>
                <w:rFonts w:hint="eastAsia" w:ascii="宋体" w:hAnsi="宋体" w:cs="宋体"/>
                <w:szCs w:val="21"/>
                <w:lang w:eastAsia="zh-CN"/>
              </w:rPr>
              <w:t>行政人资部</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2、预止机械伤害管理方案：</w:t>
            </w:r>
          </w:p>
          <w:p>
            <w:pPr>
              <w:spacing w:line="360" w:lineRule="exact"/>
              <w:rPr>
                <w:rFonts w:ascii="宋体" w:hAnsi="宋体" w:cs="宋体"/>
                <w:szCs w:val="21"/>
              </w:rPr>
            </w:pPr>
            <w:r>
              <w:rPr>
                <w:rFonts w:hint="eastAsia" w:ascii="宋体" w:hAnsi="宋体" w:cs="宋体"/>
                <w:szCs w:val="21"/>
              </w:rPr>
              <w:t>目标：防止机械伤害和物体打击，指标：</w:t>
            </w:r>
            <w:r>
              <w:rPr>
                <w:rFonts w:hint="eastAsia"/>
                <w:szCs w:val="21"/>
              </w:rPr>
              <w:t>机械伤害事故为</w:t>
            </w:r>
            <w:r>
              <w:rPr>
                <w:szCs w:val="21"/>
              </w:rPr>
              <w:t>0</w:t>
            </w:r>
            <w:r>
              <w:rPr>
                <w:rFonts w:hint="eastAsia" w:ascii="宋体" w:hAnsi="宋体" w:cs="宋体"/>
                <w:szCs w:val="21"/>
              </w:rPr>
              <w:t>；管理措施</w:t>
            </w:r>
            <w:r>
              <w:rPr>
                <w:rFonts w:hint="eastAsia" w:ascii="宋体" w:hAnsi="宋体" w:cs="宋体"/>
                <w:color w:val="000000"/>
                <w:szCs w:val="21"/>
                <w:lang w:val="en-US" w:eastAsia="zh-CN"/>
              </w:rPr>
              <w:t>1）</w:t>
            </w:r>
            <w:r>
              <w:rPr>
                <w:rFonts w:hint="eastAsia"/>
                <w:szCs w:val="21"/>
              </w:rPr>
              <w:t>机械设备的操作人员必须具备相应的操作资质</w:t>
            </w:r>
            <w:r>
              <w:rPr>
                <w:rFonts w:hint="eastAsia" w:ascii="宋体" w:hAnsi="宋体" w:cs="宋体"/>
                <w:color w:val="000000"/>
                <w:szCs w:val="21"/>
              </w:rPr>
              <w:t>；2）</w:t>
            </w:r>
            <w:r>
              <w:rPr>
                <w:rFonts w:hint="eastAsia"/>
                <w:szCs w:val="21"/>
              </w:rPr>
              <w:t>操作人员应挡规范操作，同时佩戴相应的防护用品</w:t>
            </w:r>
            <w:r>
              <w:rPr>
                <w:rFonts w:hint="eastAsia" w:ascii="宋体" w:hAnsi="宋体" w:cs="宋体"/>
                <w:color w:val="000000"/>
                <w:szCs w:val="21"/>
              </w:rPr>
              <w:t>。</w:t>
            </w:r>
          </w:p>
          <w:p>
            <w:pPr>
              <w:spacing w:line="400" w:lineRule="exact"/>
              <w:jc w:val="left"/>
              <w:rPr>
                <w:rFonts w:hint="eastAsia" w:ascii="宋体" w:hAnsi="宋体" w:cs="宋体"/>
                <w:szCs w:val="21"/>
              </w:rPr>
            </w:pPr>
            <w:r>
              <w:rPr>
                <w:rFonts w:hint="eastAsia" w:ascii="宋体" w:hAnsi="宋体" w:cs="宋体"/>
                <w:szCs w:val="21"/>
              </w:rPr>
              <w:t>责任部门：</w:t>
            </w:r>
            <w:r>
              <w:rPr>
                <w:rFonts w:hint="eastAsia" w:ascii="宋体" w:hAnsi="宋体" w:cs="宋体"/>
                <w:szCs w:val="21"/>
                <w:lang w:val="en-US" w:eastAsia="zh-CN"/>
              </w:rPr>
              <w:t>生产部</w:t>
            </w:r>
            <w:r>
              <w:rPr>
                <w:rFonts w:hint="eastAsia" w:ascii="宋体" w:hAnsi="宋体" w:cs="宋体"/>
                <w:szCs w:val="21"/>
              </w:rPr>
              <w:t>；检查部门：</w:t>
            </w:r>
            <w:r>
              <w:rPr>
                <w:rFonts w:hint="eastAsia" w:ascii="宋体" w:hAnsi="宋体" w:cs="宋体"/>
                <w:szCs w:val="21"/>
                <w:lang w:eastAsia="zh-CN"/>
              </w:rPr>
              <w:t>行政人资部</w:t>
            </w:r>
            <w:r>
              <w:rPr>
                <w:rFonts w:hint="eastAsia" w:ascii="宋体" w:hAnsi="宋体" w:cs="宋体"/>
                <w:szCs w:val="21"/>
              </w:rPr>
              <w:t>。</w:t>
            </w:r>
          </w:p>
          <w:p>
            <w:pPr>
              <w:widowControl/>
              <w:jc w:val="left"/>
              <w:rPr>
                <w:rFonts w:hint="eastAsia" w:ascii="宋体" w:hAnsi="宋体" w:cs="宋体"/>
                <w:szCs w:val="21"/>
                <w:lang w:eastAsia="zh-CN"/>
              </w:rPr>
            </w:pPr>
            <w:r>
              <w:rPr>
                <w:rFonts w:ascii="宋体" w:hAnsi="宋体" w:cs="宋体"/>
                <w:szCs w:val="21"/>
              </w:rPr>
              <w:t>编制：</w:t>
            </w:r>
            <w:r>
              <w:rPr>
                <w:rFonts w:hint="eastAsia"/>
                <w:lang w:val="en-US" w:eastAsia="zh-CN"/>
              </w:rPr>
              <w:t>任水明</w:t>
            </w:r>
            <w:r>
              <w:rPr>
                <w:rFonts w:hint="eastAsia" w:ascii="宋体" w:hAnsi="宋体" w:cs="宋体"/>
                <w:szCs w:val="21"/>
              </w:rPr>
              <w:t xml:space="preserve"> </w:t>
            </w:r>
            <w:r>
              <w:rPr>
                <w:rFonts w:ascii="宋体" w:hAnsi="宋体" w:cs="宋体"/>
                <w:szCs w:val="21"/>
              </w:rPr>
              <w:t xml:space="preserve">   批</w:t>
            </w:r>
            <w:r>
              <w:rPr>
                <w:rFonts w:hint="eastAsia" w:ascii="宋体" w:hAnsi="宋体" w:cs="宋体"/>
                <w:szCs w:val="21"/>
                <w:lang w:eastAsia="zh-CN"/>
              </w:rPr>
              <w:t>准：</w:t>
            </w:r>
            <w:r>
              <w:rPr>
                <w:rFonts w:hint="eastAsia" w:ascii="宋体" w:hAnsi="宋体" w:cs="宋体"/>
                <w:szCs w:val="21"/>
                <w:lang w:val="en-US" w:eastAsia="zh-CN"/>
              </w:rPr>
              <w:t>李刚</w:t>
            </w:r>
            <w:r>
              <w:rPr>
                <w:rFonts w:hint="eastAsia" w:ascii="宋体" w:hAnsi="宋体" w:cs="宋体"/>
                <w:szCs w:val="21"/>
                <w:lang w:eastAsia="zh-CN"/>
              </w:rPr>
              <w:t xml:space="preserve">   </w:t>
            </w:r>
            <w:r>
              <w:rPr>
                <w:rFonts w:hint="eastAsia"/>
              </w:rPr>
              <w:t>2020.11.15</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15"/>
              <w:rPr>
                <w:rFonts w:hint="eastAsia" w:ascii="宋体" w:hAnsi="宋体" w:cs="宋体"/>
                <w:szCs w:val="21"/>
                <w:lang w:eastAsia="zh-CN"/>
              </w:rPr>
            </w:pPr>
            <w:r>
              <w:rPr>
                <w:rFonts w:hint="eastAsia" w:ascii="宋体" w:hAnsi="宋体" w:cs="宋体"/>
                <w:szCs w:val="21"/>
                <w:lang w:val="en-US" w:eastAsia="zh-CN"/>
              </w:rPr>
              <w:t>公司工作流程对</w:t>
            </w:r>
            <w:r>
              <w:rPr>
                <w:rFonts w:hint="eastAsia" w:ascii="宋体" w:hAnsi="宋体" w:cs="宋体"/>
                <w:szCs w:val="21"/>
                <w:lang w:eastAsia="zh-CN"/>
              </w:rPr>
              <w:t>人员资质</w:t>
            </w:r>
            <w:r>
              <w:rPr>
                <w:rFonts w:hint="eastAsia" w:ascii="宋体" w:hAnsi="宋体" w:cs="宋体"/>
                <w:szCs w:val="21"/>
                <w:lang w:val="en-US" w:eastAsia="zh-CN"/>
              </w:rPr>
              <w:t>无特别要求</w:t>
            </w:r>
            <w:r>
              <w:rPr>
                <w:rFonts w:hint="eastAsia" w:ascii="宋体" w:hAnsi="宋体" w:cs="宋体"/>
                <w:szCs w:val="21"/>
                <w:lang w:eastAsia="zh-CN"/>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提供有</w:t>
            </w:r>
            <w:r>
              <w:rPr>
                <w:rFonts w:hint="eastAsia" w:ascii="宋体" w:hAnsi="宋体" w:cs="宋体"/>
                <w:szCs w:val="21"/>
                <w:lang w:val="en-US" w:eastAsia="zh-CN"/>
              </w:rPr>
              <w:t>2020年11月至2021年</w:t>
            </w:r>
            <w:r>
              <w:rPr>
                <w:rFonts w:hint="eastAsia" w:ascii="宋体" w:hAnsi="宋体" w:cs="宋体"/>
                <w:szCs w:val="21"/>
              </w:rPr>
              <w:t>度培训计划表，计划培训</w:t>
            </w:r>
            <w:r>
              <w:rPr>
                <w:rFonts w:hint="eastAsia" w:ascii="宋体" w:hAnsi="宋体" w:cs="宋体"/>
                <w:szCs w:val="21"/>
                <w:lang w:val="en-US" w:eastAsia="zh-CN"/>
              </w:rPr>
              <w:t>12</w:t>
            </w:r>
            <w:r>
              <w:rPr>
                <w:rFonts w:hint="eastAsia" w:ascii="宋体" w:hAnsi="宋体" w:cs="宋体"/>
                <w:szCs w:val="21"/>
              </w:rPr>
              <w:t>次，已培训</w:t>
            </w:r>
            <w:r>
              <w:rPr>
                <w:rFonts w:hint="eastAsia" w:ascii="宋体" w:hAnsi="宋体" w:cs="宋体"/>
                <w:szCs w:val="21"/>
                <w:lang w:val="en-US" w:eastAsia="zh-CN"/>
              </w:rPr>
              <w:t>6</w:t>
            </w:r>
            <w:r>
              <w:rPr>
                <w:rFonts w:hint="eastAsia" w:ascii="宋体" w:hAnsi="宋体" w:cs="宋体"/>
                <w:szCs w:val="21"/>
              </w:rPr>
              <w:t>次。</w:t>
            </w:r>
          </w:p>
          <w:p>
            <w:pPr>
              <w:tabs>
                <w:tab w:val="center" w:pos="3169"/>
              </w:tabs>
              <w:spacing w:line="400" w:lineRule="exact"/>
              <w:jc w:val="left"/>
              <w:rPr>
                <w:rFonts w:hint="eastAsia"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sz w:val="21"/>
                <w:szCs w:val="21"/>
                <w:highlight w:val="none"/>
                <w:lang w:eastAsia="zh-CN" w:bidi="ar"/>
              </w:rPr>
              <w:t>、</w:t>
            </w:r>
            <w:r>
              <w:rPr>
                <w:rFonts w:hint="eastAsia" w:ascii="宋体" w:hAnsi="宋体" w:eastAsia="宋体" w:cs="宋体"/>
                <w:sz w:val="21"/>
                <w:szCs w:val="21"/>
                <w:highlight w:val="none"/>
                <w:lang w:eastAsia="zh-CN" w:bidi="ar"/>
              </w:rPr>
              <w:t>2020</w:t>
            </w:r>
            <w:r>
              <w:rPr>
                <w:rFonts w:hint="eastAsia" w:ascii="宋体" w:hAnsi="宋体" w:eastAsia="宋体" w:cs="宋体"/>
                <w:sz w:val="21"/>
                <w:szCs w:val="21"/>
                <w:highlight w:val="none"/>
                <w:lang w:val="en-US" w:eastAsia="zh-CN" w:bidi="ar"/>
              </w:rPr>
              <w:t>.11.1</w:t>
            </w:r>
            <w:r>
              <w:rPr>
                <w:rFonts w:hint="eastAsia" w:ascii="宋体" w:hAnsi="宋体" w:cs="宋体"/>
                <w:sz w:val="21"/>
                <w:szCs w:val="21"/>
                <w:highlight w:val="none"/>
                <w:lang w:val="en-US" w:eastAsia="zh-CN" w:bidi="ar"/>
              </w:rPr>
              <w:t>1</w:t>
            </w:r>
            <w:r>
              <w:rPr>
                <w:rFonts w:hint="eastAsia" w:ascii="宋体" w:hAnsi="宋体" w:eastAsia="宋体" w:cs="宋体"/>
                <w:sz w:val="21"/>
                <w:szCs w:val="21"/>
                <w:highlight w:val="none"/>
                <w:lang w:bidi="ar"/>
              </w:rPr>
              <w:t xml:space="preserve">  </w:t>
            </w:r>
            <w:r>
              <w:rPr>
                <w:rFonts w:hint="eastAsia"/>
                <w:color w:val="auto"/>
                <w:sz w:val="21"/>
                <w:szCs w:val="21"/>
              </w:rPr>
              <w:t>培训内容：</w:t>
            </w:r>
            <w:r>
              <w:rPr>
                <w:rFonts w:hint="eastAsia" w:ascii="宋体" w:hAnsi="宋体" w:cs="宋体"/>
                <w:sz w:val="21"/>
                <w:szCs w:val="21"/>
                <w:highlight w:val="none"/>
                <w:lang w:bidi="ar"/>
              </w:rPr>
              <w:t>ISO9001：2015标准</w:t>
            </w:r>
            <w:r>
              <w:rPr>
                <w:rFonts w:hint="eastAsia" w:ascii="宋体" w:hAnsi="宋体" w:cs="宋体"/>
                <w:sz w:val="21"/>
                <w:szCs w:val="21"/>
                <w:highlight w:val="none"/>
                <w:lang w:val="en-US" w:eastAsia="zh-CN" w:bidi="ar"/>
              </w:rPr>
              <w:t>培训</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培训老师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李刚</w:t>
            </w:r>
            <w:r>
              <w:rPr>
                <w:rFonts w:hint="eastAsia" w:ascii="宋体" w:hAnsi="宋体" w:cs="宋体"/>
                <w:color w:val="auto"/>
                <w:szCs w:val="21"/>
              </w:rPr>
              <w:t>。</w:t>
            </w:r>
            <w:r>
              <w:rPr>
                <w:rFonts w:hint="eastAsia" w:ascii="宋体" w:hAnsi="宋体" w:eastAsia="宋体" w:cs="宋体"/>
                <w:sz w:val="21"/>
                <w:szCs w:val="21"/>
                <w:highlight w:val="none"/>
                <w:lang w:val="en-US" w:eastAsia="zh-CN" w:bidi="ar"/>
              </w:rPr>
              <w:t>培训人员：</w:t>
            </w:r>
            <w:r>
              <w:rPr>
                <w:rFonts w:hint="eastAsia"/>
                <w:bCs/>
                <w:szCs w:val="21"/>
              </w:rPr>
              <w:t>王勇</w:t>
            </w:r>
            <w:r>
              <w:rPr>
                <w:rFonts w:hint="eastAsia" w:ascii="宋体" w:hAnsi="宋体" w:eastAsia="宋体" w:cs="宋体"/>
                <w:sz w:val="21"/>
                <w:szCs w:val="21"/>
                <w:highlight w:val="none"/>
                <w:lang w:val="en-US" w:eastAsia="zh-CN" w:bidi="ar"/>
              </w:rPr>
              <w:t>、</w:t>
            </w:r>
            <w:r>
              <w:rPr>
                <w:rFonts w:hint="eastAsia"/>
                <w:bCs/>
                <w:szCs w:val="21"/>
              </w:rPr>
              <w:t>任水明</w:t>
            </w:r>
            <w:r>
              <w:rPr>
                <w:rFonts w:hint="eastAsia" w:ascii="宋体" w:hAnsi="宋体" w:eastAsia="宋体" w:cs="宋体"/>
                <w:sz w:val="21"/>
                <w:szCs w:val="21"/>
                <w:highlight w:val="none"/>
                <w:lang w:val="en-US" w:eastAsia="zh-CN" w:bidi="ar"/>
              </w:rPr>
              <w:t>、</w:t>
            </w:r>
            <w:r>
              <w:rPr>
                <w:rFonts w:hint="eastAsia"/>
                <w:bCs/>
                <w:szCs w:val="21"/>
              </w:rPr>
              <w:t>叶海飞</w:t>
            </w:r>
            <w:r>
              <w:rPr>
                <w:rFonts w:hint="eastAsia" w:ascii="宋体" w:hAnsi="宋体" w:eastAsia="宋体" w:cs="宋体"/>
                <w:sz w:val="21"/>
                <w:szCs w:val="21"/>
                <w:highlight w:val="none"/>
                <w:lang w:val="en-US" w:eastAsia="zh-CN" w:bidi="ar"/>
              </w:rPr>
              <w:t>、</w:t>
            </w:r>
            <w:r>
              <w:rPr>
                <w:rFonts w:hint="eastAsia"/>
                <w:bCs/>
                <w:szCs w:val="21"/>
              </w:rPr>
              <w:t>李维云</w:t>
            </w:r>
            <w:r>
              <w:rPr>
                <w:rFonts w:hint="eastAsia" w:ascii="宋体" w:hAnsi="宋体" w:eastAsia="宋体" w:cs="宋体"/>
                <w:sz w:val="21"/>
                <w:szCs w:val="21"/>
                <w:highlight w:val="none"/>
                <w:lang w:val="en-US" w:eastAsia="zh-CN" w:bidi="ar"/>
              </w:rPr>
              <w:t>、</w:t>
            </w:r>
            <w:r>
              <w:rPr>
                <w:rFonts w:hint="eastAsia"/>
                <w:bCs/>
                <w:szCs w:val="21"/>
              </w:rPr>
              <w:t>田合</w:t>
            </w:r>
            <w:r>
              <w:rPr>
                <w:rFonts w:hint="eastAsia" w:ascii="宋体" w:hAnsi="宋体" w:eastAsia="宋体" w:cs="宋体"/>
                <w:sz w:val="21"/>
                <w:szCs w:val="21"/>
                <w:highlight w:val="none"/>
                <w:lang w:val="en-US" w:eastAsia="zh-CN" w:bidi="ar"/>
              </w:rPr>
              <w:t>等；效果评价：达到培训效果，学员基本掌握所学内</w:t>
            </w:r>
            <w:r>
              <w:rPr>
                <w:rFonts w:hint="eastAsia" w:ascii="宋体" w:hAnsi="宋体" w:cs="宋体"/>
                <w:color w:val="auto"/>
                <w:szCs w:val="21"/>
                <w:lang w:val="en-US" w:eastAsia="zh-CN"/>
              </w:rPr>
              <w:t>容，效果良好。评价人：</w:t>
            </w:r>
            <w:r>
              <w:rPr>
                <w:rFonts w:hint="eastAsia" w:ascii="宋体" w:hAnsi="宋体" w:cs="宋体"/>
                <w:sz w:val="21"/>
                <w:szCs w:val="21"/>
                <w:highlight w:val="none"/>
                <w:lang w:val="en-US" w:eastAsia="zh-CN" w:bidi="ar"/>
              </w:rPr>
              <w:t>李刚</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2、2021.2.26</w:t>
            </w:r>
            <w:r>
              <w:rPr>
                <w:rFonts w:hint="eastAsia" w:ascii="宋体" w:hAnsi="宋体"/>
                <w:sz w:val="21"/>
                <w:szCs w:val="21"/>
              </w:rPr>
              <w:t>内审员</w:t>
            </w:r>
            <w:r>
              <w:rPr>
                <w:rFonts w:hint="eastAsia" w:asciiTheme="minorEastAsia" w:hAnsiTheme="minorEastAsia" w:eastAsiaTheme="minorEastAsia" w:cstheme="minorEastAsia"/>
                <w:sz w:val="21"/>
                <w:szCs w:val="21"/>
                <w:highlight w:val="none"/>
              </w:rPr>
              <w:t>培训,培训老师：</w:t>
            </w:r>
            <w:r>
              <w:rPr>
                <w:rFonts w:hint="eastAsia" w:asciiTheme="minorEastAsia" w:hAnsiTheme="minorEastAsia" w:eastAsiaTheme="minorEastAsia" w:cstheme="minorEastAsia"/>
                <w:sz w:val="21"/>
                <w:szCs w:val="21"/>
                <w:highlight w:val="none"/>
                <w:lang w:val="en-US" w:eastAsia="zh-CN"/>
              </w:rPr>
              <w:t>张</w:t>
            </w:r>
            <w:r>
              <w:rPr>
                <w:rFonts w:hint="eastAsia" w:asciiTheme="minorEastAsia" w:hAnsiTheme="minorEastAsia" w:eastAsiaTheme="minorEastAsia" w:cstheme="minorEastAsia"/>
                <w:sz w:val="21"/>
                <w:szCs w:val="21"/>
                <w:highlight w:val="none"/>
                <w:lang w:eastAsia="zh-CN"/>
              </w:rPr>
              <w:t>老师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highlight w:val="none"/>
              </w:rPr>
              <w:t xml:space="preserve">  </w:t>
            </w:r>
            <w:r>
              <w:rPr>
                <w:rFonts w:hint="eastAsia" w:ascii="宋体" w:hAnsi="宋体" w:eastAsia="宋体" w:cs="Times New Roman"/>
                <w:sz w:val="21"/>
                <w:szCs w:val="21"/>
              </w:rPr>
              <w:t>参加培训人员：邱璇、任水明</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张</w:t>
            </w:r>
            <w:r>
              <w:rPr>
                <w:rFonts w:hint="eastAsia" w:ascii="宋体" w:hAnsi="宋体"/>
                <w:sz w:val="21"/>
                <w:szCs w:val="21"/>
                <w:lang w:val="en-US" w:eastAsia="zh-CN"/>
              </w:rPr>
              <w:t>老师（咨询老师）</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bCs/>
                <w:szCs w:val="21"/>
              </w:rPr>
              <w:t>李维云</w:t>
            </w:r>
            <w:r>
              <w:rPr>
                <w:rFonts w:hint="eastAsia" w:ascii="宋体" w:hAnsi="宋体" w:eastAsia="宋体" w:cs="宋体"/>
                <w:sz w:val="21"/>
                <w:szCs w:val="21"/>
                <w:highlight w:val="none"/>
                <w:lang w:val="en-US" w:eastAsia="zh-CN" w:bidi="ar"/>
              </w:rPr>
              <w:t>、</w:t>
            </w:r>
            <w:r>
              <w:rPr>
                <w:rFonts w:hint="eastAsia"/>
                <w:bCs/>
                <w:szCs w:val="21"/>
              </w:rPr>
              <w:t>田合</w:t>
            </w:r>
            <w:r>
              <w:rPr>
                <w:rFonts w:hint="eastAsia"/>
                <w:bCs/>
                <w:szCs w:val="21"/>
                <w:lang w:val="en-US" w:eastAsia="zh-CN"/>
              </w:rPr>
              <w:t>等</w:t>
            </w:r>
            <w:r>
              <w:rPr>
                <w:rFonts w:hint="eastAsia" w:ascii="宋体" w:hAnsi="宋体" w:cs="宋体"/>
                <w:szCs w:val="21"/>
              </w:rPr>
              <w:t>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rPr>
                <w:rFonts w:hint="eastAsia" w:ascii="宋体" w:hAnsi="宋体" w:cs="宋体"/>
                <w:szCs w:val="21"/>
              </w:rPr>
            </w:pPr>
            <w:r>
              <w:rPr>
                <w:rFonts w:hint="eastAsia" w:ascii="宋体" w:hAnsi="宋体" w:cs="宋体"/>
                <w:szCs w:val="21"/>
              </w:rPr>
              <w:t>--《</w:t>
            </w:r>
            <w:r>
              <w:rPr>
                <w:rFonts w:hint="eastAsia" w:ascii="宋体" w:hAnsi="宋体"/>
                <w:szCs w:val="21"/>
              </w:rPr>
              <w:t>信息交流和沟通控制程序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李刚</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w:t>
            </w:r>
            <w:r>
              <w:rPr>
                <w:rFonts w:hint="eastAsia" w:ascii="宋体" w:hAnsi="宋体" w:cs="宋体"/>
                <w:szCs w:val="21"/>
                <w:lang w:eastAsia="zh-CN"/>
              </w:rPr>
              <w:t>职业健康安全事务代表是李维云</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李维云</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李维云</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w:t>
            </w:r>
            <w:r>
              <w:rPr>
                <w:rFonts w:hint="eastAsia" w:ascii="宋体" w:hAnsi="宋体" w:cs="宋体"/>
                <w:szCs w:val="21"/>
                <w:lang w:val="en-US" w:eastAsia="zh-CN"/>
              </w:rPr>
              <w:t>控制</w:t>
            </w:r>
            <w:r>
              <w:rPr>
                <w:rFonts w:hint="eastAsia" w:ascii="宋体" w:hAnsi="宋体" w:cs="宋体"/>
                <w:szCs w:val="21"/>
              </w:rPr>
              <w:t>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行政人资部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行政人资部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行政人资部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szCs w:val="21"/>
              </w:rPr>
              <w:t>环境因素识别与评价控制程序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行政人资部</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ascii="宋体" w:hAnsi="宋体" w:cs="宋体"/>
                <w:color w:val="000000" w:themeColor="text1"/>
                <w:szCs w:val="21"/>
              </w:rPr>
              <w:t>：1）固废排放；2）火灾的发生；</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w:t>
            </w:r>
            <w:r>
              <w:rPr>
                <w:rFonts w:hint="eastAsia"/>
                <w:szCs w:val="21"/>
              </w:rPr>
              <w:t>设备运转噪声的排放；</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行政人资部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 w:val="21"/>
                <w:szCs w:val="21"/>
              </w:rPr>
              <w:t>《</w:t>
            </w:r>
            <w:r>
              <w:rPr>
                <w:rFonts w:hint="eastAsia" w:ascii="宋体" w:hAnsi="宋体"/>
                <w:szCs w:val="21"/>
              </w:rPr>
              <w:t>危险源辩识、风险评价控制程序</w:t>
            </w:r>
            <w:r>
              <w:rPr>
                <w:rFonts w:hint="eastAsia" w:ascii="宋体" w:hAnsi="宋体" w:cs="宋体"/>
                <w:sz w:val="21"/>
                <w:szCs w:val="21"/>
              </w:rPr>
              <w:t>》</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360" w:lineRule="auto"/>
              <w:rPr>
                <w:rFonts w:ascii="宋体" w:hAnsi="宋体" w:cs="宋体"/>
                <w:szCs w:val="21"/>
              </w:rPr>
            </w:pPr>
            <w:r>
              <w:rPr>
                <w:rFonts w:hint="eastAsia" w:ascii="宋体" w:hAnsi="宋体" w:cs="宋体"/>
                <w:szCs w:val="21"/>
              </w:rPr>
              <w:t>查见：《危险源识别和评价表》，危险源过打分和小组评议共评价出公司不可接受风险：</w:t>
            </w:r>
            <w:r>
              <w:rPr>
                <w:rFonts w:hint="eastAsia" w:ascii="宋体" w:hAnsi="宋体" w:cs="宋体"/>
                <w:szCs w:val="21"/>
                <w:lang w:val="en-US" w:eastAsia="zh-CN"/>
              </w:rPr>
              <w:t>4</w:t>
            </w:r>
            <w:r>
              <w:rPr>
                <w:rFonts w:hint="eastAsia" w:ascii="宋体" w:hAnsi="宋体" w:cs="宋体"/>
                <w:szCs w:val="21"/>
              </w:rPr>
              <w:t>项，分别是：</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火灾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机械伤害</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意外</w:t>
            </w:r>
            <w:r>
              <w:rPr>
                <w:rFonts w:hint="eastAsia" w:ascii="宋体" w:hAnsi="宋体" w:eastAsia="宋体" w:cs="Times New Roman"/>
                <w:szCs w:val="21"/>
                <w:highlight w:val="none"/>
                <w:lang w:eastAsia="zh-CN"/>
              </w:rPr>
              <w:t>伤害</w:t>
            </w:r>
            <w:r>
              <w:rPr>
                <w:rFonts w:hint="eastAsia" w:ascii="宋体" w:hAnsi="宋体" w:cs="Times New Roman"/>
                <w:szCs w:val="21"/>
                <w:highlight w:val="none"/>
                <w:lang w:val="en-US" w:eastAsia="zh-CN"/>
              </w:rPr>
              <w:t>事故</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4）触电</w:t>
            </w:r>
            <w:r>
              <w:rPr>
                <w:rFonts w:hint="eastAsia" w:ascii="宋体" w:hAnsi="宋体" w:cs="宋体"/>
                <w:szCs w:val="21"/>
                <w:lang w:eastAsia="zh-CN"/>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w:t>
            </w:r>
            <w:r>
              <w:rPr>
                <w:rFonts w:hint="eastAsia" w:ascii="宋体" w:hAnsi="宋体" w:cs="宋体"/>
                <w:szCs w:val="21"/>
                <w:lang w:val="en-US" w:eastAsia="zh-CN"/>
              </w:rPr>
              <w:t>控制</w:t>
            </w:r>
            <w:r>
              <w:rPr>
                <w:rFonts w:hint="eastAsia" w:ascii="宋体" w:hAnsi="宋体" w:cs="楷体"/>
                <w:bCs/>
                <w:szCs w:val="21"/>
              </w:rPr>
              <w:t>意外伤害事故</w:t>
            </w:r>
            <w:r>
              <w:rPr>
                <w:rFonts w:hint="eastAsia" w:ascii="宋体" w:hAnsi="宋体" w:cs="宋体"/>
                <w:szCs w:val="21"/>
              </w:rPr>
              <w:t>控制措施的策划：</w:t>
            </w:r>
          </w:p>
          <w:p>
            <w:pPr>
              <w:rPr>
                <w:rFonts w:hint="eastAsia"/>
                <w:szCs w:val="21"/>
              </w:rPr>
            </w:pPr>
            <w:r>
              <w:rPr>
                <w:rFonts w:hint="eastAsia"/>
                <w:szCs w:val="21"/>
              </w:rPr>
              <w:t>1、加强员工的安全培训及日常防护；</w:t>
            </w:r>
          </w:p>
          <w:p>
            <w:pPr>
              <w:rPr>
                <w:rFonts w:hint="eastAsia"/>
                <w:szCs w:val="21"/>
              </w:rPr>
            </w:pPr>
            <w:r>
              <w:rPr>
                <w:rFonts w:hint="eastAsia"/>
                <w:szCs w:val="21"/>
              </w:rPr>
              <w:t>2、厂区及车间加强管理，及时对各区域实施安全检查；</w:t>
            </w:r>
          </w:p>
          <w:p>
            <w:pPr>
              <w:rPr>
                <w:rFonts w:hint="eastAsia"/>
                <w:szCs w:val="21"/>
              </w:rPr>
            </w:pPr>
            <w:r>
              <w:rPr>
                <w:rFonts w:hint="eastAsia"/>
                <w:szCs w:val="21"/>
              </w:rPr>
              <w:t>3、制定相关安全管理制度并对员工学习；</w:t>
            </w:r>
          </w:p>
          <w:p>
            <w:pPr>
              <w:spacing w:line="400" w:lineRule="exact"/>
              <w:jc w:val="left"/>
              <w:rPr>
                <w:rFonts w:hint="eastAsia"/>
                <w:szCs w:val="21"/>
              </w:rPr>
            </w:pPr>
            <w:r>
              <w:rPr>
                <w:rFonts w:hint="eastAsia"/>
                <w:szCs w:val="21"/>
              </w:rPr>
              <w:t>4、制定应对管理措施；</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行政人资部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行政人资部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办公设备发生故障，漏电导致的触电；线路老化漏电、人员吸烟引发火灾；发生机械伤人事故等危险源.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行政人资部</w:t>
            </w:r>
            <w:r>
              <w:rPr>
                <w:rFonts w:hint="eastAsia" w:ascii="宋体" w:hAnsi="宋体" w:cs="新宋体"/>
                <w:szCs w:val="21"/>
              </w:rPr>
              <w:t>（财务部）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w:t>
            </w:r>
            <w:r>
              <w:rPr>
                <w:rFonts w:hint="eastAsia" w:ascii="宋体" w:hAnsi="宋体"/>
                <w:szCs w:val="21"/>
              </w:rPr>
              <w:t>法律法规和其他要求控制程序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重庆市</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15"/>
              <w:ind w:firstLine="690" w:firstLineChars="300"/>
              <w:rPr>
                <w:rFonts w:ascii="宋体" w:hAnsi="宋体" w:cs="宋体"/>
                <w:szCs w:val="21"/>
              </w:rPr>
            </w:pPr>
            <w:r>
              <w:rPr>
                <w:rFonts w:hint="eastAsia" w:ascii="Arial" w:hAnsi="Arial" w:cs="Arial"/>
                <w:szCs w:val="21"/>
              </w:rPr>
              <w:t>劳动防护用品配备标准（试行</w:t>
            </w:r>
            <w:r>
              <w:rPr>
                <w:rFonts w:hint="eastAsia" w:ascii="Arial" w:hAnsi="Arial" w:cs="Arial"/>
                <w:szCs w:val="21"/>
                <w:lang w:eastAsia="zh-CN"/>
              </w:rPr>
              <w:t>）</w:t>
            </w:r>
            <w:r>
              <w:rPr>
                <w:rFonts w:hint="eastAsia" w:ascii="宋体" w:hAnsi="宋体" w:cs="宋体"/>
                <w:color w:val="000000" w:themeColor="text1"/>
                <w:szCs w:val="21"/>
              </w:rPr>
              <w:t>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1"/>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w:t>
            </w:r>
            <w:r>
              <w:rPr>
                <w:rFonts w:hint="eastAsia" w:ascii="宋体" w:hAnsi="宋体" w:cs="宋体"/>
                <w:szCs w:val="21"/>
                <w:lang w:val="en-US" w:eastAsia="zh-CN"/>
              </w:rPr>
              <w:t>2021年3</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5"/>
              <w:ind w:firstLine="210" w:firstLineChars="100"/>
            </w:pPr>
            <w:r>
              <w:rPr>
                <w:rFonts w:hint="eastAsia" w:ascii="宋体" w:hAnsi="宋体" w:cs="宋体"/>
                <w:sz w:val="21"/>
                <w:szCs w:val="21"/>
                <w:lang w:val="en-US" w:eastAsia="zh-CN" w:bidi="ar"/>
              </w:rPr>
              <w:t>2）对疫情新冠疫情期间，组织策划了《新冠肺炎疫情防控应急预案》，对疫情期间的疫情防控物资的发放、人员的管控、每日的人员体温检测、环境的消毒等进行了策划。</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rPr>
              <w:t>查见：《</w:t>
            </w:r>
            <w:r>
              <w:rPr>
                <w:rFonts w:hint="eastAsia" w:ascii="宋体" w:hAnsi="宋体"/>
                <w:szCs w:val="21"/>
              </w:rPr>
              <w:t>应急准备和响应控制程序</w:t>
            </w:r>
            <w:r>
              <w:rPr>
                <w:rFonts w:hint="eastAsia" w:ascii="宋体" w:hAnsi="宋体" w:cs="宋体"/>
                <w:szCs w:val="21"/>
              </w:rPr>
              <w:t>》、《</w:t>
            </w:r>
            <w:r>
              <w:rPr>
                <w:rFonts w:hint="eastAsia" w:ascii="宋体" w:hAnsi="宋体"/>
                <w:szCs w:val="21"/>
                <w:highlight w:val="none"/>
                <w:lang w:val="en-US" w:eastAsia="zh-CN"/>
              </w:rPr>
              <w:t>消防事故</w:t>
            </w:r>
            <w:r>
              <w:rPr>
                <w:rFonts w:hint="eastAsia" w:ascii="宋体" w:hAnsi="宋体"/>
                <w:szCs w:val="21"/>
                <w:highlight w:val="none"/>
              </w:rPr>
              <w:t>应急预案</w:t>
            </w:r>
            <w:r>
              <w:rPr>
                <w:rFonts w:hint="eastAsia" w:ascii="宋体" w:hAnsi="宋体" w:cs="宋体"/>
                <w:szCs w:val="21"/>
              </w:rPr>
              <w:t>》</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应急演练记录：公司全体人</w:t>
            </w:r>
            <w:r>
              <w:rPr>
                <w:rFonts w:hint="eastAsia" w:ascii="宋体" w:hAnsi="宋体" w:cs="宋体"/>
                <w:szCs w:val="21"/>
                <w:lang w:eastAsia="zh-CN"/>
              </w:rPr>
              <w:t>员参加了</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r>
              <w:rPr>
                <w:rFonts w:hint="eastAsia" w:ascii="宋体" w:hAnsi="宋体" w:cs="宋体"/>
                <w:szCs w:val="21"/>
                <w:lang w:eastAsia="zh-CN"/>
              </w:rPr>
              <w:t>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----有《绩效的监视和测量控制程序》和管理文件。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行政人资部</w:t>
            </w:r>
            <w:r>
              <w:rPr>
                <w:rFonts w:hint="eastAsia" w:ascii="宋体" w:hAnsi="宋体" w:cs="宋体"/>
                <w:szCs w:val="21"/>
              </w:rPr>
              <w:t>组织人员对公司办公场所和生产场所的</w:t>
            </w:r>
            <w:r>
              <w:rPr>
                <w:rFonts w:hint="eastAsia" w:ascii="宋体" w:hAnsi="宋体" w:cs="宋体"/>
                <w:szCs w:val="21"/>
                <w:lang w:eastAsia="zh-CN"/>
              </w:rPr>
              <w:t>水电管理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ascii="宋体" w:hAnsi="宋体" w:cs="宋体"/>
                <w:szCs w:val="21"/>
                <w:lang w:eastAsia="zh-CN"/>
              </w:rPr>
              <w:t>李</w:t>
            </w:r>
            <w:r>
              <w:rPr>
                <w:rFonts w:hint="eastAsia" w:ascii="宋体" w:hAnsi="宋体" w:cs="宋体"/>
                <w:szCs w:val="21"/>
                <w:lang w:val="en-US" w:eastAsia="zh-CN"/>
              </w:rPr>
              <w:t>维云</w:t>
            </w:r>
            <w:r>
              <w:rPr>
                <w:rFonts w:hint="eastAsia" w:ascii="宋体" w:hAnsi="宋体" w:cs="宋体"/>
                <w:szCs w:val="21"/>
              </w:rPr>
              <w:t>。</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行政人资部</w:t>
            </w:r>
            <w:r>
              <w:rPr>
                <w:rFonts w:hint="eastAsia" w:ascii="宋体" w:hAnsi="宋体" w:cs="宋体"/>
                <w:szCs w:val="21"/>
              </w:rPr>
              <w:t>组织人员对公司办公场所灭火器材、电力线路、办公室空调的使用等进行检查。检查结果：符合要求、检查人：</w:t>
            </w:r>
            <w:r>
              <w:rPr>
                <w:rFonts w:hint="eastAsia" w:ascii="宋体" w:hAnsi="宋体" w:cs="宋体"/>
                <w:szCs w:val="21"/>
                <w:lang w:eastAsia="zh-CN"/>
              </w:rPr>
              <w:t>李刚</w:t>
            </w:r>
            <w:r>
              <w:rPr>
                <w:rFonts w:hint="eastAsia" w:ascii="宋体" w:hAnsi="宋体" w:cs="宋体"/>
                <w:szCs w:val="21"/>
              </w:rPr>
              <w:t>。</w:t>
            </w:r>
          </w:p>
          <w:p>
            <w:pPr>
              <w:spacing w:line="400" w:lineRule="exact"/>
              <w:ind w:firstLine="210" w:firstLineChars="100"/>
              <w:rPr>
                <w:rFonts w:ascii="宋体" w:hAnsi="宋体" w:cs="宋体"/>
                <w:szCs w:val="21"/>
              </w:rPr>
            </w:pP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 提供有从业人员预防性健康检查报告</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 xml:space="preserve">姓名       体检日期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检查机构  </w:t>
            </w:r>
            <w:r>
              <w:rPr>
                <w:rFonts w:hint="eastAsia" w:ascii="宋体" w:hAnsi="宋体" w:cs="宋体"/>
                <w:szCs w:val="21"/>
                <w:highlight w:val="none"/>
                <w:lang w:val="en-US" w:eastAsia="zh-CN"/>
              </w:rPr>
              <w:t xml:space="preserve">              </w:t>
            </w:r>
            <w:r>
              <w:rPr>
                <w:rFonts w:hint="eastAsia" w:ascii="宋体" w:hAnsi="宋体" w:cs="宋体"/>
                <w:szCs w:val="21"/>
                <w:highlight w:val="none"/>
              </w:rPr>
              <w:t>结论</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王  翠</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.09.</w:t>
            </w:r>
            <w:r>
              <w:rPr>
                <w:rFonts w:hint="eastAsia" w:ascii="宋体" w:hAnsi="宋体" w:cs="宋体"/>
                <w:szCs w:val="21"/>
                <w:highlight w:val="none"/>
                <w:lang w:val="en-US" w:eastAsia="zh-CN"/>
              </w:rPr>
              <w:t>02</w:t>
            </w:r>
            <w:r>
              <w:rPr>
                <w:rFonts w:hint="eastAsia" w:ascii="宋体" w:hAnsi="宋体" w:cs="宋体"/>
                <w:szCs w:val="21"/>
                <w:highlight w:val="none"/>
              </w:rPr>
              <w:t xml:space="preserve">        </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北部宽仁医院</w:t>
            </w:r>
            <w:r>
              <w:rPr>
                <w:rFonts w:hint="eastAsia" w:ascii="宋体" w:hAnsi="宋体" w:cs="宋体"/>
                <w:szCs w:val="21"/>
                <w:highlight w:val="none"/>
              </w:rPr>
              <w:t xml:space="preserve">        无异常</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何  谐</w:t>
            </w:r>
            <w:r>
              <w:rPr>
                <w:rFonts w:hint="eastAsia" w:ascii="宋体" w:hAnsi="宋体" w:cs="宋体"/>
                <w:szCs w:val="21"/>
                <w:highlight w:val="none"/>
              </w:rPr>
              <w:t xml:space="preserve">    20</w:t>
            </w:r>
            <w:r>
              <w:rPr>
                <w:rFonts w:hint="eastAsia" w:ascii="宋体" w:hAnsi="宋体" w:cs="宋体"/>
                <w:szCs w:val="21"/>
                <w:highlight w:val="none"/>
                <w:lang w:val="en-US" w:eastAsia="zh-CN"/>
              </w:rPr>
              <w:t>20.05.19</w:t>
            </w:r>
            <w:r>
              <w:rPr>
                <w:rFonts w:hint="eastAsia" w:ascii="宋体" w:hAnsi="宋体" w:cs="宋体"/>
                <w:szCs w:val="21"/>
                <w:highlight w:val="none"/>
              </w:rPr>
              <w:t xml:space="preserve">       </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市南川区人民医院</w:t>
            </w:r>
            <w:r>
              <w:rPr>
                <w:rFonts w:hint="eastAsia" w:ascii="宋体" w:hAnsi="宋体" w:cs="宋体"/>
                <w:szCs w:val="21"/>
                <w:highlight w:val="none"/>
              </w:rPr>
              <w:t xml:space="preserve">      无异常</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祝小龙</w:t>
            </w:r>
            <w:r>
              <w:rPr>
                <w:rFonts w:hint="eastAsia" w:ascii="宋体" w:hAnsi="宋体" w:cs="宋体"/>
                <w:szCs w:val="21"/>
                <w:highlight w:val="none"/>
              </w:rPr>
              <w:t xml:space="preserve">    20</w:t>
            </w:r>
            <w:r>
              <w:rPr>
                <w:rFonts w:hint="eastAsia" w:ascii="宋体" w:hAnsi="宋体" w:cs="宋体"/>
                <w:szCs w:val="21"/>
                <w:highlight w:val="none"/>
                <w:lang w:val="en-US" w:eastAsia="zh-CN"/>
              </w:rPr>
              <w:t>20.08.18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市璧山区人民医院</w:t>
            </w:r>
            <w:r>
              <w:rPr>
                <w:rFonts w:hint="eastAsia" w:ascii="宋体" w:hAnsi="宋体" w:cs="宋体"/>
                <w:szCs w:val="21"/>
                <w:highlight w:val="none"/>
              </w:rPr>
              <w:t xml:space="preserve">      无异常</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李维云</w:t>
            </w:r>
            <w:r>
              <w:rPr>
                <w:rFonts w:hint="eastAsia" w:ascii="宋体" w:hAnsi="宋体" w:cs="宋体"/>
                <w:szCs w:val="21"/>
                <w:highlight w:val="none"/>
              </w:rPr>
              <w:t xml:space="preserve">    20</w:t>
            </w:r>
            <w:r>
              <w:rPr>
                <w:rFonts w:hint="eastAsia" w:ascii="宋体" w:hAnsi="宋体" w:cs="宋体"/>
                <w:szCs w:val="21"/>
                <w:highlight w:val="none"/>
                <w:lang w:val="en-US" w:eastAsia="zh-CN"/>
              </w:rPr>
              <w:t>20.11.19</w:t>
            </w:r>
            <w:r>
              <w:rPr>
                <w:rFonts w:hint="eastAsia" w:ascii="宋体" w:hAnsi="宋体" w:cs="宋体"/>
                <w:szCs w:val="21"/>
                <w:highlight w:val="none"/>
              </w:rPr>
              <w:t xml:space="preserve">       </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市南川区人民医院</w:t>
            </w:r>
            <w:r>
              <w:rPr>
                <w:rFonts w:hint="eastAsia" w:ascii="宋体" w:hAnsi="宋体" w:cs="宋体"/>
                <w:szCs w:val="21"/>
                <w:highlight w:val="none"/>
              </w:rPr>
              <w:t xml:space="preserve">      无异常</w:t>
            </w:r>
          </w:p>
          <w:p>
            <w:pPr>
              <w:spacing w:line="400" w:lineRule="exact"/>
              <w:ind w:firstLine="210" w:firstLineChars="100"/>
              <w:rPr>
                <w:rFonts w:ascii="宋体" w:hAnsi="宋体" w:cs="宋体"/>
                <w:szCs w:val="21"/>
              </w:rPr>
            </w:pP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cs="Times New Roman"/>
                <w:szCs w:val="21"/>
                <w:lang w:eastAsia="zh-CN"/>
              </w:rPr>
              <w:t>-有《</w:t>
            </w:r>
            <w:r>
              <w:rPr>
                <w:rFonts w:hint="eastAsia" w:ascii="宋体" w:hAnsi="宋体"/>
                <w:szCs w:val="21"/>
              </w:rPr>
              <w:t>合规性评价控制程序</w:t>
            </w:r>
            <w:r>
              <w:rPr>
                <w:rFonts w:hint="eastAsia" w:ascii="宋体" w:hAnsi="宋体" w:cs="Times New Roman"/>
                <w:szCs w:val="21"/>
                <w:lang w:eastAsia="zh-CN"/>
              </w:rPr>
              <w:t>》，</w:t>
            </w:r>
            <w:r>
              <w:rPr>
                <w:rFonts w:hint="eastAsia" w:ascii="宋体" w:hAnsi="宋体"/>
                <w:szCs w:val="21"/>
              </w:rPr>
              <w:t>规定明确基本合理。</w:t>
            </w:r>
            <w:r>
              <w:rPr>
                <w:rFonts w:hint="eastAsia" w:ascii="宋体" w:hAnsi="宋体"/>
                <w:szCs w:val="21"/>
                <w:lang w:eastAsia="zh-CN"/>
              </w:rPr>
              <w:t>行政人资部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行政人资部</w:t>
            </w:r>
            <w:r>
              <w:rPr>
                <w:rFonts w:hint="eastAsia" w:ascii="宋体" w:hAnsi="宋体"/>
                <w:szCs w:val="21"/>
              </w:rPr>
              <w:t>组织各部门</w:t>
            </w:r>
            <w:r>
              <w:rPr>
                <w:rFonts w:hint="eastAsia" w:ascii="宋体" w:hAnsi="宋体"/>
                <w:color w:val="auto"/>
                <w:szCs w:val="21"/>
                <w:highlight w:val="none"/>
              </w:rPr>
              <w:t>于</w:t>
            </w:r>
            <w:r>
              <w:rPr>
                <w:rFonts w:hint="eastAsia"/>
                <w:szCs w:val="21"/>
                <w:highlight w:val="none"/>
              </w:rPr>
              <w:t>202</w:t>
            </w:r>
            <w:r>
              <w:rPr>
                <w:rFonts w:hint="eastAsia"/>
                <w:szCs w:val="21"/>
                <w:highlight w:val="none"/>
                <w:lang w:val="en-US" w:eastAsia="zh-CN"/>
              </w:rPr>
              <w:t>1</w:t>
            </w:r>
            <w:r>
              <w:rPr>
                <w:rFonts w:hint="eastAsia"/>
                <w:szCs w:val="21"/>
                <w:highlight w:val="none"/>
              </w:rPr>
              <w:t>年</w:t>
            </w:r>
            <w:r>
              <w:rPr>
                <w:rFonts w:hint="eastAsia"/>
                <w:szCs w:val="21"/>
                <w:highlight w:val="none"/>
                <w:lang w:val="en-US" w:eastAsia="zh-CN"/>
              </w:rPr>
              <w:t>2</w:t>
            </w:r>
            <w:r>
              <w:rPr>
                <w:rFonts w:hint="eastAsia"/>
                <w:szCs w:val="21"/>
                <w:highlight w:val="none"/>
              </w:rPr>
              <w:t>月</w:t>
            </w:r>
            <w:r>
              <w:rPr>
                <w:rFonts w:hint="eastAsia"/>
                <w:szCs w:val="21"/>
                <w:highlight w:val="none"/>
                <w:lang w:val="en-US" w:eastAsia="zh-CN"/>
              </w:rPr>
              <w:t>26</w:t>
            </w:r>
            <w:r>
              <w:rPr>
                <w:rFonts w:hint="eastAsia"/>
                <w:szCs w:val="21"/>
                <w:highlight w:val="none"/>
              </w:rPr>
              <w:t>日</w:t>
            </w:r>
            <w:r>
              <w:rPr>
                <w:rFonts w:hint="eastAsia" w:ascii="宋体" w:hAnsi="宋体"/>
                <w:color w:val="auto"/>
                <w:szCs w:val="21"/>
                <w:highlight w:val="none"/>
              </w:rPr>
              <w:t>对公司管理</w:t>
            </w:r>
            <w:r>
              <w:rPr>
                <w:rFonts w:hint="eastAsia" w:ascii="宋体" w:hAnsi="宋体"/>
                <w:szCs w:val="21"/>
              </w:rPr>
              <w:t>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eastAsia="宋体" w:cs="Times New Roman"/>
                <w:szCs w:val="21"/>
              </w:rPr>
              <w:t>：邱璇、李维云、任水明、李刚</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ES9.2 </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21</w:t>
            </w:r>
            <w:r>
              <w:rPr>
                <w:rFonts w:hint="eastAsia" w:ascii="宋体" w:hAnsi="宋体" w:cs="宋体"/>
                <w:szCs w:val="21"/>
                <w:highlight w:val="none"/>
              </w:rPr>
              <w:t>年《体系审核实施计划》</w:t>
            </w:r>
          </w:p>
          <w:p>
            <w:pPr>
              <w:spacing w:line="400" w:lineRule="exact"/>
              <w:rPr>
                <w:szCs w:val="21"/>
                <w:highlight w:val="none"/>
              </w:rPr>
            </w:pPr>
            <w:r>
              <w:rPr>
                <w:rFonts w:hint="eastAsia" w:ascii="宋体" w:hAnsi="宋体" w:cs="宋体"/>
                <w:szCs w:val="21"/>
                <w:highlight w:val="none"/>
              </w:rPr>
              <w:t>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-15日</w:t>
            </w:r>
          </w:p>
          <w:p>
            <w:pPr>
              <w:spacing w:line="400" w:lineRule="exact"/>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400" w:lineRule="exact"/>
              <w:rPr>
                <w:color w:val="FF0000"/>
                <w:szCs w:val="21"/>
                <w:highlight w:val="none"/>
              </w:rPr>
            </w:pPr>
            <w:r>
              <w:rPr>
                <w:rFonts w:hint="eastAsia"/>
                <w:szCs w:val="21"/>
                <w:highlight w:val="none"/>
              </w:rPr>
              <w:t>审核组：</w:t>
            </w:r>
            <w:r>
              <w:rPr>
                <w:rFonts w:hint="eastAsia" w:ascii="宋体" w:hAnsi="宋体"/>
                <w:szCs w:val="21"/>
                <w:lang w:val="en-US" w:eastAsia="zh-CN"/>
              </w:rPr>
              <w:t>任水明（组长）、邱璇 （组员）</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管理层</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市场部</w:t>
            </w:r>
            <w:r>
              <w:rPr>
                <w:rFonts w:hint="eastAsia" w:ascii="宋体" w:hAnsi="宋体" w:cs="宋体"/>
                <w:szCs w:val="21"/>
                <w:highlight w:val="none"/>
              </w:rPr>
              <w:t>审核检查表》、《</w:t>
            </w:r>
            <w:r>
              <w:rPr>
                <w:rFonts w:hint="eastAsia" w:ascii="宋体" w:hAnsi="宋体" w:cs="宋体"/>
                <w:szCs w:val="21"/>
                <w:highlight w:val="none"/>
                <w:lang w:eastAsia="zh-CN"/>
              </w:rPr>
              <w:t>生产部</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行政人资部</w:t>
            </w:r>
            <w:r>
              <w:rPr>
                <w:rFonts w:hint="eastAsia" w:ascii="宋体" w:hAnsi="宋体" w:cs="宋体"/>
                <w:szCs w:val="21"/>
                <w:highlight w:val="none"/>
              </w:rPr>
              <w:t xml:space="preserve">审核检查表》等审核记录，审核过程及条款基本齐全，不存在审核自己部门的情况。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w:t>
            </w:r>
            <w:r>
              <w:rPr>
                <w:rFonts w:hint="eastAsia" w:ascii="宋体" w:hAnsi="宋体" w:cs="宋体"/>
                <w:color w:val="auto"/>
                <w:szCs w:val="21"/>
                <w:highlight w:val="none"/>
              </w:rPr>
              <w:t>，属一般不符合。</w:t>
            </w:r>
            <w:r>
              <w:rPr>
                <w:rFonts w:hint="eastAsia" w:ascii="宋体" w:hAnsi="宋体"/>
                <w:szCs w:val="21"/>
              </w:rPr>
              <w:t>涉及</w:t>
            </w:r>
            <w:r>
              <w:rPr>
                <w:rFonts w:hint="eastAsia" w:ascii="宋体" w:hAnsi="宋体"/>
                <w:szCs w:val="21"/>
                <w:lang w:val="en-US" w:eastAsia="zh-CN"/>
              </w:rPr>
              <w:t>行政人资部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szCs w:val="21"/>
                <w:lang w:val="en-US" w:eastAsia="zh-CN"/>
              </w:rPr>
              <w:t>2</w:t>
            </w:r>
            <w:r>
              <w:rPr>
                <w:rFonts w:hint="eastAsia" w:ascii="宋体" w:hAnsi="宋体"/>
                <w:szCs w:val="21"/>
              </w:rPr>
              <w:t>条款办公室有1支灭火器已过期</w:t>
            </w:r>
            <w:r>
              <w:rPr>
                <w:rFonts w:hint="eastAsia" w:ascii="宋体" w:hAnsi="宋体"/>
                <w:szCs w:val="21"/>
                <w:lang w:val="en-US" w:eastAsia="zh-CN"/>
              </w:rPr>
              <w:t>和</w:t>
            </w:r>
            <w:r>
              <w:rPr>
                <w:rFonts w:hint="eastAsia" w:ascii="宋体" w:hAnsi="宋体"/>
                <w:szCs w:val="21"/>
              </w:rPr>
              <w:t>市场部</w:t>
            </w:r>
            <w:r>
              <w:rPr>
                <w:rFonts w:hint="eastAsia" w:ascii="宋体" w:hAnsi="宋体"/>
                <w:szCs w:val="21"/>
                <w:lang w:val="en-US" w:eastAsia="zh-CN"/>
              </w:rPr>
              <w:t>Q9.1.2条款</w:t>
            </w:r>
            <w:r>
              <w:rPr>
                <w:rFonts w:hint="eastAsia" w:ascii="宋体" w:hAnsi="宋体"/>
                <w:szCs w:val="21"/>
              </w:rPr>
              <w:t>未对“客户满意</w:t>
            </w:r>
            <w:r>
              <w:rPr>
                <w:rFonts w:hint="eastAsia"/>
              </w:rPr>
              <w:t>度调查表”及时进行统计和分析</w:t>
            </w:r>
            <w:r>
              <w:rPr>
                <w:rFonts w:hint="eastAsia" w:ascii="宋体" w:hAnsi="宋体" w:cs="宋体"/>
                <w:szCs w:val="21"/>
                <w:highlight w:val="none"/>
              </w:rPr>
              <w:t>，制订了纠正措施，并对结果进行了验证。</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查，审核结论：公司质量、环境和职业健康安全管理体系的建立符合标准要求、实施有效。</w:t>
            </w:r>
          </w:p>
          <w:p>
            <w:pPr>
              <w:spacing w:line="400" w:lineRule="exact"/>
              <w:rPr>
                <w:rFonts w:ascii="宋体" w:hAnsi="宋体"/>
                <w:szCs w:val="21"/>
                <w:highlight w:val="none"/>
              </w:rPr>
            </w:pPr>
            <w:r>
              <w:rPr>
                <w:rFonts w:hint="eastAsia" w:ascii="宋体" w:hAnsi="宋体" w:cs="宋体"/>
                <w:szCs w:val="21"/>
                <w:highlight w:val="none"/>
              </w:rPr>
              <w:t>通过内部审核，公司质量、环境和职业健康安全管理体系的建立实施是有效的，符合标准要求。</w:t>
            </w:r>
          </w:p>
        </w:tc>
        <w:tc>
          <w:tcPr>
            <w:tcW w:w="1585" w:type="dxa"/>
          </w:tcPr>
          <w:p>
            <w:pPr>
              <w:rPr>
                <w:rFonts w:hint="default"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QE10.2;10.3；S</w:t>
            </w:r>
            <w:r>
              <w:rPr>
                <w:rFonts w:hint="eastAsia" w:ascii="宋体" w:hAnsi="宋体"/>
                <w:szCs w:val="21"/>
                <w:lang w:val="en-US" w:eastAsia="zh-CN"/>
              </w:rPr>
              <w:t>10.1</w:t>
            </w:r>
          </w:p>
          <w:p>
            <w:pPr>
              <w:rPr>
                <w:rFonts w:ascii="宋体" w:hAnsi="宋体" w:cs="新宋体"/>
                <w:szCs w:val="21"/>
              </w:rPr>
            </w:pPr>
          </w:p>
        </w:tc>
        <w:tc>
          <w:tcPr>
            <w:tcW w:w="10004"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公司制定系列程序文件《管理评审</w:t>
            </w:r>
            <w:r>
              <w:rPr>
                <w:rFonts w:hint="eastAsia" w:ascii="宋体" w:hAnsi="宋体" w:cs="Times New Roman"/>
                <w:szCs w:val="21"/>
                <w:lang w:val="en-US" w:eastAsia="zh-CN"/>
              </w:rPr>
              <w:t>控制</w:t>
            </w:r>
            <w:r>
              <w:rPr>
                <w:rFonts w:hint="eastAsia" w:ascii="宋体" w:hAnsi="宋体" w:cs="Times New Roman"/>
                <w:szCs w:val="21"/>
              </w:rPr>
              <w:t>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20年11月至2021</w:t>
            </w:r>
            <w:r>
              <w:rPr>
                <w:rFonts w:hint="eastAsia" w:ascii="宋体" w:hAnsi="宋体"/>
                <w:szCs w:val="21"/>
              </w:rPr>
              <w:t>年度安全环保投入清单：支出项目有</w:t>
            </w:r>
            <w:r>
              <w:rPr>
                <w:rFonts w:hint="eastAsia" w:ascii="宋体" w:hAnsi="宋体"/>
                <w:szCs w:val="21"/>
                <w:lang w:eastAsia="zh-CN"/>
              </w:rPr>
              <w:t>固废处置</w:t>
            </w:r>
            <w:r>
              <w:rPr>
                <w:rFonts w:hint="eastAsia" w:ascii="宋体" w:hAnsi="宋体"/>
                <w:szCs w:val="21"/>
              </w:rPr>
              <w:t>、灭火器等消防器材、员工劳保用品、职业健康体检费等共计</w:t>
            </w:r>
            <w:r>
              <w:rPr>
                <w:rFonts w:hint="eastAsia" w:ascii="宋体" w:hAnsi="宋体"/>
                <w:szCs w:val="21"/>
                <w:lang w:val="en-US" w:eastAsia="zh-CN"/>
              </w:rPr>
              <w:t>18000</w:t>
            </w:r>
            <w:r>
              <w:rPr>
                <w:rFonts w:hint="eastAsia" w:ascii="宋体" w:hAnsi="宋体"/>
                <w:szCs w:val="21"/>
              </w:rPr>
              <w:t>元左右。</w:t>
            </w:r>
          </w:p>
        </w:tc>
        <w:tc>
          <w:tcPr>
            <w:tcW w:w="1585" w:type="dxa"/>
          </w:tcPr>
          <w:p/>
        </w:tc>
      </w:tr>
    </w:tbl>
    <w:p>
      <w:pPr>
        <w:pStyle w:val="10"/>
      </w:pPr>
      <w:r>
        <w:rPr>
          <w:rFonts w:hint="eastAsia"/>
        </w:rPr>
        <w:t>说明：不符合标注N</w:t>
      </w:r>
    </w:p>
    <w:p>
      <w:pPr>
        <w:pStyle w:val="10"/>
        <w:rPr>
          <w:highlight w:val="magenta"/>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024"/>
        <w:gridCol w:w="1020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9"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1024"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201"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生</w:t>
            </w:r>
            <w:r>
              <w:rPr>
                <w:rFonts w:hint="eastAsia"/>
                <w:sz w:val="24"/>
                <w:szCs w:val="24"/>
                <w:highlight w:val="none"/>
                <w:lang w:val="en-US" w:eastAsia="zh-CN"/>
              </w:rPr>
              <w:t>产</w:t>
            </w:r>
            <w:r>
              <w:rPr>
                <w:rFonts w:hint="eastAsia"/>
                <w:sz w:val="24"/>
                <w:szCs w:val="24"/>
                <w:highlight w:val="none"/>
                <w:lang w:eastAsia="zh-CN"/>
              </w:rPr>
              <w:t>部</w:t>
            </w:r>
            <w:r>
              <w:rPr>
                <w:rFonts w:hint="eastAsia"/>
                <w:sz w:val="24"/>
                <w:szCs w:val="24"/>
                <w:highlight w:val="none"/>
              </w:rPr>
              <w:t xml:space="preserve">   主管领导：</w:t>
            </w:r>
            <w:r>
              <w:rPr>
                <w:rFonts w:hint="eastAsia"/>
                <w:sz w:val="24"/>
                <w:szCs w:val="24"/>
                <w:highlight w:val="none"/>
                <w:lang w:eastAsia="zh-CN"/>
              </w:rPr>
              <w:t>任水明</w:t>
            </w:r>
            <w:r>
              <w:rPr>
                <w:rFonts w:hint="eastAsia"/>
                <w:sz w:val="24"/>
                <w:szCs w:val="24"/>
                <w:highlight w:val="none"/>
              </w:rPr>
              <w:t>、  陪同人员：</w:t>
            </w:r>
            <w:r>
              <w:rPr>
                <w:rFonts w:hint="eastAsia"/>
                <w:sz w:val="24"/>
                <w:szCs w:val="24"/>
                <w:highlight w:val="none"/>
                <w:lang w:eastAsia="zh-CN"/>
              </w:rPr>
              <w:t>李维云</w:t>
            </w:r>
          </w:p>
        </w:tc>
        <w:tc>
          <w:tcPr>
            <w:tcW w:w="158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9" w:type="dxa"/>
            <w:vMerge w:val="continue"/>
            <w:vAlign w:val="center"/>
          </w:tcPr>
          <w:p>
            <w:pPr>
              <w:rPr>
                <w:highlight w:val="none"/>
              </w:rPr>
            </w:pPr>
          </w:p>
        </w:tc>
        <w:tc>
          <w:tcPr>
            <w:tcW w:w="1024" w:type="dxa"/>
            <w:vMerge w:val="continue"/>
            <w:vAlign w:val="center"/>
          </w:tcPr>
          <w:p>
            <w:pPr>
              <w:rPr>
                <w:highlight w:val="none"/>
              </w:rPr>
            </w:pPr>
          </w:p>
        </w:tc>
        <w:tc>
          <w:tcPr>
            <w:tcW w:w="10201"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val="en-US" w:eastAsia="zh-CN"/>
              </w:rPr>
              <w:t>张心</w:t>
            </w:r>
            <w:r>
              <w:rPr>
                <w:rFonts w:hint="eastAsia"/>
                <w:sz w:val="24"/>
                <w:szCs w:val="24"/>
                <w:highlight w:val="none"/>
                <w:lang w:eastAsia="zh-CN"/>
              </w:rPr>
              <w:t>，</w:t>
            </w:r>
            <w:r>
              <w:rPr>
                <w:rFonts w:hint="eastAsia"/>
                <w:sz w:val="24"/>
                <w:szCs w:val="24"/>
                <w:highlight w:val="none"/>
              </w:rPr>
              <w:t xml:space="preserve">  审核时间：202</w:t>
            </w:r>
            <w:r>
              <w:rPr>
                <w:rFonts w:hint="eastAsia"/>
                <w:sz w:val="24"/>
                <w:szCs w:val="24"/>
                <w:highlight w:val="none"/>
                <w:lang w:val="en-US" w:eastAsia="zh-CN"/>
              </w:rPr>
              <w:t>1.4.14</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9" w:type="dxa"/>
            <w:vMerge w:val="continue"/>
            <w:vAlign w:val="center"/>
          </w:tcPr>
          <w:p>
            <w:pPr>
              <w:rPr>
                <w:highlight w:val="magenta"/>
              </w:rPr>
            </w:pPr>
          </w:p>
        </w:tc>
        <w:tc>
          <w:tcPr>
            <w:tcW w:w="1024" w:type="dxa"/>
            <w:vMerge w:val="continue"/>
            <w:vAlign w:val="center"/>
          </w:tcPr>
          <w:p>
            <w:pPr>
              <w:rPr>
                <w:highlight w:val="magenta"/>
              </w:rPr>
            </w:pPr>
          </w:p>
        </w:tc>
        <w:tc>
          <w:tcPr>
            <w:tcW w:w="10201" w:type="dxa"/>
            <w:vAlign w:val="center"/>
          </w:tcPr>
          <w:p>
            <w:pPr>
              <w:snapToGrid w:val="0"/>
              <w:spacing w:line="240" w:lineRule="exact"/>
              <w:rPr>
                <w:rFonts w:ascii="宋体" w:hAnsi="宋体" w:cs="新宋体"/>
                <w:sz w:val="18"/>
                <w:szCs w:val="18"/>
              </w:rPr>
            </w:pPr>
            <w:r>
              <w:rPr>
                <w:rFonts w:hint="eastAsia"/>
                <w:sz w:val="24"/>
                <w:szCs w:val="24"/>
                <w:highlight w:val="none"/>
              </w:rPr>
              <w:t>审核条款</w:t>
            </w:r>
            <w:r>
              <w:rPr>
                <w:rFonts w:hint="eastAsia"/>
                <w:sz w:val="24"/>
                <w:szCs w:val="24"/>
                <w:highlight w:val="none"/>
                <w:lang w:eastAsia="zh-CN"/>
              </w:rPr>
              <w:t>：</w:t>
            </w:r>
            <w:r>
              <w:rPr>
                <w:rFonts w:hint="eastAsia" w:ascii="宋体" w:hAnsi="宋体" w:cs="新宋体"/>
                <w:sz w:val="18"/>
                <w:szCs w:val="18"/>
              </w:rPr>
              <w:t>QMS-2015：</w:t>
            </w:r>
            <w:r>
              <w:rPr>
                <w:rFonts w:hint="eastAsia" w:ascii="宋体" w:hAnsi="宋体" w:cs="新宋体"/>
                <w:sz w:val="18"/>
                <w:szCs w:val="18"/>
                <w:lang w:val="en-US" w:eastAsia="zh-CN"/>
              </w:rPr>
              <w:t>张心</w:t>
            </w:r>
            <w:r>
              <w:rPr>
                <w:rFonts w:hint="eastAsia" w:ascii="宋体" w:hAnsi="宋体" w:cs="新宋体"/>
                <w:sz w:val="18"/>
                <w:szCs w:val="18"/>
              </w:rPr>
              <w:t xml:space="preserve"> </w:t>
            </w:r>
          </w:p>
          <w:p>
            <w:pPr>
              <w:spacing w:line="300" w:lineRule="exact"/>
              <w:rPr>
                <w:rFonts w:hint="eastAsia" w:eastAsia="宋体"/>
                <w:sz w:val="24"/>
                <w:szCs w:val="24"/>
                <w:highlight w:val="magenta"/>
                <w:lang w:eastAsia="zh-CN"/>
              </w:rPr>
            </w:pPr>
            <w:r>
              <w:rPr>
                <w:rFonts w:hint="eastAsia" w:ascii="宋体" w:hAnsi="宋体" w:cs="新宋体"/>
                <w:sz w:val="18"/>
                <w:szCs w:val="18"/>
              </w:rPr>
              <w:t>5.3岗位/职责 /权限；6.2质量目标及其实现的策划；7.1.3基础设施； 7.1.4过程运行环境；7.1.5监视和测量设备； 8.1运行策划和控制；8.3设计开发控制； 8.5.1生产和服务提供的控制； 8.5.2标识和可追溯性；8.5.4防护；8.5.6更改控制，8.6产品和服务放行；8.7不合格输出的控制；</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99"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1024"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201"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生产部</w:t>
            </w:r>
            <w:r>
              <w:rPr>
                <w:rFonts w:hint="eastAsia" w:ascii="宋体"/>
                <w:szCs w:val="21"/>
                <w:highlight w:val="none"/>
              </w:rPr>
              <w:t>负责人对部门职责清楚。</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99"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1024" w:type="dxa"/>
          </w:tcPr>
          <w:p>
            <w:pPr>
              <w:rPr>
                <w:rFonts w:ascii="宋体" w:hAnsi="宋体" w:cs="新宋体"/>
                <w:szCs w:val="21"/>
                <w:highlight w:val="none"/>
              </w:rPr>
            </w:pPr>
            <w:r>
              <w:rPr>
                <w:rFonts w:hint="eastAsia" w:ascii="宋体" w:hAnsi="宋体" w:cs="新宋体"/>
                <w:szCs w:val="21"/>
                <w:highlight w:val="none"/>
              </w:rPr>
              <w:t>Q6.2</w:t>
            </w:r>
          </w:p>
        </w:tc>
        <w:tc>
          <w:tcPr>
            <w:tcW w:w="10201"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生产部</w:t>
            </w:r>
            <w:r>
              <w:rPr>
                <w:rFonts w:hint="eastAsia" w:ascii="宋体" w:hAnsi="宋体" w:cs="Arial"/>
                <w:iCs/>
                <w:szCs w:val="21"/>
                <w:highlight w:val="none"/>
              </w:rPr>
              <w:t>的质量目标为：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1季度</w:t>
            </w:r>
            <w:r>
              <w:rPr>
                <w:rFonts w:hint="eastAsia" w:ascii="宋体" w:hAnsi="宋体"/>
                <w:szCs w:val="21"/>
                <w:highlight w:val="none"/>
              </w:rPr>
              <w:t>）</w:t>
            </w:r>
          </w:p>
          <w:p>
            <w:pPr>
              <w:spacing w:line="400" w:lineRule="atLeast"/>
              <w:ind w:right="170" w:firstLine="420" w:firstLineChars="200"/>
              <w:jc w:val="lef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宋体"/>
                <w:szCs w:val="21"/>
                <w:highlight w:val="none"/>
                <w:lang w:eastAsia="zh-CN"/>
              </w:rPr>
              <w:t>生产任务完成</w:t>
            </w:r>
            <w:r>
              <w:rPr>
                <w:rFonts w:hint="eastAsia" w:ascii="宋体" w:hAnsi="宋体" w:cs="宋体"/>
                <w:szCs w:val="21"/>
                <w:highlight w:val="none"/>
              </w:rPr>
              <w:t>率</w:t>
            </w:r>
            <w:r>
              <w:rPr>
                <w:rFonts w:hint="eastAsia" w:ascii="宋体" w:hAnsi="宋体" w:cs="宋体"/>
                <w:szCs w:val="21"/>
                <w:highlight w:val="none"/>
                <w:lang w:val="en-US" w:eastAsia="zh-CN"/>
              </w:rPr>
              <w:t>100</w:t>
            </w:r>
            <w:r>
              <w:rPr>
                <w:rFonts w:hint="eastAsia" w:ascii="宋体" w:hAnsi="宋体" w:cs="宋体"/>
                <w:szCs w:val="21"/>
                <w:highlight w:val="none"/>
              </w:rPr>
              <w:t>%</w:t>
            </w:r>
            <w:r>
              <w:rPr>
                <w:rFonts w:hint="eastAsia" w:ascii="宋体" w:hAnsi="宋体" w:cs="Arial"/>
                <w:iCs/>
                <w:szCs w:val="21"/>
                <w:highlight w:val="none"/>
              </w:rPr>
              <w:t xml:space="preserve">；                  </w:t>
            </w:r>
            <w:r>
              <w:rPr>
                <w:rFonts w:hint="eastAsia" w:ascii="宋体" w:hAnsi="宋体" w:cs="Arial"/>
                <w:iCs/>
                <w:szCs w:val="21"/>
                <w:highlight w:val="none"/>
                <w:lang w:eastAsia="zh-CN"/>
              </w:rPr>
              <w:t>实测：</w:t>
            </w:r>
            <w:r>
              <w:rPr>
                <w:rFonts w:hint="eastAsia" w:ascii="宋体" w:hAnsi="宋体" w:cs="Arial"/>
                <w:iCs/>
                <w:szCs w:val="21"/>
                <w:highlight w:val="none"/>
              </w:rPr>
              <w:t>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eastAsia="zh-CN"/>
              </w:rPr>
              <w:t>产品一次检验合格</w:t>
            </w:r>
            <w:r>
              <w:rPr>
                <w:rFonts w:hint="eastAsia" w:ascii="宋体" w:hAnsi="宋体" w:cs="宋体"/>
                <w:szCs w:val="21"/>
                <w:highlight w:val="none"/>
              </w:rPr>
              <w:t>率</w:t>
            </w:r>
            <w:r>
              <w:rPr>
                <w:rFonts w:hint="default" w:ascii="Arial" w:hAnsi="Arial" w:cs="Arial"/>
                <w:szCs w:val="21"/>
                <w:highlight w:val="none"/>
              </w:rPr>
              <w:t>≥</w:t>
            </w:r>
            <w:r>
              <w:rPr>
                <w:rFonts w:hint="eastAsia" w:ascii="宋体" w:hAnsi="宋体" w:cs="宋体"/>
                <w:szCs w:val="21"/>
                <w:highlight w:val="none"/>
                <w:lang w:val="en-US" w:eastAsia="zh-CN"/>
              </w:rPr>
              <w:t>95</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实测：98%</w:t>
            </w:r>
          </w:p>
          <w:p>
            <w:pPr>
              <w:spacing w:line="400" w:lineRule="atLeast"/>
              <w:ind w:right="170" w:firstLine="420" w:firstLineChars="200"/>
              <w:jc w:val="left"/>
              <w:rPr>
                <w:rFonts w:hint="eastAsia" w:ascii="宋体" w:hAnsi="宋体" w:eastAsia="宋体"/>
                <w:szCs w:val="21"/>
                <w:highlight w:val="none"/>
                <w:lang w:eastAsia="zh-CN"/>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1季度</w:t>
            </w:r>
            <w:r>
              <w:rPr>
                <w:rFonts w:hint="eastAsia" w:ascii="宋体" w:hAnsi="宋体" w:cs="宋体"/>
                <w:szCs w:val="21"/>
                <w:lang w:eastAsia="zh-CN"/>
              </w:rPr>
              <w:t>生产部质量</w:t>
            </w:r>
            <w:r>
              <w:rPr>
                <w:rFonts w:hint="eastAsia" w:ascii="宋体" w:hAnsi="宋体" w:cs="宋体"/>
                <w:szCs w:val="21"/>
              </w:rPr>
              <w:t>目标完成情况：均能达到要求</w:t>
            </w:r>
            <w:r>
              <w:rPr>
                <w:rFonts w:hint="eastAsia" w:ascii="宋体" w:hAnsi="宋体" w:cs="宋体"/>
                <w:szCs w:val="21"/>
                <w:lang w:eastAsia="zh-CN"/>
              </w:rPr>
              <w:t>。</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1024"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201" w:type="dxa"/>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查见，《设施一览表》，公司配置的设备主要有办公设备（电脑、打印机、复印机等）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生产</w:t>
            </w:r>
            <w:r>
              <w:rPr>
                <w:rFonts w:hint="eastAsia" w:ascii="宋体" w:hAnsi="宋体" w:eastAsia="宋体" w:cs="宋体"/>
                <w:szCs w:val="21"/>
                <w:highlight w:val="none"/>
              </w:rPr>
              <w:t>设备（流水线工作台、砂轮机、电烙铁、网口钳</w:t>
            </w:r>
            <w:r>
              <w:rPr>
                <w:rFonts w:hint="eastAsia" w:ascii="宋体" w:hAnsi="宋体" w:eastAsia="宋体" w:cs="宋体"/>
                <w:szCs w:val="21"/>
                <w:highlight w:val="none"/>
                <w:lang w:eastAsia="zh-CN"/>
              </w:rPr>
              <w:t>、</w:t>
            </w:r>
            <w:r>
              <w:rPr>
                <w:rFonts w:hint="eastAsia" w:ascii="宋体" w:hAnsi="宋体" w:eastAsia="宋体" w:cs="宋体"/>
                <w:szCs w:val="21"/>
                <w:highlight w:val="none"/>
              </w:rPr>
              <w:t>开孔器</w:t>
            </w:r>
            <w:r>
              <w:rPr>
                <w:rFonts w:hint="eastAsia" w:ascii="宋体" w:hAnsi="宋体" w:eastAsia="宋体" w:cs="宋体"/>
                <w:szCs w:val="21"/>
                <w:highlight w:val="none"/>
                <w:lang w:eastAsia="zh-CN"/>
              </w:rPr>
              <w:t>、</w:t>
            </w:r>
            <w:r>
              <w:rPr>
                <w:rFonts w:hint="eastAsia" w:ascii="宋体" w:hAnsi="宋体" w:eastAsia="宋体" w:cs="宋体"/>
                <w:szCs w:val="21"/>
                <w:highlight w:val="none"/>
              </w:rPr>
              <w:t>交换机</w:t>
            </w:r>
            <w:r>
              <w:rPr>
                <w:rFonts w:hint="eastAsia" w:ascii="宋体" w:hAnsi="宋体" w:eastAsia="宋体" w:cs="宋体"/>
                <w:szCs w:val="21"/>
                <w:highlight w:val="none"/>
                <w:lang w:eastAsia="zh-CN"/>
              </w:rPr>
              <w:t>、</w:t>
            </w:r>
            <w:r>
              <w:rPr>
                <w:rFonts w:hint="eastAsia" w:ascii="宋体" w:hAnsi="宋体" w:eastAsia="宋体" w:cs="宋体"/>
                <w:szCs w:val="21"/>
                <w:highlight w:val="none"/>
              </w:rPr>
              <w:t>五金工具（螺丝刀等）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检测设备（万用表、千分尺、游标卡尺、钢卷尺、二氧化硫气体检测仪、一氧化碳红外线气体分析器、多种气体校准仪）</w:t>
            </w:r>
            <w:r>
              <w:rPr>
                <w:rFonts w:hint="eastAsia" w:ascii="宋体" w:hAnsi="宋体" w:eastAsia="宋体" w:cs="宋体"/>
                <w:szCs w:val="21"/>
                <w:highlight w:val="none"/>
              </w:rPr>
              <w:t>。可以满足空气质量检测仪的组装的需要。</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1、设备保养采取每周保养的方式进行，抽查《设备保养卡</w:t>
            </w:r>
            <w:r>
              <w:rPr>
                <w:rFonts w:hint="eastAsia" w:ascii="宋体" w:hAnsi="宋体" w:eastAsia="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日期：20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  设备：</w:t>
            </w:r>
            <w:r>
              <w:rPr>
                <w:rFonts w:hint="eastAsia"/>
              </w:rPr>
              <w:t>流水线工作台</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表面清洁</w:t>
            </w:r>
            <w:r>
              <w:rPr>
                <w:rFonts w:hint="eastAsia" w:ascii="宋体" w:hAnsi="宋体" w:cs="宋体"/>
                <w:szCs w:val="21"/>
                <w:highlight w:val="none"/>
              </w:rPr>
              <w:t>、</w:t>
            </w:r>
            <w:r>
              <w:rPr>
                <w:rFonts w:hint="eastAsia" w:ascii="宋体" w:hAnsi="宋体" w:cs="宋体"/>
                <w:szCs w:val="21"/>
                <w:highlight w:val="none"/>
                <w:lang w:eastAsia="zh-CN"/>
              </w:rPr>
              <w:t>电源系统安全</w:t>
            </w:r>
            <w:r>
              <w:rPr>
                <w:rFonts w:hint="eastAsia" w:ascii="宋体" w:hAnsi="宋体" w:cs="宋体"/>
                <w:szCs w:val="21"/>
                <w:highlight w:val="none"/>
              </w:rPr>
              <w:t>检查等。</w:t>
            </w:r>
          </w:p>
          <w:p>
            <w:pPr>
              <w:spacing w:line="400" w:lineRule="exact"/>
              <w:rPr>
                <w:rFonts w:hint="default"/>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任水明</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  设备：</w:t>
            </w:r>
            <w:r>
              <w:rPr>
                <w:rFonts w:hint="eastAsia"/>
                <w:highlight w:val="none"/>
              </w:rPr>
              <w:t>交换机</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表面清洁</w:t>
            </w:r>
            <w:r>
              <w:rPr>
                <w:rFonts w:hint="eastAsia" w:ascii="宋体" w:hAnsi="宋体" w:cs="宋体"/>
                <w:szCs w:val="21"/>
                <w:highlight w:val="none"/>
              </w:rPr>
              <w:t>、</w:t>
            </w:r>
            <w:r>
              <w:rPr>
                <w:rFonts w:hint="eastAsia" w:ascii="宋体" w:hAnsi="宋体" w:cs="宋体"/>
                <w:szCs w:val="21"/>
                <w:highlight w:val="none"/>
                <w:lang w:eastAsia="zh-CN"/>
              </w:rPr>
              <w:t>电源系统安全</w:t>
            </w:r>
            <w:r>
              <w:rPr>
                <w:rFonts w:hint="eastAsia" w:ascii="宋体" w:hAnsi="宋体" w:cs="宋体"/>
                <w:szCs w:val="21"/>
                <w:highlight w:val="none"/>
              </w:rPr>
              <w:t>检查等。</w:t>
            </w:r>
          </w:p>
          <w:p>
            <w:pPr>
              <w:spacing w:line="400" w:lineRule="exact"/>
            </w:pPr>
            <w:r>
              <w:rPr>
                <w:rFonts w:hint="eastAsia" w:ascii="宋体" w:hAnsi="宋体" w:cs="宋体"/>
                <w:szCs w:val="21"/>
                <w:highlight w:val="none"/>
              </w:rPr>
              <w:t>保养人：</w:t>
            </w:r>
            <w:r>
              <w:rPr>
                <w:rFonts w:hint="eastAsia" w:ascii="宋体" w:hAnsi="宋体" w:cs="宋体"/>
                <w:szCs w:val="21"/>
                <w:highlight w:val="none"/>
                <w:lang w:val="en-US" w:eastAsia="zh-CN"/>
              </w:rPr>
              <w:t>任水明</w:t>
            </w:r>
          </w:p>
          <w:p>
            <w:pPr>
              <w:spacing w:line="400" w:lineRule="exact"/>
              <w:rPr>
                <w:rFonts w:hint="eastAsia" w:ascii="Times New Roman" w:hAnsi="Times New Roman" w:eastAsia="宋体" w:cs="Times New Roman"/>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查公司设备日常维修</w:t>
            </w:r>
            <w:r>
              <w:rPr>
                <w:rFonts w:hint="eastAsia" w:ascii="Times New Roman" w:hAnsi="Times New Roman" w:eastAsia="宋体" w:cs="Times New Roman"/>
                <w:highlight w:val="none"/>
              </w:rPr>
              <w:t>情况：</w:t>
            </w:r>
            <w:r>
              <w:rPr>
                <w:rFonts w:hint="eastAsia" w:ascii="Times New Roman" w:hAnsi="Times New Roman" w:eastAsia="宋体" w:cs="Times New Roman"/>
                <w:highlight w:val="none"/>
                <w:lang w:eastAsia="zh-CN"/>
              </w:rPr>
              <w:t>设备保养维护正常，暂无维修。</w:t>
            </w:r>
          </w:p>
          <w:p>
            <w:pPr>
              <w:spacing w:line="400" w:lineRule="exac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color w:val="0000FF"/>
                <w:highlight w:val="none"/>
                <w:lang w:val="en-US" w:eastAsia="zh-CN"/>
              </w:rPr>
              <w:t>、</w:t>
            </w:r>
            <w:r>
              <w:rPr>
                <w:rFonts w:hint="eastAsia" w:ascii="Times New Roman" w:hAnsi="Times New Roman" w:eastAsia="宋体" w:cs="Times New Roman"/>
                <w:highlight w:val="none"/>
              </w:rPr>
              <w:t>办公室共约</w:t>
            </w:r>
            <w:r>
              <w:rPr>
                <w:rFonts w:hint="eastAsia" w:ascii="Times New Roman" w:hAnsi="Times New Roman" w:eastAsia="宋体" w:cs="Times New Roman"/>
                <w:highlight w:val="none"/>
                <w:lang w:val="en-US" w:eastAsia="zh-CN"/>
              </w:rPr>
              <w:t>500</w:t>
            </w:r>
            <w:r>
              <w:rPr>
                <w:rFonts w:hint="eastAsia" w:ascii="Times New Roman" w:hAnsi="Times New Roman" w:eastAsia="宋体" w:cs="Times New Roman"/>
                <w:highlight w:val="none"/>
              </w:rPr>
              <w:t>平方米</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生产车间约1000</w:t>
            </w:r>
            <w:r>
              <w:rPr>
                <w:rFonts w:hint="eastAsia" w:ascii="Times New Roman" w:hAnsi="Times New Roman" w:eastAsia="宋体" w:cs="Times New Roman"/>
                <w:highlight w:val="none"/>
              </w:rPr>
              <w:t>平方米</w:t>
            </w:r>
            <w:r>
              <w:rPr>
                <w:rFonts w:hint="eastAsia" w:ascii="Times New Roman" w:hAnsi="Times New Roman" w:eastAsia="宋体" w:cs="Times New Roman"/>
                <w:highlight w:val="none"/>
                <w:lang w:eastAsia="zh-CN"/>
              </w:rPr>
              <w:t>、没有单独的库房。生产原材料及成品、半成品的存储均是在生产区化区域堆放，有明显的标识。</w:t>
            </w:r>
          </w:p>
          <w:p>
            <w:pPr>
              <w:spacing w:line="40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4、公司办公条件满足要求，配置有电脑、打印机、电话、传真等。</w:t>
            </w:r>
          </w:p>
          <w:p>
            <w:pPr>
              <w:spacing w:line="40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询问</w:t>
            </w:r>
            <w:r>
              <w:rPr>
                <w:rFonts w:hint="eastAsia" w:ascii="Times New Roman" w:hAnsi="Times New Roman" w:eastAsia="宋体" w:cs="Times New Roman"/>
                <w:highlight w:val="none"/>
                <w:lang w:eastAsia="zh-CN"/>
              </w:rPr>
              <w:t>生产生产技术部</w:t>
            </w:r>
            <w:r>
              <w:rPr>
                <w:rFonts w:hint="eastAsia" w:ascii="Times New Roman" w:hAnsi="Times New Roman" w:eastAsia="宋体" w:cs="Times New Roman"/>
                <w:highlight w:val="none"/>
              </w:rPr>
              <w:t>负责人，生产现场由现场管理人员负责安全管理和现场服务质量管理，工作环境基本受控。</w:t>
            </w:r>
          </w:p>
          <w:p>
            <w:pPr>
              <w:spacing w:line="400" w:lineRule="exact"/>
              <w:rPr>
                <w:rFonts w:ascii="宋体" w:hAnsi="宋体"/>
                <w:szCs w:val="21"/>
                <w:highlight w:val="magenta"/>
              </w:rPr>
            </w:pPr>
            <w:r>
              <w:rPr>
                <w:rFonts w:hint="eastAsia" w:ascii="Times New Roman" w:hAnsi="Times New Roman" w:eastAsia="宋体" w:cs="Times New Roman"/>
                <w:highlight w:val="none"/>
              </w:rPr>
              <w:t>基础设施和工作环境能满足要求。</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899" w:type="dxa"/>
          </w:tcPr>
          <w:p>
            <w:pPr>
              <w:adjustRightInd w:val="0"/>
              <w:snapToGrid w:val="0"/>
              <w:jc w:val="both"/>
              <w:rPr>
                <w:rFonts w:ascii="宋体" w:hAnsi="宋体" w:cs="新宋体"/>
                <w:szCs w:val="21"/>
                <w:highlight w:val="none"/>
              </w:rPr>
            </w:pPr>
            <w:r>
              <w:rPr>
                <w:rFonts w:hint="eastAsia" w:ascii="宋体" w:hAnsi="宋体" w:cs="宋体"/>
                <w:szCs w:val="21"/>
                <w:highlight w:val="none"/>
              </w:rPr>
              <w:t>监视和测量资源</w:t>
            </w:r>
          </w:p>
        </w:tc>
        <w:tc>
          <w:tcPr>
            <w:tcW w:w="1024" w:type="dxa"/>
          </w:tcPr>
          <w:p>
            <w:pPr>
              <w:rPr>
                <w:rFonts w:ascii="宋体" w:hAnsi="宋体" w:cs="新宋体"/>
                <w:szCs w:val="21"/>
                <w:highlight w:val="none"/>
              </w:rPr>
            </w:pPr>
            <w:r>
              <w:rPr>
                <w:rFonts w:hint="eastAsia" w:ascii="宋体" w:hAnsi="宋体" w:cs="宋体"/>
                <w:szCs w:val="21"/>
                <w:highlight w:val="none"/>
              </w:rPr>
              <w:t>Q7.1.5</w:t>
            </w:r>
          </w:p>
        </w:tc>
        <w:tc>
          <w:tcPr>
            <w:tcW w:w="10201" w:type="dxa"/>
          </w:tcPr>
          <w:p>
            <w:pPr>
              <w:spacing w:line="400" w:lineRule="exact"/>
              <w:ind w:firstLine="210" w:firstLineChars="100"/>
              <w:rPr>
                <w:rFonts w:ascii="宋体" w:hAnsi="宋体"/>
                <w:szCs w:val="21"/>
                <w:highlight w:val="none"/>
              </w:rPr>
            </w:pPr>
            <w:r>
              <w:rPr>
                <w:rFonts w:hint="eastAsia" w:ascii="宋体" w:hAnsi="宋体" w:cs="宋体"/>
                <w:sz w:val="21"/>
                <w:szCs w:val="21"/>
                <w:highlight w:val="none"/>
              </w:rPr>
              <w:t>公司的监视和测量设施设备主要是</w:t>
            </w:r>
            <w:r>
              <w:rPr>
                <w:rFonts w:hint="eastAsia" w:ascii="Times New Roman" w:hAnsi="Times New Roman" w:eastAsia="宋体" w:cs="Times New Roman"/>
                <w:highlight w:val="none"/>
                <w:lang w:val="en-US" w:eastAsia="zh-CN"/>
              </w:rPr>
              <w:t>：万用表、千分尺、游标卡尺、钢卷尺、二氧化硫气体检测仪、一氧化碳红外线气体分析器、多种气体校准仪</w:t>
            </w:r>
            <w:r>
              <w:rPr>
                <w:rFonts w:hint="eastAsia" w:ascii="宋体" w:hAnsi="宋体"/>
                <w:szCs w:val="21"/>
                <w:highlight w:val="none"/>
                <w:lang w:eastAsia="zh-CN"/>
              </w:rPr>
              <w:t>等</w:t>
            </w:r>
            <w:r>
              <w:rPr>
                <w:rFonts w:hint="eastAsia" w:ascii="宋体" w:hAnsi="宋体"/>
                <w:szCs w:val="21"/>
                <w:highlight w:val="none"/>
              </w:rPr>
              <w:t>，</w:t>
            </w:r>
            <w:r>
              <w:rPr>
                <w:rFonts w:hint="eastAsia" w:ascii="宋体" w:hAnsi="宋体" w:cs="宋体"/>
                <w:sz w:val="21"/>
                <w:szCs w:val="21"/>
                <w:highlight w:val="none"/>
                <w:lang w:bidi="ar"/>
              </w:rPr>
              <w:t>能保证</w:t>
            </w:r>
            <w:r>
              <w:rPr>
                <w:sz w:val="20"/>
              </w:rPr>
              <w:t>空气质量检测仪的组装</w:t>
            </w:r>
            <w:r>
              <w:rPr>
                <w:rFonts w:hint="eastAsia" w:ascii="宋体" w:hAnsi="宋体" w:cs="宋体"/>
                <w:sz w:val="21"/>
                <w:szCs w:val="21"/>
                <w:highlight w:val="none"/>
                <w:lang w:bidi="ar"/>
              </w:rPr>
              <w:t>的要</w:t>
            </w:r>
            <w:r>
              <w:rPr>
                <w:rFonts w:hint="eastAsia"/>
                <w:sz w:val="21"/>
                <w:szCs w:val="21"/>
                <w:highlight w:val="none"/>
              </w:rPr>
              <w:t>求</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有</w:t>
            </w:r>
            <w:r>
              <w:rPr>
                <w:rFonts w:hint="eastAsia" w:ascii="Times New Roman" w:hAnsi="Times New Roman" w:eastAsia="宋体" w:cs="Times New Roman"/>
                <w:highlight w:val="none"/>
                <w:lang w:val="en-US" w:eastAsia="zh-CN"/>
              </w:rPr>
              <w:t>万用表、千分尺、游标卡尺、钢卷尺</w:t>
            </w:r>
            <w:r>
              <w:rPr>
                <w:rFonts w:hint="eastAsia" w:ascii="宋体" w:hAnsi="宋体" w:cs="宋体"/>
                <w:sz w:val="21"/>
                <w:szCs w:val="21"/>
                <w:highlight w:val="none"/>
                <w:lang w:bidi="ar"/>
              </w:rPr>
              <w:t>的</w:t>
            </w:r>
            <w:r>
              <w:rPr>
                <w:rFonts w:hint="eastAsia" w:ascii="宋体" w:hAnsi="宋体" w:cs="宋体"/>
                <w:sz w:val="21"/>
                <w:szCs w:val="21"/>
                <w:highlight w:val="none"/>
                <w:lang w:eastAsia="zh-CN" w:bidi="ar"/>
              </w:rPr>
              <w:t>有效</w:t>
            </w:r>
            <w:r>
              <w:rPr>
                <w:rFonts w:hint="eastAsia" w:ascii="宋体" w:hAnsi="宋体" w:cs="宋体"/>
                <w:sz w:val="21"/>
                <w:szCs w:val="21"/>
                <w:highlight w:val="none"/>
                <w:lang w:bidi="ar"/>
              </w:rPr>
              <w:t>校准证书</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见扫描件附件</w:t>
            </w:r>
            <w:r>
              <w:rPr>
                <w:rFonts w:hint="eastAsia" w:ascii="宋体" w:hAnsi="宋体" w:cs="宋体"/>
                <w:sz w:val="21"/>
                <w:szCs w:val="21"/>
                <w:highlight w:val="none"/>
                <w:lang w:bidi="ar"/>
              </w:rPr>
              <w:t>。</w:t>
            </w:r>
            <w:r>
              <w:rPr>
                <w:rFonts w:hint="eastAsia" w:ascii="宋体" w:hAnsi="宋体" w:cs="宋体"/>
                <w:b/>
                <w:bCs/>
                <w:sz w:val="21"/>
                <w:szCs w:val="21"/>
                <w:highlight w:val="none"/>
                <w:lang w:eastAsia="zh-CN" w:bidi="ar"/>
              </w:rPr>
              <w:t>但</w:t>
            </w:r>
            <w:r>
              <w:rPr>
                <w:rFonts w:hint="eastAsia" w:ascii="宋体" w:hAnsi="宋体"/>
                <w:b/>
                <w:bCs/>
                <w:szCs w:val="21"/>
                <w:highlight w:val="none"/>
              </w:rPr>
              <w:t>其中</w:t>
            </w:r>
            <w:r>
              <w:rPr>
                <w:rFonts w:hint="eastAsia" w:ascii="Times New Roman" w:hAnsi="Times New Roman" w:eastAsia="宋体" w:cs="Times New Roman"/>
                <w:b/>
                <w:bCs/>
                <w:highlight w:val="none"/>
                <w:lang w:val="en-US" w:eastAsia="zh-CN"/>
              </w:rPr>
              <w:t>二氧化硫气体检测仪、一氧化碳红外线气体分析器、多种气体校准仪</w:t>
            </w:r>
            <w:r>
              <w:rPr>
                <w:rFonts w:hint="eastAsia" w:ascii="宋体" w:hAnsi="宋体"/>
                <w:b/>
                <w:bCs/>
                <w:szCs w:val="21"/>
                <w:highlight w:val="none"/>
                <w:lang w:eastAsia="zh-CN"/>
              </w:rPr>
              <w:t>不能提供有效</w:t>
            </w:r>
            <w:r>
              <w:rPr>
                <w:rFonts w:hint="eastAsia" w:ascii="宋体" w:hAnsi="宋体"/>
                <w:b/>
                <w:bCs/>
                <w:szCs w:val="21"/>
                <w:highlight w:val="none"/>
              </w:rPr>
              <w:t>检定证书</w:t>
            </w:r>
            <w:r>
              <w:rPr>
                <w:rFonts w:hint="eastAsia" w:ascii="宋体" w:hAnsi="宋体"/>
                <w:b/>
                <w:bCs/>
                <w:szCs w:val="21"/>
                <w:highlight w:val="none"/>
                <w:lang w:eastAsia="zh-CN"/>
              </w:rPr>
              <w:t>，</w:t>
            </w:r>
            <w:r>
              <w:rPr>
                <w:rFonts w:hint="eastAsia" w:ascii="宋体" w:hAnsi="宋体" w:cs="宋体"/>
                <w:b/>
                <w:bCs/>
                <w:sz w:val="21"/>
                <w:szCs w:val="21"/>
                <w:highlight w:val="none"/>
                <w:lang w:eastAsia="zh-CN" w:bidi="ar"/>
              </w:rPr>
              <w:t>一阶段审核发现的不符合未改善，不符合标准要求</w:t>
            </w:r>
            <w:r>
              <w:rPr>
                <w:rFonts w:hint="eastAsia" w:ascii="宋体" w:hAnsi="宋体"/>
                <w:b/>
                <w:bCs/>
                <w:szCs w:val="21"/>
                <w:highlight w:val="none"/>
                <w:lang w:eastAsia="zh-CN"/>
              </w:rPr>
              <w:t>。</w:t>
            </w:r>
          </w:p>
        </w:tc>
        <w:tc>
          <w:tcPr>
            <w:tcW w:w="1585" w:type="dxa"/>
          </w:tcPr>
          <w:p>
            <w:pPr>
              <w:rPr>
                <w:highlight w:val="magenta"/>
              </w:rPr>
            </w:pPr>
          </w:p>
          <w:p>
            <w:pPr>
              <w:rPr>
                <w:highlight w:val="magenta"/>
              </w:rPr>
            </w:pPr>
          </w:p>
          <w:p>
            <w:pPr>
              <w:pStyle w:val="15"/>
              <w:rPr>
                <w:highlight w:val="magenta"/>
              </w:rPr>
            </w:pPr>
          </w:p>
          <w:p>
            <w:pPr>
              <w:pStyle w:val="15"/>
              <w:rPr>
                <w:rFonts w:hint="eastAsia" w:ascii="Times New Roman" w:hAnsi="Times New Roman" w:eastAsia="宋体" w:cs="Times New Roman"/>
                <w:b/>
                <w:bCs/>
                <w:spacing w:val="0"/>
                <w:kern w:val="2"/>
                <w:sz w:val="24"/>
                <w:szCs w:val="24"/>
                <w:lang w:val="en-US" w:eastAsia="zh-CN" w:bidi="ar-SA"/>
              </w:rPr>
            </w:pPr>
            <w:r>
              <w:rPr>
                <w:rFonts w:hint="eastAsia" w:ascii="Times New Roman" w:hAnsi="Times New Roman" w:eastAsia="宋体" w:cs="Times New Roman"/>
                <w:b/>
                <w:bCs/>
                <w:spacing w:val="0"/>
                <w:kern w:val="2"/>
                <w:sz w:val="24"/>
                <w:szCs w:val="24"/>
                <w:lang w:val="en-US" w:eastAsia="zh-CN" w:bidi="ar-SA"/>
              </w:rPr>
              <w:t>N</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1024"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201" w:type="dxa"/>
            <w:vAlign w:val="top"/>
          </w:tcPr>
          <w:p>
            <w:pPr>
              <w:spacing w:line="400" w:lineRule="exact"/>
              <w:ind w:firstLine="210" w:firstLineChars="1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公司主要产品：空气质量检测仪的组装。产品主要用于环保领域中空气质量的检测设备。</w:t>
            </w:r>
          </w:p>
          <w:p>
            <w:pPr>
              <w:spacing w:line="400" w:lineRule="exact"/>
              <w:ind w:firstLine="210" w:firstLineChars="1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公司产品执行标准：《环境空气颗粒物(PM10和PM2.5)连续自动监测系统技术要求及检测方法》HJ-653-2013、《环境空气气态污染物(SO2、NO2、O3、CO)连续自动监测系统技术要求及检测方法》HJ-654-2013和合同协议等。</w:t>
            </w:r>
          </w:p>
          <w:p>
            <w:pPr>
              <w:spacing w:line="400" w:lineRule="exact"/>
              <w:ind w:firstLine="210" w:firstLineChars="1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生产部负责产品实现和服务提供的策划，策划输出的具体结果包括以下内容：</w:t>
            </w:r>
          </w:p>
          <w:p>
            <w:pPr>
              <w:spacing w:line="400" w:lineRule="exact"/>
              <w:ind w:firstLine="210" w:firstLineChars="100"/>
            </w:pPr>
            <w:r>
              <w:rPr>
                <w:rFonts w:hint="eastAsia" w:ascii="Times New Roman" w:hAnsi="Times New Roman" w:eastAsia="宋体" w:cs="Times New Roman"/>
                <w:highlight w:val="none"/>
                <w:lang w:val="en-US" w:eastAsia="zh-CN"/>
              </w:rPr>
              <w:t>a）确定产品和生产的要求；--产品</w:t>
            </w:r>
            <w:r>
              <w:rPr>
                <w:rFonts w:hint="eastAsia"/>
                <w:lang w:eastAsia="zh-CN"/>
              </w:rPr>
              <w:t>标准</w:t>
            </w:r>
            <w:r>
              <w:rPr>
                <w:rFonts w:hint="eastAsia"/>
              </w:rPr>
              <w:t>、合同。</w:t>
            </w:r>
          </w:p>
          <w:p>
            <w:pPr>
              <w:spacing w:line="360" w:lineRule="auto"/>
              <w:ind w:firstLine="420" w:firstLineChars="200"/>
              <w:jc w:val="left"/>
              <w:rPr>
                <w:rFonts w:hint="eastAsia"/>
                <w:lang w:eastAsia="zh-CN"/>
              </w:rPr>
            </w:pPr>
            <w:r>
              <w:rPr>
                <w:rFonts w:hint="eastAsia"/>
              </w:rPr>
              <w:t>b）建立过程准则以及产品和服务的接收准则；---</w:t>
            </w:r>
            <w:r>
              <w:rPr>
                <w:rFonts w:hint="eastAsia"/>
                <w:lang w:val="en-US" w:eastAsia="zh-CN"/>
              </w:rPr>
              <w:t>检验规范</w:t>
            </w:r>
            <w:r>
              <w:rPr>
                <w:rFonts w:hint="eastAsia"/>
              </w:rPr>
              <w:t>、</w:t>
            </w:r>
            <w:r>
              <w:rPr>
                <w:rFonts w:hint="eastAsia"/>
                <w:lang w:val="en-US" w:eastAsia="zh-CN"/>
              </w:rPr>
              <w:t>操作</w:t>
            </w:r>
            <w:r>
              <w:rPr>
                <w:rFonts w:hint="eastAsia"/>
              </w:rPr>
              <w:t>指导</w:t>
            </w:r>
            <w:r>
              <w:rPr>
                <w:rFonts w:hint="eastAsia"/>
                <w:lang w:val="en-US" w:eastAsia="zh-CN"/>
              </w:rPr>
              <w:t>文件</w:t>
            </w:r>
          </w:p>
          <w:p>
            <w:pPr>
              <w:spacing w:line="360" w:lineRule="auto"/>
              <w:ind w:firstLine="420" w:firstLineChars="200"/>
              <w:jc w:val="left"/>
            </w:pPr>
            <w:r>
              <w:rPr>
                <w:rFonts w:hint="eastAsia"/>
              </w:rPr>
              <w:t>c）确定符合产品和服务要求的资源；---</w:t>
            </w:r>
            <w:r>
              <w:rPr>
                <w:rFonts w:hint="eastAsia"/>
                <w:lang w:val="en-US" w:eastAsia="zh-CN"/>
              </w:rPr>
              <w:t>生产</w:t>
            </w:r>
            <w:r>
              <w:rPr>
                <w:rFonts w:hint="eastAsia"/>
              </w:rPr>
              <w:t>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rPr>
                <w:rFonts w:hint="eastAsia" w:ascii="Times New Roman" w:hAnsi="Times New Roman" w:eastAsia="宋体" w:cs="Times New Roman"/>
              </w:rPr>
            </w:pPr>
            <w:r>
              <w:rPr>
                <w:rFonts w:hint="eastAsia"/>
              </w:rPr>
              <w:t>e）保持、保留必要的文件和</w:t>
            </w:r>
            <w:r>
              <w:rPr>
                <w:rFonts w:hint="eastAsia" w:ascii="Times New Roman" w:hAnsi="Times New Roman" w:eastAsia="宋体" w:cs="Times New Roman"/>
              </w:rPr>
              <w:t>记录。---文件和质量记录</w:t>
            </w:r>
          </w:p>
          <w:p>
            <w:pPr>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---策划输出经过评审及跟进、必要的更改控制及批准等以适合组织的运行需要。</w:t>
            </w:r>
          </w:p>
          <w:p>
            <w:pPr>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----外包过程：无；</w:t>
            </w:r>
          </w:p>
          <w:p>
            <w:pPr>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关键</w:t>
            </w:r>
            <w:r>
              <w:rPr>
                <w:rFonts w:hint="eastAsia" w:ascii="Times New Roman" w:hAnsi="Times New Roman" w:eastAsia="宋体" w:cs="Times New Roman"/>
              </w:rPr>
              <w:t xml:space="preserve">过程的识别：装配、调试/测试。 </w:t>
            </w:r>
          </w:p>
          <w:p>
            <w:pPr>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eastAsia" w:ascii="Times New Roman" w:hAnsi="Times New Roman" w:eastAsia="宋体" w:cs="Times New Roman"/>
              </w:rPr>
              <w:t>特殊过程：</w:t>
            </w:r>
            <w:r>
              <w:rPr>
                <w:rFonts w:hint="eastAsia" w:ascii="Times New Roman" w:hAnsi="Times New Roman" w:eastAsia="宋体" w:cs="Times New Roman"/>
                <w:lang w:eastAsia="zh-CN"/>
              </w:rPr>
              <w:t>老化、</w:t>
            </w:r>
            <w:r>
              <w:rPr>
                <w:rFonts w:hint="eastAsia" w:ascii="Times New Roman" w:hAnsi="Times New Roman" w:eastAsia="宋体" w:cs="Times New Roman"/>
              </w:rPr>
              <w:t>焊</w:t>
            </w:r>
            <w:r>
              <w:rPr>
                <w:rFonts w:hint="eastAsia" w:ascii="Times New Roman" w:hAnsi="Times New Roman" w:eastAsia="宋体" w:cs="Times New Roman"/>
                <w:lang w:val="en-US" w:eastAsia="zh-CN"/>
              </w:rPr>
              <w:t>接</w:t>
            </w:r>
            <w:r>
              <w:rPr>
                <w:rFonts w:hint="eastAsia" w:ascii="Times New Roman" w:hAnsi="Times New Roman" w:eastAsia="宋体" w:cs="Times New Roman"/>
              </w:rPr>
              <w:t>；</w:t>
            </w:r>
          </w:p>
          <w:p>
            <w:pPr>
              <w:spacing w:line="360" w:lineRule="auto"/>
              <w:ind w:firstLine="420" w:firstLineChars="200"/>
              <w:jc w:val="left"/>
              <w:rPr>
                <w:rFonts w:hint="eastAsia" w:ascii="宋体" w:hAnsi="宋体" w:cs="宋体"/>
                <w:szCs w:val="21"/>
                <w:highlight w:val="green"/>
              </w:rPr>
            </w:pPr>
            <w:r>
              <w:rPr>
                <w:rFonts w:hint="eastAsia" w:ascii="Times New Roman" w:hAnsi="Times New Roman" w:eastAsia="宋体" w:cs="Times New Roman"/>
              </w:rPr>
              <w:t>-----经确认：暂无策划的更改。</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99"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1024"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201" w:type="dxa"/>
            <w:vAlign w:val="top"/>
          </w:tcPr>
          <w:p>
            <w:pPr>
              <w:spacing w:line="360" w:lineRule="auto"/>
              <w:ind w:firstLine="420" w:firstLineChars="200"/>
              <w:rPr>
                <w:rFonts w:cs="黑体" w:asciiTheme="minorEastAsia" w:hAnsiTheme="minorEastAsia" w:eastAsiaTheme="minorEastAsia"/>
                <w:color w:val="000000"/>
                <w:szCs w:val="21"/>
                <w:highlight w:val="magenta"/>
              </w:rPr>
            </w:pPr>
            <w:r>
              <w:rPr>
                <w:rFonts w:hint="eastAsia" w:ascii="宋体" w:hAnsi="宋体"/>
                <w:szCs w:val="21"/>
              </w:rPr>
              <w:t>8.3条款，</w:t>
            </w:r>
            <w:r>
              <w:rPr>
                <w:rFonts w:hint="eastAsia" w:ascii="宋体" w:hAnsi="宋体" w:cs="黑体"/>
                <w:kern w:val="0"/>
                <w:szCs w:val="21"/>
              </w:rPr>
              <w:t>根据公司生产</w:t>
            </w:r>
            <w:r>
              <w:rPr>
                <w:rFonts w:hint="eastAsia" w:ascii="宋体" w:hAnsi="宋体" w:cs="黑体"/>
                <w:kern w:val="0"/>
                <w:szCs w:val="21"/>
                <w:lang w:eastAsia="zh-CN"/>
              </w:rPr>
              <w:t>产品</w:t>
            </w:r>
            <w:r>
              <w:rPr>
                <w:rFonts w:hint="eastAsia" w:ascii="宋体" w:hAnsi="宋体" w:cs="黑体"/>
                <w:kern w:val="0"/>
                <w:szCs w:val="21"/>
              </w:rPr>
              <w:t>服务特点，标准中</w:t>
            </w:r>
            <w:r>
              <w:rPr>
                <w:rFonts w:ascii="宋体" w:hAnsi="宋体" w:cs="黑体"/>
                <w:kern w:val="0"/>
                <w:szCs w:val="21"/>
              </w:rPr>
              <w:t>8.3</w:t>
            </w:r>
            <w:r>
              <w:rPr>
                <w:rFonts w:hint="eastAsia" w:ascii="宋体" w:hAnsi="宋体" w:cs="黑体"/>
                <w:kern w:val="0"/>
                <w:szCs w:val="21"/>
              </w:rPr>
              <w:t>条款不适用。公司的产品按客户要求及相关标准进行</w:t>
            </w:r>
            <w:r>
              <w:rPr>
                <w:rFonts w:hint="eastAsia" w:ascii="宋体" w:hAnsi="宋体" w:cs="黑体"/>
                <w:kern w:val="0"/>
                <w:szCs w:val="21"/>
                <w:lang w:eastAsia="zh-CN"/>
              </w:rPr>
              <w:t>组装</w:t>
            </w:r>
            <w:r>
              <w:rPr>
                <w:rFonts w:hint="eastAsia" w:ascii="宋体" w:hAnsi="宋体" w:cs="黑体"/>
                <w:kern w:val="0"/>
                <w:szCs w:val="21"/>
              </w:rPr>
              <w:t>，</w:t>
            </w:r>
            <w:r>
              <w:rPr>
                <w:rFonts w:hint="eastAsia" w:ascii="宋体" w:hAnsi="宋体" w:cs="黑体"/>
                <w:kern w:val="0"/>
                <w:szCs w:val="21"/>
                <w:lang w:eastAsia="zh-CN"/>
              </w:rPr>
              <w:t>组装</w:t>
            </w:r>
            <w:r>
              <w:rPr>
                <w:rFonts w:hint="eastAsia" w:ascii="宋体" w:hAnsi="宋体" w:cs="黑体"/>
                <w:kern w:val="0"/>
                <w:szCs w:val="21"/>
              </w:rPr>
              <w:t>工艺固定成熟，整个过程不涉及设计新产品的内容。</w:t>
            </w:r>
            <w:r>
              <w:rPr>
                <w:rFonts w:ascii="宋体" w:hAnsi="宋体" w:cs="黑体"/>
                <w:kern w:val="0"/>
                <w:szCs w:val="21"/>
              </w:rPr>
              <w:t>8.3</w:t>
            </w:r>
            <w:r>
              <w:rPr>
                <w:rFonts w:hint="eastAsia" w:ascii="宋体" w:hAnsi="宋体" w:cs="黑体"/>
                <w:kern w:val="0"/>
                <w:szCs w:val="21"/>
              </w:rPr>
              <w:t>条款的不适用不影响组织提供满足顾客要求及法律法规要求得产品。</w:t>
            </w:r>
            <w:r>
              <w:rPr>
                <w:rFonts w:hint="eastAsia" w:ascii="宋体" w:hAnsi="宋体"/>
                <w:sz w:val="21"/>
                <w:szCs w:val="21"/>
              </w:rPr>
              <w:t>基本合理</w:t>
            </w:r>
            <w:r>
              <w:rPr>
                <w:rFonts w:hint="eastAsia" w:ascii="宋体" w:hAnsi="宋体"/>
                <w:szCs w:val="21"/>
              </w:rPr>
              <w:t>。</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1024"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201" w:type="dxa"/>
            <w:vAlign w:val="top"/>
          </w:tcPr>
          <w:p>
            <w:r>
              <w:rPr>
                <w:rFonts w:hint="eastAsia"/>
              </w:rPr>
              <w:t>公司制定了《过程控制程序》明确了受控条件包括：</w:t>
            </w:r>
          </w:p>
          <w:p>
            <w:r>
              <w:rPr>
                <w:rFonts w:hint="eastAsia"/>
              </w:rPr>
              <w:t>1、查生产车间各工序(工位)均有有正在生产的工艺文件、参数</w:t>
            </w:r>
            <w:r>
              <w:rPr>
                <w:rFonts w:hint="eastAsia"/>
                <w:lang w:eastAsia="zh-CN"/>
              </w:rPr>
              <w:t>、图纸</w:t>
            </w:r>
            <w:r>
              <w:rPr>
                <w:rFonts w:hint="eastAsia"/>
              </w:rPr>
              <w:t>，均为现行有效的文件，受控标识清楚；</w:t>
            </w:r>
          </w:p>
          <w:p>
            <w:r>
              <w:rPr>
                <w:rFonts w:hint="eastAsia"/>
              </w:rPr>
              <w:t>2、查生产车间及作业工位执行的作业指导书主要包括：检验</w:t>
            </w:r>
            <w:r>
              <w:rPr>
                <w:rFonts w:hint="eastAsia"/>
                <w:lang w:val="en-US" w:eastAsia="zh-CN"/>
              </w:rPr>
              <w:t>规范</w:t>
            </w:r>
            <w:r>
              <w:rPr>
                <w:rFonts w:hint="eastAsia"/>
              </w:rPr>
              <w:t>、</w:t>
            </w:r>
            <w:r>
              <w:rPr>
                <w:rFonts w:hint="eastAsia"/>
                <w:lang w:val="en-US" w:eastAsia="zh-CN"/>
              </w:rPr>
              <w:t>操作指导文件</w:t>
            </w:r>
            <w:r>
              <w:rPr>
                <w:rFonts w:hint="eastAsia"/>
              </w:rPr>
              <w:t>等，均放置于工位附近，便于查阅对照。</w:t>
            </w:r>
          </w:p>
          <w:p>
            <w:r>
              <w:rPr>
                <w:rFonts w:hint="eastAsia"/>
              </w:rPr>
              <w:t>3.现场查看：</w:t>
            </w:r>
            <w:r>
              <w:rPr>
                <w:rFonts w:hint="eastAsia"/>
                <w:lang w:eastAsia="zh-CN"/>
              </w:rPr>
              <w:t>生产设备有</w:t>
            </w:r>
            <w:r>
              <w:rPr>
                <w:rFonts w:hint="eastAsia"/>
              </w:rPr>
              <w:t>（流水线工作台、砂轮机、电烙铁、网口钳</w:t>
            </w:r>
            <w:r>
              <w:rPr>
                <w:rFonts w:hint="eastAsia"/>
                <w:lang w:eastAsia="zh-CN"/>
              </w:rPr>
              <w:t>、</w:t>
            </w:r>
            <w:r>
              <w:rPr>
                <w:rFonts w:hint="eastAsia"/>
              </w:rPr>
              <w:t>开孔器</w:t>
            </w:r>
            <w:r>
              <w:rPr>
                <w:rFonts w:hint="eastAsia"/>
                <w:lang w:eastAsia="zh-CN"/>
              </w:rPr>
              <w:t>、</w:t>
            </w:r>
            <w:r>
              <w:rPr>
                <w:rFonts w:hint="eastAsia"/>
              </w:rPr>
              <w:t>交换机</w:t>
            </w:r>
            <w:r>
              <w:rPr>
                <w:rFonts w:hint="eastAsia"/>
                <w:lang w:eastAsia="zh-CN"/>
              </w:rPr>
              <w:t>、</w:t>
            </w:r>
            <w:r>
              <w:rPr>
                <w:rFonts w:hint="eastAsia"/>
              </w:rPr>
              <w:t>五金工具（螺丝刀等</w:t>
            </w:r>
            <w:r>
              <w:rPr>
                <w:rFonts w:hint="eastAsia"/>
                <w:lang w:eastAsia="zh-CN"/>
              </w:rPr>
              <w:t>手动工具</w:t>
            </w:r>
            <w:r>
              <w:rPr>
                <w:rFonts w:hint="eastAsia"/>
              </w:rPr>
              <w:t>）</w:t>
            </w:r>
            <w:r>
              <w:rPr>
                <w:rFonts w:hint="eastAsia"/>
                <w:lang w:eastAsia="zh-CN"/>
              </w:rPr>
              <w:t>）</w:t>
            </w:r>
            <w:r>
              <w:rPr>
                <w:rFonts w:hint="eastAsia"/>
              </w:rPr>
              <w:t>等设备，生产相关设备工作正常，状态良好，无异常现象，符合产品的生产的条件及要求。</w:t>
            </w:r>
          </w:p>
          <w:p>
            <w:r>
              <w:rPr>
                <w:rFonts w:hint="eastAsia"/>
              </w:rPr>
              <w:t>4.现场配置了相应的检测设备，主要为</w:t>
            </w:r>
            <w:r>
              <w:rPr>
                <w:rFonts w:hint="eastAsia"/>
                <w:lang w:val="en-US" w:eastAsia="zh-CN"/>
              </w:rPr>
              <w:t>万用表、千分尺、游标卡尺、钢卷尺、二氧化硫气体检测仪、一氧化碳红外线气体分析器、多种气体校准仪</w:t>
            </w:r>
            <w:r>
              <w:rPr>
                <w:rFonts w:hint="eastAsia"/>
              </w:rPr>
              <w:t>等。</w:t>
            </w:r>
          </w:p>
          <w:p>
            <w:r>
              <w:rPr>
                <w:rFonts w:hint="eastAsia"/>
              </w:rPr>
              <w:t>5.出示了《生产</w:t>
            </w:r>
            <w:r>
              <w:rPr>
                <w:rFonts w:hint="eastAsia"/>
                <w:lang w:val="en-US" w:eastAsia="zh-CN"/>
              </w:rPr>
              <w:t>计划表</w:t>
            </w:r>
            <w:r>
              <w:rPr>
                <w:rFonts w:hint="eastAsia"/>
              </w:rPr>
              <w:t>》 明确的产品名称、数量、顾客等内容；</w:t>
            </w:r>
          </w:p>
          <w:p>
            <w:r>
              <w:rPr>
                <w:rFonts w:hint="eastAsia"/>
                <w:lang w:eastAsia="zh-CN"/>
              </w:rPr>
              <w:t>查看</w:t>
            </w:r>
            <w:r>
              <w:rPr>
                <w:rFonts w:hint="eastAsia"/>
                <w:lang w:val="en-US" w:eastAsia="zh-CN"/>
              </w:rPr>
              <w:t>2021年4</w:t>
            </w:r>
            <w:r>
              <w:rPr>
                <w:rFonts w:hint="eastAsia"/>
              </w:rPr>
              <w:t>月</w:t>
            </w:r>
            <w:r>
              <w:rPr>
                <w:rFonts w:hint="eastAsia"/>
                <w:lang w:val="en-US" w:eastAsia="zh-CN"/>
              </w:rPr>
              <w:t>10</w:t>
            </w:r>
            <w:r>
              <w:rPr>
                <w:rFonts w:hint="eastAsia"/>
              </w:rPr>
              <w:t>日生产计划</w:t>
            </w:r>
          </w:p>
          <w:p>
            <w:pPr>
              <w:rPr>
                <w:rFonts w:hint="default"/>
                <w:lang w:val="en-US" w:eastAsia="zh-CN"/>
              </w:rPr>
            </w:pPr>
            <w:r>
              <w:rPr>
                <w:rFonts w:hint="eastAsia"/>
                <w:lang w:val="en-US" w:eastAsia="zh-CN"/>
              </w:rPr>
              <w:t>产品名称、            型号</w:t>
            </w:r>
            <w:r>
              <w:rPr>
                <w:rFonts w:hint="eastAsia"/>
              </w:rPr>
              <w:t xml:space="preserve">规格 </w:t>
            </w:r>
            <w:r>
              <w:rPr>
                <w:rFonts w:hint="eastAsia"/>
                <w:lang w:eastAsia="zh-CN"/>
              </w:rPr>
              <w:t>、</w:t>
            </w:r>
            <w:r>
              <w:rPr>
                <w:rFonts w:hint="eastAsia"/>
              </w:rPr>
              <w:t xml:space="preserve">   </w:t>
            </w:r>
            <w:r>
              <w:rPr>
                <w:rFonts w:hint="eastAsia"/>
                <w:lang w:val="en-US" w:eastAsia="zh-CN"/>
              </w:rPr>
              <w:t xml:space="preserve">   </w:t>
            </w:r>
            <w:r>
              <w:rPr>
                <w:rFonts w:hint="eastAsia"/>
              </w:rPr>
              <w:t xml:space="preserve"> 数量</w:t>
            </w:r>
            <w:r>
              <w:rPr>
                <w:rFonts w:hint="eastAsia"/>
                <w:lang w:eastAsia="zh-CN"/>
              </w:rPr>
              <w:t>、</w:t>
            </w:r>
            <w:r>
              <w:rPr>
                <w:rFonts w:hint="eastAsia"/>
                <w:lang w:val="en-US" w:eastAsia="zh-CN"/>
              </w:rPr>
              <w:t xml:space="preserve">           </w:t>
            </w:r>
            <w:r>
              <w:rPr>
                <w:rFonts w:hint="eastAsia"/>
              </w:rPr>
              <w:t>顾客</w:t>
            </w:r>
          </w:p>
          <w:p>
            <w:pPr>
              <w:rPr>
                <w:rFonts w:hint="eastAsia"/>
                <w:lang w:val="en-US" w:eastAsia="zh-CN"/>
              </w:rPr>
            </w:pPr>
            <w:r>
              <w:rPr>
                <w:rFonts w:hint="eastAsia"/>
                <w:lang w:val="en-US" w:eastAsia="zh-CN"/>
              </w:rPr>
              <w:t>空气质量检测微站</w:t>
            </w:r>
            <w:r>
              <w:rPr>
                <w:rFonts w:hint="eastAsia"/>
              </w:rPr>
              <w:t xml:space="preserve">  </w:t>
            </w:r>
            <w:r>
              <w:rPr>
                <w:rFonts w:hint="eastAsia"/>
                <w:lang w:val="en-US" w:eastAsia="zh-CN"/>
              </w:rPr>
              <w:t xml:space="preserve">   YSAQM100           5台     重庆新洲建筑工程有限公司</w:t>
            </w:r>
          </w:p>
          <w:p>
            <w:r>
              <w:rPr>
                <w:rFonts w:hint="eastAsia"/>
              </w:rPr>
              <w:t>.....</w:t>
            </w:r>
          </w:p>
          <w:p>
            <w:pPr>
              <w:rPr>
                <w:rFonts w:hint="eastAsia"/>
                <w:lang w:val="en-US" w:eastAsia="zh-CN"/>
              </w:rPr>
            </w:pPr>
            <w:r>
              <w:rPr>
                <w:rFonts w:hint="eastAsia"/>
                <w:lang w:val="en-US" w:eastAsia="zh-CN"/>
              </w:rPr>
              <w:t>编制</w:t>
            </w:r>
            <w:r>
              <w:rPr>
                <w:rFonts w:hint="eastAsia"/>
              </w:rPr>
              <w:t>:</w:t>
            </w:r>
            <w:r>
              <w:rPr>
                <w:rFonts w:hint="eastAsia"/>
                <w:lang w:eastAsia="zh-CN"/>
              </w:rPr>
              <w:t>任水明</w:t>
            </w:r>
            <w:r>
              <w:rPr>
                <w:rFonts w:hint="eastAsia"/>
                <w:lang w:val="en-US" w:eastAsia="zh-CN"/>
              </w:rPr>
              <w:t>、 审批：李刚</w:t>
            </w:r>
          </w:p>
          <w:p>
            <w:pPr>
              <w:pStyle w:val="5"/>
              <w:rPr>
                <w:rFonts w:hint="default"/>
                <w:lang w:val="en-US" w:eastAsia="zh-CN"/>
              </w:rPr>
            </w:pPr>
          </w:p>
          <w:p>
            <w:r>
              <w:rPr>
                <w:rFonts w:hint="eastAsia"/>
                <w:lang w:eastAsia="zh-CN"/>
              </w:rPr>
              <w:t>现场</w:t>
            </w:r>
            <w:r>
              <w:rPr>
                <w:rFonts w:hint="eastAsia"/>
              </w:rPr>
              <w:t>观察</w:t>
            </w:r>
            <w:r>
              <w:rPr>
                <w:rFonts w:hint="eastAsia"/>
                <w:lang w:val="en-US" w:eastAsia="zh-CN"/>
              </w:rPr>
              <w:t>空气质量检测微站</w:t>
            </w:r>
            <w:r>
              <w:rPr>
                <w:rFonts w:hint="eastAsia"/>
              </w:rPr>
              <w:t>生产流程：</w:t>
            </w:r>
          </w:p>
          <w:p>
            <w:r>
              <w:rPr>
                <w:rFonts w:hint="eastAsia"/>
                <w:lang w:val="en-US" w:eastAsia="zh-CN"/>
              </w:rPr>
              <w:t>产品工艺</w:t>
            </w:r>
            <w:r>
              <w:rPr>
                <w:rFonts w:hint="eastAsia"/>
              </w:rPr>
              <w:t>流程：</w:t>
            </w:r>
          </w:p>
          <w:p>
            <w:pPr>
              <w:jc w:val="left"/>
              <w:rPr>
                <w:rFonts w:hint="eastAsia"/>
              </w:rPr>
            </w:pPr>
            <w:r>
              <w:rPr>
                <w:rFonts w:hint="eastAsia"/>
              </w:rPr>
              <w:t>来料检验---装配</w:t>
            </w:r>
            <w:r>
              <w:rPr>
                <w:rFonts w:hint="eastAsia"/>
                <w:lang w:eastAsia="zh-CN"/>
              </w:rPr>
              <w:t>（结构组件安装、配电单元安装、粉尘模块安装、四气体模块安装、主控模块安装）</w:t>
            </w:r>
            <w:r>
              <w:rPr>
                <w:rFonts w:hint="eastAsia"/>
              </w:rPr>
              <w:t>——调试/测试---终检---包装----入库 </w:t>
            </w:r>
          </w:p>
          <w:p>
            <w:pPr>
              <w:rPr>
                <w:rFonts w:hint="eastAsia"/>
              </w:rPr>
            </w:pPr>
            <w:r>
              <w:rPr>
                <w:rFonts w:hint="eastAsia"/>
              </w:rPr>
              <w:t xml:space="preserve">关键过程：装配、调试/测试。 </w:t>
            </w:r>
          </w:p>
          <w:p>
            <w:pPr>
              <w:rPr>
                <w:rFonts w:hint="eastAsia"/>
                <w:lang w:val="en-US" w:eastAsia="zh-CN"/>
              </w:rPr>
            </w:pPr>
            <w:r>
              <w:rPr>
                <w:rFonts w:hint="eastAsia"/>
              </w:rPr>
              <w:t>特殊过程：</w:t>
            </w:r>
            <w:r>
              <w:rPr>
                <w:rFonts w:hint="eastAsia"/>
                <w:lang w:eastAsia="zh-CN"/>
              </w:rPr>
              <w:t>老化、焊</w:t>
            </w:r>
            <w:r>
              <w:rPr>
                <w:rFonts w:hint="eastAsia"/>
                <w:lang w:val="en-US" w:eastAsia="zh-CN"/>
              </w:rPr>
              <w:t>接</w:t>
            </w:r>
          </w:p>
          <w:p>
            <w:pPr>
              <w:pStyle w:val="2"/>
            </w:pPr>
          </w:p>
          <w:p>
            <w:r>
              <w:rPr>
                <w:rFonts w:hint="eastAsia"/>
              </w:rPr>
              <w:t>查看现场：</w:t>
            </w:r>
          </w:p>
          <w:p>
            <w:pPr>
              <w:rPr>
                <w:rFonts w:hint="eastAsia"/>
                <w:lang w:val="en-US" w:eastAsia="zh-CN"/>
              </w:rPr>
            </w:pPr>
            <w:r>
              <w:rPr>
                <w:rFonts w:hint="eastAsia"/>
              </w:rPr>
              <w:t>生产现场观察，产品</w:t>
            </w:r>
            <w:r>
              <w:rPr>
                <w:rFonts w:hint="eastAsia"/>
                <w:lang w:val="en-US" w:eastAsia="zh-CN"/>
              </w:rPr>
              <w:t>为：YSAQM100空气质量监测微站</w:t>
            </w:r>
          </w:p>
          <w:p>
            <w:pPr>
              <w:rPr>
                <w:rFonts w:hint="eastAsia"/>
                <w:lang w:eastAsia="zh-CN"/>
              </w:rPr>
            </w:pPr>
            <w:r>
              <w:rPr>
                <w:rFonts w:hint="eastAsia"/>
              </w:rPr>
              <w:t>查看产品生产情况</w:t>
            </w:r>
            <w:r>
              <w:rPr>
                <w:rFonts w:hint="eastAsia"/>
                <w:lang w:eastAsia="zh-CN"/>
              </w:rPr>
              <w:t>：</w:t>
            </w:r>
          </w:p>
          <w:p>
            <w:pPr>
              <w:rPr>
                <w:rFonts w:hint="default"/>
                <w:lang w:val="en-US"/>
              </w:rPr>
            </w:pPr>
            <w:r>
              <w:rPr>
                <w:rFonts w:hint="eastAsia"/>
                <w:lang w:val="en-US" w:eastAsia="zh-CN"/>
              </w:rPr>
              <w:t>1、</w:t>
            </w:r>
            <w:r>
              <w:rPr>
                <w:rFonts w:hint="eastAsia"/>
              </w:rPr>
              <w:t>工序：</w:t>
            </w:r>
            <w:r>
              <w:rPr>
                <w:rFonts w:hint="eastAsia"/>
                <w:lang w:eastAsia="zh-CN"/>
              </w:rPr>
              <w:t>结构组件安装</w:t>
            </w:r>
            <w:r>
              <w:rPr>
                <w:rFonts w:hint="eastAsia"/>
              </w:rPr>
              <w:t xml:space="preserve">     </w:t>
            </w:r>
          </w:p>
          <w:p>
            <w:pPr>
              <w:rPr>
                <w:rFonts w:hint="eastAsia"/>
              </w:rPr>
            </w:pPr>
            <w:r>
              <w:rPr>
                <w:rFonts w:hint="eastAsia"/>
                <w:lang w:val="en-US" w:eastAsia="zh-CN"/>
              </w:rPr>
              <w:t>1）</w:t>
            </w:r>
            <w:r>
              <w:rPr>
                <w:rFonts w:hint="eastAsia"/>
              </w:rPr>
              <w:t>生产设备：</w:t>
            </w:r>
            <w:r>
              <w:rPr>
                <w:rFonts w:hint="eastAsia"/>
                <w:lang w:val="en-US" w:eastAsia="zh-CN"/>
              </w:rPr>
              <w:t>工作台</w:t>
            </w:r>
            <w:r>
              <w:rPr>
                <w:rFonts w:hint="eastAsia"/>
              </w:rPr>
              <w:t>、</w:t>
            </w:r>
            <w:r>
              <w:rPr>
                <w:rFonts w:hint="eastAsia"/>
                <w:lang w:val="en-US" w:eastAsia="zh-CN"/>
              </w:rPr>
              <w:t>M3十字电批、开口板手、尖嘴钳</w:t>
            </w:r>
            <w:r>
              <w:rPr>
                <w:rFonts w:hint="eastAsia"/>
              </w:rPr>
              <w:t>。</w:t>
            </w:r>
          </w:p>
          <w:p>
            <w:pPr>
              <w:pStyle w:val="5"/>
              <w:rPr>
                <w:rFonts w:hint="eastAsia"/>
                <w:lang w:eastAsia="zh-CN"/>
              </w:rPr>
            </w:pPr>
            <w:r>
              <w:rPr>
                <w:rFonts w:hint="eastAsia"/>
                <w:lang w:val="en-US" w:eastAsia="zh-CN"/>
              </w:rPr>
              <w:t>2）</w:t>
            </w:r>
            <w:r>
              <w:rPr>
                <w:rFonts w:hint="eastAsia"/>
              </w:rPr>
              <w:t>物料名称</w:t>
            </w:r>
            <w:r>
              <w:rPr>
                <w:rFonts w:hint="eastAsia"/>
                <w:lang w:eastAsia="zh-CN"/>
              </w:rPr>
              <w:t>：线束、金属法兰、机箱、金属网罩、快插接头、螺钉M3X14、M5螺母等</w:t>
            </w:r>
          </w:p>
          <w:p>
            <w:pPr>
              <w:rPr>
                <w:rFonts w:hint="eastAsia"/>
              </w:rPr>
            </w:pPr>
            <w:r>
              <w:rPr>
                <w:rFonts w:hint="eastAsia"/>
                <w:lang w:val="en-US" w:eastAsia="zh-CN"/>
              </w:rPr>
              <w:t>3）</w:t>
            </w:r>
            <w:r>
              <w:rPr>
                <w:rFonts w:hint="eastAsia"/>
              </w:rPr>
              <w:t>操作：</w:t>
            </w:r>
            <w:r>
              <w:rPr>
                <w:rFonts w:hint="eastAsia"/>
                <w:lang w:val="en-US" w:eastAsia="zh-CN"/>
              </w:rPr>
              <w:t>先拆下结构模块的内面板（传第五站）、下盖和上盖,将电源线束L001从外穿过葛兰头外帽和下盖,穿入金属葛兰头,然后装金属葛兰头安装固定到下盖；将线束L009的防水航空插座安装到下盖图示处，红点朝正面，并拧紧固定,从电源线孔出线；将快插接头外丝缠生料带2-5圈，拧入出气转接法兰对应的螺纹内,然后将金属网罩从外部扣、出气转接法兰从内部装入，用4颗M3X14十字槽盘头三组合螺钉锁紧；先在机箱底进线孔和进气孔位安装护线圈，将线束L001和线束L009从机箱下部左侧孔位穿入，然后将下盖安装到结构模块，用4颗M5平垫、弹垫、螺母组合在四角螺柱上拧紧固定。</w:t>
            </w:r>
          </w:p>
          <w:p>
            <w:pPr>
              <w:rPr>
                <w:rFonts w:hint="eastAsia"/>
                <w:lang w:eastAsia="zh-CN"/>
              </w:rPr>
            </w:pPr>
            <w:r>
              <w:rPr>
                <w:rFonts w:hint="eastAsia"/>
                <w:lang w:val="en-US" w:eastAsia="zh-CN"/>
              </w:rPr>
              <w:t>4）</w:t>
            </w:r>
            <w:r>
              <w:rPr>
                <w:rFonts w:hint="eastAsia"/>
              </w:rPr>
              <w:t>主要工艺控制点：</w:t>
            </w:r>
            <w:r>
              <w:rPr>
                <w:rFonts w:hint="eastAsia"/>
                <w:lang w:val="en-US" w:eastAsia="zh-CN"/>
              </w:rPr>
              <w:t>线束、机箱外观检查；螺丝紧固到位，套管无破损；电源线线束及各部件安装位置、尺寸符合图纸及技术要求</w:t>
            </w:r>
            <w:r>
              <w:rPr>
                <w:rFonts w:hint="eastAsia"/>
              </w:rPr>
              <w:t>。</w:t>
            </w:r>
            <w:r>
              <w:rPr>
                <w:rFonts w:hint="eastAsia"/>
                <w:lang w:eastAsia="zh-CN"/>
              </w:rPr>
              <w:t>生产时注意</w:t>
            </w:r>
            <w:r>
              <w:rPr>
                <w:rFonts w:hint="eastAsia"/>
              </w:rPr>
              <w:t>静电防护，防划伤</w:t>
            </w:r>
            <w:r>
              <w:rPr>
                <w:rFonts w:hint="eastAsia"/>
                <w:lang w:eastAsia="zh-CN"/>
              </w:rPr>
              <w:t>。</w:t>
            </w:r>
          </w:p>
          <w:p>
            <w:pPr>
              <w:pStyle w:val="5"/>
              <w:rPr>
                <w:rFonts w:hint="eastAsia"/>
                <w:lang w:eastAsia="zh-CN"/>
              </w:rPr>
            </w:pPr>
            <w:r>
              <w:rPr>
                <w:rFonts w:hint="eastAsia"/>
                <w:lang w:eastAsia="zh-CN"/>
              </w:rPr>
              <w:t>操作工：王勇</w:t>
            </w:r>
          </w:p>
          <w:p>
            <w:pPr>
              <w:pStyle w:val="15"/>
              <w:rPr>
                <w:rFonts w:hint="eastAsia"/>
              </w:rPr>
            </w:pPr>
          </w:p>
          <w:p>
            <w:pPr>
              <w:rPr>
                <w:rFonts w:hint="default"/>
                <w:lang w:val="en-US"/>
              </w:rPr>
            </w:pPr>
            <w:r>
              <w:rPr>
                <w:rFonts w:hint="eastAsia"/>
                <w:lang w:val="en-US" w:eastAsia="zh-CN"/>
              </w:rPr>
              <w:t>2、</w:t>
            </w:r>
            <w:r>
              <w:rPr>
                <w:rFonts w:hint="eastAsia"/>
              </w:rPr>
              <w:t>工序：</w:t>
            </w:r>
            <w:r>
              <w:rPr>
                <w:rFonts w:hint="eastAsia"/>
                <w:lang w:eastAsia="zh-CN"/>
              </w:rPr>
              <w:t>结构组件安装</w:t>
            </w:r>
            <w:r>
              <w:rPr>
                <w:rFonts w:hint="eastAsia"/>
              </w:rPr>
              <w:t xml:space="preserve">    </w:t>
            </w:r>
          </w:p>
          <w:p>
            <w:pPr>
              <w:rPr>
                <w:rFonts w:hint="eastAsia"/>
              </w:rPr>
            </w:pPr>
            <w:r>
              <w:rPr>
                <w:rFonts w:hint="eastAsia"/>
                <w:lang w:val="en-US" w:eastAsia="zh-CN"/>
              </w:rPr>
              <w:t>1）</w:t>
            </w:r>
            <w:r>
              <w:rPr>
                <w:rFonts w:hint="eastAsia"/>
              </w:rPr>
              <w:t>生产设备：</w:t>
            </w:r>
            <w:r>
              <w:rPr>
                <w:rFonts w:hint="eastAsia"/>
                <w:lang w:val="en-US" w:eastAsia="zh-CN"/>
              </w:rPr>
              <w:t>工作台</w:t>
            </w:r>
            <w:r>
              <w:rPr>
                <w:rFonts w:hint="eastAsia"/>
              </w:rPr>
              <w:t>、</w:t>
            </w:r>
            <w:r>
              <w:rPr>
                <w:rFonts w:hint="eastAsia"/>
                <w:lang w:val="en-US" w:eastAsia="zh-CN"/>
              </w:rPr>
              <w:t>M5六角套筒、铆钉枪</w:t>
            </w:r>
            <w:r>
              <w:rPr>
                <w:rFonts w:hint="eastAsia"/>
              </w:rPr>
              <w:t>。</w:t>
            </w:r>
          </w:p>
          <w:p>
            <w:pPr>
              <w:pStyle w:val="5"/>
              <w:rPr>
                <w:rFonts w:hint="eastAsia"/>
              </w:rPr>
            </w:pPr>
            <w:r>
              <w:rPr>
                <w:rFonts w:hint="eastAsia"/>
                <w:lang w:val="en-US" w:eastAsia="zh-CN"/>
              </w:rPr>
              <w:t>2）</w:t>
            </w:r>
            <w:r>
              <w:rPr>
                <w:rFonts w:hint="eastAsia"/>
              </w:rPr>
              <w:t>物料名称</w:t>
            </w:r>
            <w:r>
              <w:rPr>
                <w:rFonts w:hint="eastAsia"/>
                <w:lang w:eastAsia="zh-CN"/>
              </w:rPr>
              <w:t>：生料带、平垫圈、金属铭牌等</w:t>
            </w:r>
          </w:p>
          <w:p>
            <w:pPr>
              <w:rPr>
                <w:rFonts w:hint="eastAsia"/>
              </w:rPr>
            </w:pPr>
            <w:r>
              <w:rPr>
                <w:rFonts w:hint="eastAsia"/>
                <w:lang w:val="en-US" w:eastAsia="zh-CN"/>
              </w:rPr>
              <w:t>3）</w:t>
            </w:r>
            <w:r>
              <w:rPr>
                <w:rFonts w:hint="eastAsia"/>
              </w:rPr>
              <w:t>操作：</w:t>
            </w:r>
            <w:r>
              <w:rPr>
                <w:rFonts w:hint="eastAsia"/>
                <w:lang w:eastAsia="zh-CN"/>
              </w:rPr>
              <w:t>操作组装步骤</w:t>
            </w:r>
            <w:r>
              <w:rPr>
                <w:rFonts w:hint="eastAsia"/>
                <w:lang w:val="en-US" w:eastAsia="zh-CN"/>
              </w:rPr>
              <w:t>百叶箱（线束L016）安装--天线安装固定---上盖安装---铭牌安装---记录装配投入数据</w:t>
            </w:r>
            <w:r>
              <w:rPr>
                <w:rFonts w:hint="eastAsia"/>
              </w:rPr>
              <w:t>。</w:t>
            </w:r>
          </w:p>
          <w:p>
            <w:pPr>
              <w:rPr>
                <w:rFonts w:hint="eastAsia"/>
                <w:lang w:eastAsia="zh-CN"/>
              </w:rPr>
            </w:pPr>
            <w:r>
              <w:rPr>
                <w:rFonts w:hint="eastAsia"/>
                <w:lang w:val="en-US" w:eastAsia="zh-CN"/>
              </w:rPr>
              <w:t>4）</w:t>
            </w:r>
            <w:r>
              <w:rPr>
                <w:rFonts w:hint="eastAsia"/>
              </w:rPr>
              <w:t>主要工艺控制点：</w:t>
            </w:r>
            <w:r>
              <w:rPr>
                <w:rFonts w:hint="eastAsia"/>
                <w:lang w:eastAsia="zh-CN"/>
              </w:rPr>
              <w:t>螺丝紧固到位，套管无破损</w:t>
            </w:r>
            <w:r>
              <w:rPr>
                <w:rFonts w:hint="eastAsia"/>
              </w:rPr>
              <w:t>。</w:t>
            </w:r>
            <w:r>
              <w:rPr>
                <w:rFonts w:hint="eastAsia"/>
                <w:lang w:val="en-US" w:eastAsia="zh-CN"/>
              </w:rPr>
              <w:t>电源线线束及各部件安装位置、尺寸符合图纸及技术要求</w:t>
            </w:r>
            <w:r>
              <w:rPr>
                <w:rFonts w:hint="eastAsia"/>
              </w:rPr>
              <w:t>。</w:t>
            </w:r>
            <w:r>
              <w:rPr>
                <w:rFonts w:hint="eastAsia"/>
                <w:lang w:eastAsia="zh-CN"/>
              </w:rPr>
              <w:t>生产时注意</w:t>
            </w:r>
            <w:r>
              <w:rPr>
                <w:rFonts w:hint="eastAsia"/>
              </w:rPr>
              <w:t>静电防护，防划伤</w:t>
            </w:r>
            <w:r>
              <w:rPr>
                <w:rFonts w:hint="eastAsia"/>
                <w:lang w:eastAsia="zh-CN"/>
              </w:rPr>
              <w:t>。</w:t>
            </w:r>
          </w:p>
          <w:p>
            <w:pPr>
              <w:rPr>
                <w:rFonts w:hint="eastAsia"/>
              </w:rPr>
            </w:pPr>
            <w:r>
              <w:rPr>
                <w:rFonts w:hint="eastAsia"/>
                <w:lang w:eastAsia="zh-CN"/>
              </w:rPr>
              <w:t>操作工：黄丽娟</w:t>
            </w:r>
          </w:p>
          <w:p>
            <w:pPr>
              <w:rPr>
                <w:rFonts w:hint="eastAsia"/>
              </w:rPr>
            </w:pPr>
            <w:r>
              <w:rPr>
                <w:rFonts w:hint="eastAsia"/>
              </w:rPr>
              <w:t xml:space="preserve"> </w:t>
            </w:r>
          </w:p>
          <w:p>
            <w:pPr>
              <w:rPr>
                <w:rFonts w:hint="eastAsia"/>
                <w:lang w:val="en-US" w:eastAsia="zh-CN"/>
              </w:rPr>
            </w:pPr>
            <w:r>
              <w:rPr>
                <w:rFonts w:hint="eastAsia"/>
                <w:lang w:val="en-US" w:eastAsia="zh-CN"/>
              </w:rPr>
              <w:t>3、</w:t>
            </w:r>
            <w:r>
              <w:rPr>
                <w:rFonts w:hint="eastAsia"/>
              </w:rPr>
              <w:t>工序：</w:t>
            </w:r>
            <w:r>
              <w:rPr>
                <w:rFonts w:hint="eastAsia"/>
                <w:lang w:eastAsia="zh-CN"/>
              </w:rPr>
              <w:t>粉尘模块安装</w:t>
            </w:r>
            <w:r>
              <w:rPr>
                <w:rFonts w:hint="eastAsia"/>
              </w:rPr>
              <w:t xml:space="preserve">     </w:t>
            </w:r>
          </w:p>
          <w:p>
            <w:pPr>
              <w:rPr>
                <w:rFonts w:hint="eastAsia"/>
              </w:rPr>
            </w:pPr>
            <w:r>
              <w:rPr>
                <w:rFonts w:hint="eastAsia"/>
                <w:lang w:val="en-US" w:eastAsia="zh-CN"/>
              </w:rPr>
              <w:t>1）</w:t>
            </w:r>
            <w:r>
              <w:rPr>
                <w:rFonts w:hint="eastAsia"/>
              </w:rPr>
              <w:t>生产设备：</w:t>
            </w:r>
            <w:r>
              <w:rPr>
                <w:rFonts w:hint="eastAsia"/>
                <w:lang w:val="en-US" w:eastAsia="zh-CN"/>
              </w:rPr>
              <w:t>工作台、</w:t>
            </w:r>
            <w:r>
              <w:rPr>
                <w:rFonts w:hint="eastAsia"/>
                <w:lang w:eastAsia="zh-CN"/>
              </w:rPr>
              <w:t>开口板手14mm</w:t>
            </w:r>
            <w:r>
              <w:rPr>
                <w:rFonts w:hint="eastAsia"/>
              </w:rPr>
              <w:t>。</w:t>
            </w:r>
          </w:p>
          <w:p>
            <w:pPr>
              <w:rPr>
                <w:rFonts w:hint="eastAsia"/>
                <w:lang w:eastAsia="zh-CN"/>
              </w:rPr>
            </w:pPr>
            <w:r>
              <w:rPr>
                <w:rFonts w:hint="eastAsia"/>
                <w:lang w:val="en-US" w:eastAsia="zh-CN"/>
              </w:rPr>
              <w:t>2）</w:t>
            </w:r>
            <w:r>
              <w:rPr>
                <w:rFonts w:hint="eastAsia"/>
              </w:rPr>
              <w:t>操作：在距底板上沿2cm右没6cm处起连续粘贴4个分线器；将线束L014、L016管型端子端通过分线器连接。从左到右顺序：颜色红、黄、黑、绿；线序L016-2、L014-1、L014-1、L016-1，走线整理工整后将左右两端各自绑扎在一起</w:t>
            </w:r>
            <w:r>
              <w:rPr>
                <w:rFonts w:hint="eastAsia"/>
                <w:lang w:eastAsia="zh-CN"/>
              </w:rPr>
              <w:t>。。。。。</w:t>
            </w:r>
          </w:p>
          <w:p>
            <w:pPr>
              <w:rPr>
                <w:rFonts w:hint="eastAsia"/>
              </w:rPr>
            </w:pPr>
            <w:r>
              <w:rPr>
                <w:rFonts w:hint="eastAsia"/>
                <w:lang w:val="en-US" w:eastAsia="zh-CN"/>
              </w:rPr>
              <w:t>3）</w:t>
            </w:r>
            <w:r>
              <w:rPr>
                <w:rFonts w:hint="eastAsia"/>
              </w:rPr>
              <w:t>主要工艺控制点：</w:t>
            </w:r>
            <w:r>
              <w:rPr>
                <w:rFonts w:hint="eastAsia"/>
                <w:lang w:val="en-US" w:eastAsia="zh-CN"/>
              </w:rPr>
              <w:t>外观检查；安装紧固到位，套管无破损。</w:t>
            </w:r>
          </w:p>
          <w:p>
            <w:pPr>
              <w:pStyle w:val="15"/>
              <w:rPr>
                <w:rFonts w:hint="eastAsia"/>
                <w:lang w:eastAsia="zh-CN"/>
              </w:rPr>
            </w:pPr>
            <w:r>
              <w:rPr>
                <w:rFonts w:hint="eastAsia"/>
                <w:lang w:eastAsia="zh-CN"/>
              </w:rPr>
              <w:t>操作工：何洋</w:t>
            </w:r>
          </w:p>
          <w:p>
            <w:pPr>
              <w:pStyle w:val="15"/>
              <w:rPr>
                <w:rFonts w:hint="eastAsia"/>
                <w:lang w:eastAsia="zh-CN"/>
              </w:rPr>
            </w:pPr>
          </w:p>
          <w:p>
            <w:pPr>
              <w:rPr>
                <w:rFonts w:hint="eastAsia"/>
                <w:lang w:val="en-US" w:eastAsia="zh-CN"/>
              </w:rPr>
            </w:pPr>
            <w:r>
              <w:rPr>
                <w:rFonts w:hint="eastAsia"/>
                <w:lang w:val="en-US" w:eastAsia="zh-CN"/>
              </w:rPr>
              <w:t>4、</w:t>
            </w:r>
            <w:r>
              <w:rPr>
                <w:rFonts w:hint="eastAsia"/>
              </w:rPr>
              <w:t>工序：</w:t>
            </w:r>
            <w:r>
              <w:rPr>
                <w:rFonts w:hint="eastAsia"/>
                <w:lang w:val="en-US" w:eastAsia="zh-CN"/>
              </w:rPr>
              <w:t>四气模块安装</w:t>
            </w:r>
            <w:r>
              <w:rPr>
                <w:rFonts w:hint="eastAsia"/>
              </w:rPr>
              <w:t xml:space="preserve">     </w:t>
            </w:r>
          </w:p>
          <w:p>
            <w:pPr>
              <w:rPr>
                <w:rFonts w:hint="eastAsia"/>
              </w:rPr>
            </w:pPr>
            <w:r>
              <w:rPr>
                <w:rFonts w:hint="eastAsia"/>
                <w:lang w:val="en-US" w:eastAsia="zh-CN"/>
              </w:rPr>
              <w:t>1）</w:t>
            </w:r>
            <w:r>
              <w:rPr>
                <w:rFonts w:hint="eastAsia"/>
              </w:rPr>
              <w:t>生产设备：</w:t>
            </w:r>
            <w:r>
              <w:rPr>
                <w:rFonts w:hint="eastAsia"/>
                <w:lang w:eastAsia="zh-CN"/>
              </w:rPr>
              <w:t>六角扳手、十字电批</w:t>
            </w:r>
            <w:r>
              <w:rPr>
                <w:rFonts w:hint="eastAsia"/>
              </w:rPr>
              <w:t>。</w:t>
            </w:r>
          </w:p>
          <w:p>
            <w:pPr>
              <w:pStyle w:val="5"/>
              <w:rPr>
                <w:rFonts w:hint="eastAsia"/>
                <w:lang w:eastAsia="zh-CN"/>
              </w:rPr>
            </w:pPr>
            <w:r>
              <w:rPr>
                <w:rFonts w:hint="eastAsia"/>
                <w:lang w:val="en-US" w:eastAsia="zh-CN"/>
              </w:rPr>
              <w:t>2）</w:t>
            </w:r>
            <w:r>
              <w:rPr>
                <w:rFonts w:hint="eastAsia"/>
              </w:rPr>
              <w:t>物料名称</w:t>
            </w:r>
            <w:r>
              <w:rPr>
                <w:rFonts w:hint="eastAsia"/>
                <w:lang w:eastAsia="zh-CN"/>
              </w:rPr>
              <w:t>：SO2传感器、抱箍、PCBA板等</w:t>
            </w:r>
          </w:p>
          <w:p>
            <w:pPr>
              <w:rPr>
                <w:rFonts w:hint="eastAsia"/>
              </w:rPr>
            </w:pPr>
            <w:r>
              <w:rPr>
                <w:rFonts w:hint="eastAsia"/>
                <w:lang w:val="en-US" w:eastAsia="zh-CN"/>
              </w:rPr>
              <w:t>3）</w:t>
            </w:r>
            <w:r>
              <w:rPr>
                <w:rFonts w:hint="eastAsia"/>
              </w:rPr>
              <w:t>操作：</w:t>
            </w:r>
            <w:r>
              <w:rPr>
                <w:rFonts w:hint="eastAsia"/>
                <w:lang w:eastAsia="zh-CN"/>
              </w:rPr>
              <w:t>组装步骤</w:t>
            </w:r>
            <w:r>
              <w:rPr>
                <w:rFonts w:hint="eastAsia"/>
              </w:rPr>
              <w:t>元件、组件外观检查</w:t>
            </w:r>
            <w:r>
              <w:rPr>
                <w:rFonts w:hint="eastAsia"/>
                <w:lang w:val="en-US" w:eastAsia="zh-CN"/>
              </w:rPr>
              <w:t>--四气传感器安装--PCBA组件安装--传感器气体转接管路连接</w:t>
            </w:r>
            <w:r>
              <w:rPr>
                <w:rFonts w:hint="eastAsia"/>
              </w:rPr>
              <w:t>。</w:t>
            </w:r>
          </w:p>
          <w:p>
            <w:pPr>
              <w:rPr>
                <w:rFonts w:hint="eastAsia"/>
              </w:rPr>
            </w:pPr>
            <w:r>
              <w:rPr>
                <w:rFonts w:hint="eastAsia"/>
                <w:lang w:val="en-US" w:eastAsia="zh-CN"/>
              </w:rPr>
              <w:t>4）</w:t>
            </w:r>
            <w:r>
              <w:rPr>
                <w:rFonts w:hint="eastAsia"/>
              </w:rPr>
              <w:t>主要工艺控制点：</w:t>
            </w:r>
            <w:r>
              <w:rPr>
                <w:rFonts w:hint="eastAsia"/>
                <w:lang w:val="en-US" w:eastAsia="zh-CN"/>
              </w:rPr>
              <w:t>外观检查；安装紧固到位，套管无破损</w:t>
            </w:r>
            <w:r>
              <w:rPr>
                <w:rFonts w:hint="eastAsia"/>
              </w:rPr>
              <w:t>。</w:t>
            </w:r>
            <w:r>
              <w:rPr>
                <w:rFonts w:hint="eastAsia"/>
                <w:lang w:val="en-US" w:eastAsia="zh-CN"/>
              </w:rPr>
              <w:t>各部件安装位置、尺寸符合图纸及技术要求</w:t>
            </w:r>
            <w:r>
              <w:rPr>
                <w:rFonts w:hint="eastAsia"/>
              </w:rPr>
              <w:t>。</w:t>
            </w:r>
            <w:r>
              <w:rPr>
                <w:rFonts w:hint="eastAsia"/>
                <w:lang w:eastAsia="zh-CN"/>
              </w:rPr>
              <w:t>生产时注意</w:t>
            </w:r>
            <w:r>
              <w:rPr>
                <w:rFonts w:hint="eastAsia"/>
              </w:rPr>
              <w:t>静电防护，防划伤</w:t>
            </w:r>
            <w:r>
              <w:rPr>
                <w:rFonts w:hint="eastAsia"/>
                <w:lang w:eastAsia="zh-CN"/>
              </w:rPr>
              <w:t>。</w:t>
            </w:r>
          </w:p>
          <w:p>
            <w:pPr>
              <w:rPr>
                <w:rFonts w:hint="eastAsia"/>
              </w:rPr>
            </w:pPr>
            <w:r>
              <w:rPr>
                <w:rFonts w:hint="eastAsia"/>
                <w:lang w:eastAsia="zh-CN"/>
              </w:rPr>
              <w:t>操作工：任水明</w:t>
            </w:r>
            <w:r>
              <w:rPr>
                <w:rFonts w:hint="eastAsia"/>
              </w:rPr>
              <w:t xml:space="preserve"> </w:t>
            </w:r>
          </w:p>
          <w:p>
            <w:pPr>
              <w:rPr>
                <w:rFonts w:hint="eastAsia"/>
              </w:rPr>
            </w:pPr>
          </w:p>
          <w:p>
            <w:pPr>
              <w:rPr>
                <w:rFonts w:hint="eastAsia"/>
                <w:lang w:val="en-US" w:eastAsia="zh-CN"/>
              </w:rPr>
            </w:pPr>
            <w:r>
              <w:rPr>
                <w:rFonts w:hint="eastAsia"/>
                <w:lang w:val="en-US" w:eastAsia="zh-CN"/>
              </w:rPr>
              <w:t>5、</w:t>
            </w:r>
            <w:r>
              <w:rPr>
                <w:rFonts w:hint="eastAsia"/>
              </w:rPr>
              <w:t>工序：</w:t>
            </w:r>
            <w:r>
              <w:rPr>
                <w:rFonts w:hint="eastAsia"/>
                <w:lang w:eastAsia="zh-CN"/>
              </w:rPr>
              <w:t>主控板安装</w:t>
            </w:r>
            <w:r>
              <w:rPr>
                <w:rFonts w:hint="eastAsia"/>
              </w:rPr>
              <w:t xml:space="preserve">     </w:t>
            </w:r>
          </w:p>
          <w:p>
            <w:pPr>
              <w:rPr>
                <w:rFonts w:hint="eastAsia"/>
              </w:rPr>
            </w:pPr>
            <w:r>
              <w:rPr>
                <w:rFonts w:hint="eastAsia"/>
                <w:lang w:val="en-US" w:eastAsia="zh-CN"/>
              </w:rPr>
              <w:t>1）</w:t>
            </w:r>
            <w:r>
              <w:rPr>
                <w:rFonts w:hint="eastAsia"/>
              </w:rPr>
              <w:t>生产设备：</w:t>
            </w:r>
            <w:r>
              <w:rPr>
                <w:rFonts w:hint="eastAsia"/>
                <w:lang w:eastAsia="zh-CN"/>
              </w:rPr>
              <w:t>十字电批、六角套筒</w:t>
            </w:r>
            <w:r>
              <w:rPr>
                <w:rFonts w:hint="eastAsia"/>
              </w:rPr>
              <w:t>。</w:t>
            </w:r>
          </w:p>
          <w:p>
            <w:pPr>
              <w:pStyle w:val="5"/>
              <w:rPr>
                <w:rFonts w:hint="eastAsia"/>
                <w:lang w:val="en-US" w:eastAsia="zh-CN"/>
              </w:rPr>
            </w:pPr>
            <w:r>
              <w:rPr>
                <w:rFonts w:hint="eastAsia"/>
                <w:lang w:val="en-US" w:eastAsia="zh-CN"/>
              </w:rPr>
              <w:t>2）物料名称：LCD屏、温控器、脉冲模块、外壳、IPEX转SMA、PCBA板</w:t>
            </w:r>
          </w:p>
          <w:p>
            <w:pPr>
              <w:rPr>
                <w:rFonts w:hint="default"/>
                <w:lang w:val="en-US" w:eastAsia="zh-CN"/>
              </w:rPr>
            </w:pPr>
            <w:r>
              <w:rPr>
                <w:rFonts w:hint="eastAsia"/>
              </w:rPr>
              <w:t>操作：操作步骤</w:t>
            </w:r>
            <w:r>
              <w:rPr>
                <w:rFonts w:hint="eastAsia"/>
                <w:lang w:eastAsia="zh-CN"/>
              </w:rPr>
              <w:t>为壳体、屏及线束外观检查</w:t>
            </w:r>
            <w:r>
              <w:rPr>
                <w:rFonts w:hint="eastAsia"/>
                <w:lang w:val="en-US" w:eastAsia="zh-CN"/>
              </w:rPr>
              <w:t>--主控板安装--LCD安装，8P端子护套线序：红对8位V、绿对7位GND、黑对2位、A黄对1位B--主控模块安装--温控器安装--脉冲模块安装</w:t>
            </w:r>
          </w:p>
          <w:p>
            <w:pPr>
              <w:rPr>
                <w:rFonts w:hint="eastAsia"/>
              </w:rPr>
            </w:pPr>
            <w:r>
              <w:rPr>
                <w:rFonts w:hint="eastAsia"/>
              </w:rPr>
              <w:t>主要工艺控制点：</w:t>
            </w:r>
            <w:r>
              <w:rPr>
                <w:rFonts w:hint="eastAsia"/>
                <w:lang w:val="en-US" w:eastAsia="zh-CN"/>
              </w:rPr>
              <w:t>外观检查；安装紧固到位，套管无破损</w:t>
            </w:r>
            <w:r>
              <w:rPr>
                <w:rFonts w:hint="eastAsia"/>
              </w:rPr>
              <w:t>。</w:t>
            </w:r>
            <w:r>
              <w:rPr>
                <w:rFonts w:hint="eastAsia"/>
                <w:lang w:val="en-US" w:eastAsia="zh-CN"/>
              </w:rPr>
              <w:t>各部件安装位置、尺寸符合图纸及技术要求</w:t>
            </w:r>
            <w:r>
              <w:rPr>
                <w:rFonts w:hint="eastAsia"/>
              </w:rPr>
              <w:t>。</w:t>
            </w:r>
            <w:r>
              <w:rPr>
                <w:rFonts w:hint="eastAsia"/>
                <w:lang w:eastAsia="zh-CN"/>
              </w:rPr>
              <w:t>生产时注意</w:t>
            </w:r>
            <w:r>
              <w:rPr>
                <w:rFonts w:hint="eastAsia"/>
              </w:rPr>
              <w:t>静电防护，防划伤</w:t>
            </w:r>
          </w:p>
          <w:p>
            <w:pPr>
              <w:rPr>
                <w:rFonts w:hint="eastAsia"/>
              </w:rPr>
            </w:pPr>
            <w:r>
              <w:rPr>
                <w:rFonts w:hint="eastAsia"/>
                <w:lang w:eastAsia="zh-CN"/>
              </w:rPr>
              <w:t>操作工：田合</w:t>
            </w:r>
            <w:r>
              <w:rPr>
                <w:rFonts w:hint="eastAsia"/>
              </w:rPr>
              <w:t xml:space="preserve"> </w:t>
            </w:r>
          </w:p>
          <w:p>
            <w:pPr>
              <w:rPr>
                <w:rFonts w:hint="eastAsia"/>
              </w:rPr>
            </w:pPr>
          </w:p>
          <w:p>
            <w:pPr>
              <w:numPr>
                <w:ilvl w:val="0"/>
                <w:numId w:val="4"/>
              </w:numPr>
              <w:rPr>
                <w:rFonts w:hint="eastAsia"/>
                <w:lang w:eastAsia="zh-CN"/>
              </w:rPr>
            </w:pPr>
            <w:r>
              <w:rPr>
                <w:rFonts w:hint="eastAsia"/>
              </w:rPr>
              <w:t xml:space="preserve">工序：调试/测试 </w:t>
            </w:r>
            <w:r>
              <w:rPr>
                <w:rFonts w:hint="eastAsia"/>
                <w:lang w:eastAsia="zh-CN"/>
              </w:rPr>
              <w:t>（通电测试、产品老化、性能测试）</w:t>
            </w:r>
          </w:p>
          <w:p>
            <w:pPr>
              <w:numPr>
                <w:ilvl w:val="0"/>
                <w:numId w:val="0"/>
              </w:numPr>
              <w:rPr>
                <w:rFonts w:hint="eastAsia"/>
              </w:rPr>
            </w:pPr>
            <w:r>
              <w:rPr>
                <w:rFonts w:hint="eastAsia"/>
                <w:lang w:val="en-US" w:eastAsia="zh-CN"/>
              </w:rPr>
              <w:t>1）</w:t>
            </w:r>
            <w:r>
              <w:rPr>
                <w:rFonts w:hint="eastAsia"/>
                <w:lang w:eastAsia="zh-CN"/>
              </w:rPr>
              <w:t>检测</w:t>
            </w:r>
            <w:r>
              <w:rPr>
                <w:rFonts w:hint="eastAsia"/>
              </w:rPr>
              <w:t>设备：</w:t>
            </w:r>
            <w:r>
              <w:rPr>
                <w:rFonts w:hint="eastAsia"/>
                <w:lang w:eastAsia="zh-CN"/>
              </w:rPr>
              <w:t>高产品老化架、电脑、万用表、二氧化硫气体检测仪、一氧化碳红外线气体分析器、多种气体校准仪等</w:t>
            </w:r>
            <w:r>
              <w:rPr>
                <w:rFonts w:hint="eastAsia"/>
              </w:rPr>
              <w:t>。</w:t>
            </w:r>
          </w:p>
          <w:p>
            <w:pPr>
              <w:rPr>
                <w:rFonts w:hint="eastAsia"/>
                <w:lang w:eastAsia="zh-CN"/>
              </w:rPr>
            </w:pPr>
            <w:r>
              <w:rPr>
                <w:rFonts w:hint="eastAsia"/>
              </w:rPr>
              <w:t>操作：</w:t>
            </w:r>
            <w:r>
              <w:rPr>
                <w:rFonts w:hint="eastAsia"/>
                <w:lang w:eastAsia="zh-CN"/>
              </w:rPr>
              <w:t>测试环境条件：</w:t>
            </w:r>
          </w:p>
          <w:p>
            <w:pPr>
              <w:rPr>
                <w:rFonts w:hint="eastAsia"/>
                <w:lang w:eastAsia="zh-CN"/>
              </w:rPr>
            </w:pPr>
            <w:r>
              <w:rPr>
                <w:rFonts w:hint="eastAsia"/>
                <w:lang w:eastAsia="zh-CN"/>
              </w:rPr>
              <w:t>温度：室内常温；</w:t>
            </w:r>
          </w:p>
          <w:p>
            <w:pPr>
              <w:rPr>
                <w:rFonts w:hint="eastAsia"/>
                <w:lang w:eastAsia="zh-CN"/>
              </w:rPr>
            </w:pPr>
            <w:r>
              <w:rPr>
                <w:rFonts w:hint="eastAsia"/>
                <w:lang w:eastAsia="zh-CN"/>
              </w:rPr>
              <w:t>湿度：≤85%RH；</w:t>
            </w:r>
          </w:p>
          <w:p>
            <w:pPr>
              <w:rPr>
                <w:rFonts w:hint="eastAsia"/>
                <w:lang w:eastAsia="zh-CN"/>
              </w:rPr>
            </w:pPr>
            <w:r>
              <w:rPr>
                <w:rFonts w:hint="eastAsia"/>
                <w:lang w:eastAsia="zh-CN"/>
              </w:rPr>
              <w:t>电源电压：220V±22VAC；</w:t>
            </w:r>
          </w:p>
          <w:p>
            <w:pPr>
              <w:rPr>
                <w:rFonts w:hint="eastAsia"/>
                <w:lang w:eastAsia="zh-CN"/>
              </w:rPr>
            </w:pPr>
            <w:r>
              <w:rPr>
                <w:rFonts w:hint="eastAsia"/>
                <w:b/>
                <w:bCs/>
              </w:rPr>
              <w:t>通电准备测试</w:t>
            </w:r>
            <w:r>
              <w:rPr>
                <w:rFonts w:hint="eastAsia"/>
                <w:b/>
                <w:bCs/>
                <w:lang w:eastAsia="zh-CN"/>
              </w:rPr>
              <w:t>：</w:t>
            </w:r>
            <w:r>
              <w:rPr>
                <w:rFonts w:hint="eastAsia"/>
                <w:lang w:eastAsia="zh-CN"/>
              </w:rPr>
              <w:t>快速确认待测产品型号和产品线缆连接；电源输入对空气开关输出测试；电源输入对开关电源输出测试；电源输入接地端对机箱壳体测试；开机测试，将SIM卡插入主控板，接通市电，将空气开关置于打开状态下，产品开机成功启动，开机测试结果为合格。</w:t>
            </w:r>
          </w:p>
          <w:p>
            <w:pPr>
              <w:pStyle w:val="5"/>
              <w:rPr>
                <w:rFonts w:hint="eastAsia"/>
                <w:lang w:val="en-US" w:eastAsia="zh-CN"/>
              </w:rPr>
            </w:pPr>
            <w:r>
              <w:rPr>
                <w:rFonts w:hint="eastAsia"/>
                <w:b/>
                <w:bCs/>
                <w:lang w:val="en-US" w:eastAsia="zh-CN"/>
              </w:rPr>
              <w:t>产品老化：</w:t>
            </w:r>
            <w:r>
              <w:rPr>
                <w:rFonts w:hint="eastAsia"/>
                <w:lang w:val="en-US" w:eastAsia="zh-CN"/>
              </w:rPr>
              <w:t xml:space="preserve"> 将空气质量监测微站平放于老化架上，空气质量监测微站电源线一端面向老化架插座并连接，保持产品在市电状态下。持续工作≥48H，并每24H动态检测1次。产品在整个老化时间内工作正常，无冒烟、起火、爆炸等情况并体每次动态检测项目均合格，为产品通过老化测试。</w:t>
            </w:r>
          </w:p>
          <w:p>
            <w:pPr>
              <w:pStyle w:val="5"/>
              <w:rPr>
                <w:rFonts w:hint="eastAsia"/>
                <w:lang w:val="en-US" w:eastAsia="zh-CN"/>
              </w:rPr>
            </w:pPr>
            <w:r>
              <w:rPr>
                <w:rFonts w:hint="eastAsia"/>
                <w:b/>
                <w:bCs/>
                <w:lang w:val="en-US" w:eastAsia="zh-CN"/>
              </w:rPr>
              <w:t>功能、性能测试：</w:t>
            </w:r>
            <w:r>
              <w:rPr>
                <w:rFonts w:hint="eastAsia"/>
                <w:lang w:val="en-US" w:eastAsia="zh-CN"/>
              </w:rPr>
              <w:t>温、湿、压监测功能、性能误差测试。保持产品开机状态，待运行稳定后，在电脑端云平台找到对应产品序列号，显示的温度、湿度、大气压示为值为产品示值，重复读取测试更新3次的值,每次间隔1分钟分别为产品示值1、产品示值2、产品示值3进行记录，并对比密封仓配套的无纸记录仪上显示的值为仪器示值，取最大误差绝对值为误差实测值，误差标准值：温度误差≤2℃范围内等为合格，湿度示值误差≤5%范围内等为合格，大气压示值误差≤20hPa范围内为合格。</w:t>
            </w:r>
          </w:p>
          <w:p>
            <w:pPr>
              <w:rPr>
                <w:rFonts w:hint="eastAsia"/>
              </w:rPr>
            </w:pPr>
            <w:r>
              <w:rPr>
                <w:rFonts w:hint="eastAsia"/>
              </w:rPr>
              <w:t>操作符合要求，</w:t>
            </w:r>
            <w:r>
              <w:rPr>
                <w:rFonts w:hint="eastAsia"/>
                <w:lang w:eastAsia="zh-CN"/>
              </w:rPr>
              <w:t>测试时，必须对周围人员警示危险，严禁未经过专业培训的人员触碰测试仪器。测试仪器必须可靠接地（不含万用表）。严格按照仪器设备的操作和维保技术规程的要求操作使用，仪器设备出现异常必须检修更换，以免造成误判或危险。</w:t>
            </w:r>
          </w:p>
          <w:p>
            <w:pPr>
              <w:rPr>
                <w:rFonts w:hint="eastAsia"/>
              </w:rPr>
            </w:pPr>
            <w:r>
              <w:rPr>
                <w:rFonts w:hint="eastAsia"/>
              </w:rPr>
              <w:t>主要工艺控制点：</w:t>
            </w:r>
            <w:r>
              <w:rPr>
                <w:rFonts w:hint="eastAsia"/>
                <w:lang w:val="en-US" w:eastAsia="zh-CN"/>
              </w:rPr>
              <w:t>参数合格、达到功能、性能要求</w:t>
            </w:r>
            <w:r>
              <w:rPr>
                <w:rFonts w:hint="eastAsia"/>
              </w:rPr>
              <w:t>。</w:t>
            </w:r>
          </w:p>
          <w:p>
            <w:pPr>
              <w:rPr>
                <w:rFonts w:hint="eastAsia"/>
              </w:rPr>
            </w:pPr>
            <w:r>
              <w:rPr>
                <w:rFonts w:hint="eastAsia"/>
                <w:lang w:eastAsia="zh-CN"/>
              </w:rPr>
              <w:t>操作人员：祝小龙</w:t>
            </w:r>
            <w:r>
              <w:rPr>
                <w:rFonts w:hint="eastAsia"/>
              </w:rPr>
              <w:t xml:space="preserve"> </w:t>
            </w:r>
          </w:p>
          <w:p>
            <w:pPr>
              <w:rPr>
                <w:rFonts w:hint="eastAsia"/>
              </w:rPr>
            </w:pPr>
          </w:p>
          <w:p>
            <w:pPr>
              <w:pStyle w:val="15"/>
              <w:rPr>
                <w:rFonts w:hint="default"/>
                <w:lang w:val="en-US" w:eastAsia="zh-CN"/>
              </w:rPr>
            </w:pPr>
            <w:r>
              <w:rPr>
                <w:rFonts w:hint="eastAsia"/>
                <w:lang w:val="en-US" w:eastAsia="zh-CN"/>
              </w:rPr>
              <w:t>.......</w:t>
            </w:r>
          </w:p>
          <w:p>
            <w:pPr>
              <w:rPr>
                <w:rFonts w:hint="eastAsia"/>
              </w:rPr>
            </w:pPr>
            <w:r>
              <w:rPr>
                <w:rFonts w:hint="eastAsia"/>
              </w:rPr>
              <w:t>现场查看</w:t>
            </w:r>
            <w:r>
              <w:rPr>
                <w:rFonts w:hint="eastAsia"/>
                <w:lang w:eastAsia="zh-CN"/>
              </w:rPr>
              <w:t>产品组装质量</w:t>
            </w:r>
            <w:r>
              <w:rPr>
                <w:rFonts w:hint="eastAsia"/>
              </w:rPr>
              <w:t xml:space="preserve">符合要求。 </w:t>
            </w:r>
          </w:p>
          <w:p>
            <w:pPr>
              <w:rPr>
                <w:rFonts w:hint="default"/>
                <w:lang w:val="en-US" w:eastAsia="zh-CN"/>
              </w:rPr>
            </w:pPr>
          </w:p>
          <w:p>
            <w:pPr>
              <w:ind w:firstLine="420" w:firstLineChars="200"/>
              <w:rPr>
                <w:rFonts w:hint="eastAsia"/>
              </w:rPr>
            </w:pPr>
            <w:r>
              <w:rPr>
                <w:rFonts w:hint="eastAsia"/>
              </w:rPr>
              <w:t>公司</w:t>
            </w:r>
            <w:r>
              <w:rPr>
                <w:rFonts w:hint="eastAsia"/>
                <w:lang w:eastAsia="zh-CN"/>
              </w:rPr>
              <w:t>特殊</w:t>
            </w:r>
            <w:r>
              <w:rPr>
                <w:rFonts w:hint="eastAsia"/>
              </w:rPr>
              <w:t>过程确定为：</w:t>
            </w:r>
            <w:r>
              <w:rPr>
                <w:rFonts w:hint="eastAsia"/>
                <w:lang w:eastAsia="zh-CN"/>
              </w:rPr>
              <w:t>老化</w:t>
            </w:r>
            <w:r>
              <w:rPr>
                <w:rFonts w:hint="eastAsia"/>
              </w:rPr>
              <w:t>、</w:t>
            </w:r>
            <w:r>
              <w:rPr>
                <w:rFonts w:hint="eastAsia"/>
                <w:lang w:eastAsia="zh-CN"/>
              </w:rPr>
              <w:t>焊接</w:t>
            </w:r>
            <w:r>
              <w:rPr>
                <w:rFonts w:hint="eastAsia"/>
              </w:rPr>
              <w:t>。制定了《</w:t>
            </w:r>
            <w:r>
              <w:rPr>
                <w:rFonts w:hint="eastAsia"/>
                <w:lang w:eastAsia="zh-CN"/>
              </w:rPr>
              <w:t>生产和服务</w:t>
            </w:r>
            <w:r>
              <w:rPr>
                <w:rFonts w:hint="eastAsia"/>
              </w:rPr>
              <w:t>过程控制程序》，对</w:t>
            </w:r>
            <w:r>
              <w:rPr>
                <w:rFonts w:hint="eastAsia"/>
                <w:lang w:eastAsia="zh-CN"/>
              </w:rPr>
              <w:t>特殊</w:t>
            </w:r>
            <w:r>
              <w:rPr>
                <w:rFonts w:hint="eastAsia"/>
              </w:rPr>
              <w:t>过程的管理进行了规定。通过产品</w:t>
            </w:r>
            <w:r>
              <w:rPr>
                <w:rFonts w:hint="eastAsia"/>
                <w:lang w:val="en-US" w:eastAsia="zh-CN"/>
              </w:rPr>
              <w:t>装配、</w:t>
            </w:r>
            <w:r>
              <w:rPr>
                <w:rFonts w:hint="eastAsia"/>
              </w:rPr>
              <w:t>检</w:t>
            </w:r>
            <w:r>
              <w:rPr>
                <w:rFonts w:hint="eastAsia"/>
                <w:lang w:val="en-US" w:eastAsia="zh-CN"/>
              </w:rPr>
              <w:t>测</w:t>
            </w:r>
            <w:r>
              <w:rPr>
                <w:rFonts w:hint="eastAsia"/>
              </w:rPr>
              <w:t>和配备有能力的员工实施生产</w:t>
            </w:r>
            <w:r>
              <w:rPr>
                <w:rFonts w:hint="eastAsia"/>
                <w:lang w:val="en-US" w:eastAsia="zh-CN"/>
              </w:rPr>
              <w:t>和检测</w:t>
            </w:r>
            <w:r>
              <w:rPr>
                <w:rFonts w:hint="eastAsia"/>
              </w:rPr>
              <w:t>，</w:t>
            </w:r>
            <w:r>
              <w:rPr>
                <w:rFonts w:hint="eastAsia"/>
                <w:lang w:eastAsia="zh-CN"/>
              </w:rPr>
              <w:t>制定相应的作业指导性文件，对过程及成品的检验进行记录达到对特殊</w:t>
            </w:r>
            <w:r>
              <w:rPr>
                <w:rFonts w:hint="eastAsia"/>
              </w:rPr>
              <w:t>过程的质量予以控制，并采取以下方式予以确认：</w:t>
            </w:r>
          </w:p>
          <w:p>
            <w:pPr>
              <w:pStyle w:val="2"/>
            </w:pPr>
          </w:p>
          <w:p>
            <w:r>
              <w:rPr>
                <w:rFonts w:hint="eastAsia"/>
              </w:rPr>
              <w:t>查见：20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w:t>
            </w:r>
            <w:r>
              <w:rPr>
                <w:rFonts w:hint="eastAsia"/>
                <w:lang w:val="en-US" w:eastAsia="zh-CN"/>
              </w:rPr>
              <w:t>焊接</w:t>
            </w:r>
            <w:r>
              <w:rPr>
                <w:rFonts w:hint="eastAsia"/>
              </w:rPr>
              <w:t xml:space="preserve">工序的《过程能力确认表》 </w:t>
            </w:r>
          </w:p>
          <w:p>
            <w:r>
              <w:rPr>
                <w:rFonts w:hint="eastAsia"/>
              </w:rPr>
              <w:t xml:space="preserve">设备鉴定：设备正常，均进行了日常保养，能满足要求。  </w:t>
            </w:r>
          </w:p>
          <w:p>
            <w:r>
              <w:rPr>
                <w:rFonts w:hint="eastAsia"/>
              </w:rPr>
              <w:t>工艺参数鉴定：按照</w:t>
            </w:r>
            <w:r>
              <w:rPr>
                <w:rFonts w:hint="eastAsia"/>
                <w:lang w:val="en-US" w:eastAsia="zh-CN"/>
              </w:rPr>
              <w:t>操作</w:t>
            </w:r>
            <w:r>
              <w:rPr>
                <w:rFonts w:hint="eastAsia"/>
              </w:rPr>
              <w:t>指导</w:t>
            </w:r>
            <w:r>
              <w:rPr>
                <w:rFonts w:hint="eastAsia"/>
                <w:lang w:val="en-US" w:eastAsia="zh-CN"/>
              </w:rPr>
              <w:t>文件</w:t>
            </w:r>
            <w:r>
              <w:rPr>
                <w:rFonts w:hint="eastAsia"/>
              </w:rPr>
              <w:t>的规定进行。</w:t>
            </w:r>
          </w:p>
          <w:p>
            <w:r>
              <w:rPr>
                <w:rFonts w:hint="eastAsia"/>
              </w:rPr>
              <w:t>人员鉴定：</w:t>
            </w:r>
            <w:r>
              <w:rPr>
                <w:rFonts w:hint="eastAsia"/>
                <w:lang w:val="en-US" w:eastAsia="zh-CN"/>
              </w:rPr>
              <w:t>内部培训合格后上岗</w:t>
            </w:r>
            <w:r>
              <w:rPr>
                <w:rFonts w:hint="eastAsia"/>
              </w:rPr>
              <w:t xml:space="preserve">。  </w:t>
            </w:r>
          </w:p>
          <w:p>
            <w:r>
              <w:rPr>
                <w:rFonts w:hint="eastAsia"/>
              </w:rPr>
              <w:t>过程能力鉴定：满足工序过程控制要求。</w:t>
            </w:r>
          </w:p>
          <w:p>
            <w:pPr>
              <w:rPr>
                <w:rFonts w:hint="eastAsia"/>
                <w:lang w:val="en-US" w:eastAsia="zh-CN"/>
              </w:rPr>
            </w:pPr>
            <w:r>
              <w:rPr>
                <w:rFonts w:hint="eastAsia"/>
              </w:rPr>
              <w:t>确认人：</w:t>
            </w:r>
            <w:r>
              <w:rPr>
                <w:rFonts w:hint="eastAsia"/>
                <w:lang w:val="en-US" w:eastAsia="zh-CN"/>
              </w:rPr>
              <w:t>任水明、王勇</w:t>
            </w:r>
          </w:p>
          <w:p>
            <w:pPr>
              <w:rPr>
                <w:rFonts w:hint="eastAsia"/>
              </w:rPr>
            </w:pPr>
            <w:r>
              <w:rPr>
                <w:rFonts w:hint="eastAsia"/>
              </w:rPr>
              <w:t>查见：20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w:t>
            </w:r>
            <w:r>
              <w:rPr>
                <w:rFonts w:hint="eastAsia"/>
                <w:lang w:eastAsia="zh-CN"/>
              </w:rPr>
              <w:t>老化</w:t>
            </w:r>
            <w:r>
              <w:rPr>
                <w:rFonts w:hint="eastAsia"/>
              </w:rPr>
              <w:t xml:space="preserve">工序的《过程能力确认表》 </w:t>
            </w:r>
          </w:p>
          <w:p>
            <w:pPr>
              <w:pStyle w:val="15"/>
              <w:numPr>
                <w:ilvl w:val="0"/>
                <w:numId w:val="5"/>
              </w:numPr>
              <w:rPr>
                <w:rFonts w:hint="eastAsia"/>
              </w:rPr>
            </w:pPr>
            <w:r>
              <w:rPr>
                <w:rFonts w:hint="eastAsia"/>
                <w:lang w:eastAsia="zh-CN"/>
              </w:rPr>
              <w:t>人员资格</w:t>
            </w:r>
            <w:r>
              <w:rPr>
                <w:rFonts w:hint="eastAsia"/>
              </w:rPr>
              <w:t>：</w:t>
            </w:r>
            <w:r>
              <w:rPr>
                <w:rFonts w:hint="eastAsia"/>
                <w:lang w:eastAsia="zh-CN"/>
              </w:rPr>
              <w:t>测试员</w:t>
            </w:r>
            <w:r>
              <w:rPr>
                <w:rFonts w:hint="eastAsia"/>
              </w:rPr>
              <w:t>都按要求经过培训及资格考核合格</w:t>
            </w:r>
            <w:r>
              <w:rPr>
                <w:rFonts w:hint="eastAsia"/>
                <w:lang w:eastAsia="zh-CN"/>
              </w:rPr>
              <w:t>上岗</w:t>
            </w:r>
            <w:r>
              <w:rPr>
                <w:rFonts w:hint="eastAsia"/>
              </w:rPr>
              <w:t>，满足要求；</w:t>
            </w:r>
          </w:p>
          <w:p>
            <w:pPr>
              <w:pStyle w:val="15"/>
              <w:numPr>
                <w:ilvl w:val="0"/>
                <w:numId w:val="5"/>
              </w:numPr>
              <w:ind w:left="0" w:leftChars="0" w:firstLine="0" w:firstLineChars="0"/>
              <w:rPr>
                <w:rFonts w:hint="eastAsia"/>
              </w:rPr>
            </w:pPr>
            <w:r>
              <w:rPr>
                <w:rFonts w:hint="eastAsia"/>
              </w:rPr>
              <w:t>设备确认：</w:t>
            </w:r>
            <w:r>
              <w:rPr>
                <w:rFonts w:hint="eastAsia"/>
                <w:lang w:eastAsia="zh-CN"/>
              </w:rPr>
              <w:t>老化架、电脑、微型空气质量监测仪，已保养，</w:t>
            </w:r>
            <w:r>
              <w:rPr>
                <w:rFonts w:hint="eastAsia"/>
              </w:rPr>
              <w:t>满足要求；</w:t>
            </w:r>
          </w:p>
          <w:p>
            <w:pPr>
              <w:pStyle w:val="15"/>
              <w:numPr>
                <w:ilvl w:val="0"/>
                <w:numId w:val="5"/>
              </w:numPr>
              <w:ind w:left="0" w:leftChars="0" w:firstLine="0" w:firstLineChars="0"/>
              <w:rPr>
                <w:rFonts w:hint="eastAsia"/>
              </w:rPr>
            </w:pPr>
            <w:r>
              <w:rPr>
                <w:rFonts w:hint="eastAsia"/>
                <w:lang w:eastAsia="zh-CN"/>
              </w:rPr>
              <w:t>产</w:t>
            </w:r>
            <w:r>
              <w:rPr>
                <w:rFonts w:hint="eastAsia"/>
              </w:rPr>
              <w:t>品</w:t>
            </w:r>
            <w:r>
              <w:rPr>
                <w:rFonts w:hint="eastAsia"/>
                <w:lang w:eastAsia="zh-CN"/>
              </w:rPr>
              <w:t>测试</w:t>
            </w:r>
            <w:r>
              <w:rPr>
                <w:rFonts w:hint="eastAsia"/>
              </w:rPr>
              <w:t>及防护</w:t>
            </w:r>
            <w:r>
              <w:rPr>
                <w:rFonts w:hint="eastAsia"/>
                <w:lang w:eastAsia="zh-CN"/>
              </w:rPr>
              <w:t>：</w:t>
            </w:r>
            <w:r>
              <w:rPr>
                <w:rFonts w:hint="eastAsia"/>
                <w:lang w:val="en-US" w:eastAsia="zh-CN"/>
              </w:rPr>
              <w:t>设备均做接地保护，以防漏电；</w:t>
            </w:r>
            <w:r>
              <w:rPr>
                <w:rFonts w:hint="eastAsia"/>
                <w:lang w:eastAsia="zh-CN"/>
              </w:rPr>
              <w:t>实验室有安全隔离装置等</w:t>
            </w:r>
            <w:r>
              <w:rPr>
                <w:rFonts w:hint="eastAsia"/>
              </w:rPr>
              <w:t>，能满足要求。</w:t>
            </w:r>
          </w:p>
          <w:p>
            <w:pPr>
              <w:pStyle w:val="15"/>
              <w:numPr>
                <w:ilvl w:val="0"/>
                <w:numId w:val="5"/>
              </w:numPr>
              <w:ind w:left="0" w:leftChars="0" w:firstLine="0" w:firstLineChars="0"/>
            </w:pPr>
            <w:r>
              <w:rPr>
                <w:rFonts w:hint="eastAsia"/>
              </w:rPr>
              <w:t>工艺方法：</w:t>
            </w:r>
            <w:r>
              <w:rPr>
                <w:rFonts w:hint="eastAsia"/>
                <w:lang w:eastAsia="zh-CN"/>
              </w:rPr>
              <w:t>有测试</w:t>
            </w:r>
            <w:r>
              <w:rPr>
                <w:rFonts w:hint="eastAsia"/>
              </w:rPr>
              <w:t>规范和</w:t>
            </w:r>
            <w:r>
              <w:rPr>
                <w:rFonts w:hint="eastAsia"/>
                <w:lang w:eastAsia="zh-CN"/>
              </w:rPr>
              <w:t>操作远规</w:t>
            </w:r>
            <w:r>
              <w:rPr>
                <w:rFonts w:hint="eastAsia"/>
              </w:rPr>
              <w:t xml:space="preserve">程，能满足要求。  </w:t>
            </w:r>
          </w:p>
          <w:p>
            <w:r>
              <w:rPr>
                <w:rFonts w:hint="eastAsia"/>
              </w:rPr>
              <w:t>过程能力鉴定：满足</w:t>
            </w:r>
            <w:r>
              <w:rPr>
                <w:rFonts w:hint="eastAsia"/>
                <w:lang w:eastAsia="zh-CN"/>
              </w:rPr>
              <w:t>测试</w:t>
            </w:r>
            <w:r>
              <w:rPr>
                <w:rFonts w:hint="eastAsia"/>
              </w:rPr>
              <w:t>过程控制要求。</w:t>
            </w:r>
          </w:p>
          <w:p>
            <w:pPr>
              <w:rPr>
                <w:rFonts w:hint="eastAsia"/>
                <w:lang w:val="en-US" w:eastAsia="zh-CN"/>
              </w:rPr>
            </w:pPr>
            <w:r>
              <w:rPr>
                <w:rFonts w:hint="eastAsia"/>
              </w:rPr>
              <w:t>确认人：</w:t>
            </w:r>
            <w:r>
              <w:rPr>
                <w:rFonts w:hint="eastAsia"/>
                <w:lang w:val="en-US" w:eastAsia="zh-CN"/>
              </w:rPr>
              <w:t>任水明、王勇</w:t>
            </w:r>
          </w:p>
          <w:p>
            <w:pPr>
              <w:pStyle w:val="2"/>
              <w:rPr>
                <w:rFonts w:hint="eastAsia"/>
                <w:lang w:val="en-US" w:eastAsia="zh-CN"/>
              </w:rPr>
            </w:pPr>
          </w:p>
          <w:p>
            <w:pPr>
              <w:ind w:firstLine="420" w:firstLineChars="200"/>
              <w:rPr>
                <w:rFonts w:hint="eastAsia"/>
              </w:rPr>
            </w:pPr>
            <w:r>
              <w:rPr>
                <w:rFonts w:hint="eastAsi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rPr>
            </w:pPr>
            <w:r>
              <w:rPr>
                <w:rFonts w:hint="eastAsia" w:ascii="宋体" w:hAnsi="宋体"/>
                <w:szCs w:val="21"/>
                <w:highlight w:val="none"/>
              </w:rPr>
              <w:t>整个过程基本受控。</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1024" w:type="dxa"/>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201" w:type="dxa"/>
            <w:vAlign w:val="top"/>
          </w:tcPr>
          <w:p>
            <w:pPr>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现场查见，公司在生产过程中对标识和可追溯性进行了规定。</w:t>
            </w:r>
          </w:p>
          <w:p>
            <w:pPr>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1．在生产现场，车间的零件、部件、成品按区域进行堆放标识；生产原材料采用原包装，标识了供方名称、产品名称、规格型号、数量等。</w:t>
            </w:r>
          </w:p>
          <w:p>
            <w:pPr>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2．成品按顾客的要求标识产品名称，型号规格，出厂编号、生产日期、厂名厂址、厂家信息等，显示在成品包装箱上；</w:t>
            </w:r>
          </w:p>
          <w:p>
            <w:pPr>
              <w:spacing w:line="360" w:lineRule="auto"/>
              <w:rPr>
                <w:rFonts w:hint="eastAsia" w:eastAsia="宋体"/>
                <w:szCs w:val="22"/>
                <w:lang w:eastAsia="zh-CN"/>
              </w:rPr>
            </w:pPr>
            <w:r>
              <w:rPr>
                <w:rFonts w:hint="eastAsia"/>
                <w:lang w:val="en-US" w:eastAsia="zh-CN"/>
              </w:rPr>
              <w:t>3</w:t>
            </w:r>
            <w:r>
              <w:rPr>
                <w:rFonts w:hint="eastAsia" w:eastAsia="宋体"/>
                <w:szCs w:val="22"/>
                <w:lang w:eastAsia="zh-CN"/>
              </w:rPr>
              <w:t>在生产现场，车间的</w:t>
            </w:r>
            <w:r>
              <w:rPr>
                <w:rFonts w:hint="eastAsia"/>
                <w:szCs w:val="22"/>
                <w:lang w:eastAsia="zh-CN"/>
              </w:rPr>
              <w:t>组装</w:t>
            </w:r>
            <w:r>
              <w:rPr>
                <w:rFonts w:hint="eastAsia" w:eastAsia="宋体"/>
                <w:szCs w:val="22"/>
                <w:lang w:eastAsia="zh-CN"/>
              </w:rPr>
              <w:t>工序也都按过程进行划分区域，并按区域放置；工序进程采用产品</w:t>
            </w:r>
            <w:r>
              <w:rPr>
                <w:rFonts w:hint="eastAsia"/>
                <w:szCs w:val="22"/>
                <w:lang w:eastAsia="zh-CN"/>
              </w:rPr>
              <w:t>流转</w:t>
            </w:r>
            <w:r>
              <w:rPr>
                <w:rFonts w:hint="eastAsia" w:eastAsia="宋体"/>
                <w:szCs w:val="22"/>
                <w:lang w:eastAsia="zh-CN"/>
              </w:rPr>
              <w:t>卡，标识产品规格型号、数量、操作工、工序、要求</w:t>
            </w:r>
            <w:r>
              <w:rPr>
                <w:rFonts w:hint="eastAsia"/>
                <w:szCs w:val="22"/>
                <w:lang w:eastAsia="zh-CN"/>
              </w:rPr>
              <w:t>等</w:t>
            </w:r>
            <w:r>
              <w:rPr>
                <w:rFonts w:hint="eastAsia" w:eastAsia="宋体"/>
                <w:szCs w:val="22"/>
                <w:lang w:eastAsia="zh-CN"/>
              </w:rPr>
              <w:t>。</w:t>
            </w:r>
          </w:p>
          <w:p>
            <w:pPr>
              <w:spacing w:line="360" w:lineRule="auto"/>
              <w:rPr>
                <w:rFonts w:hint="eastAsia" w:eastAsia="宋体"/>
                <w:szCs w:val="22"/>
                <w:lang w:eastAsia="zh-CN"/>
              </w:rPr>
            </w:pPr>
            <w:r>
              <w:rPr>
                <w:rFonts w:hint="eastAsia"/>
                <w:szCs w:val="22"/>
                <w:lang w:val="en-US" w:eastAsia="zh-CN"/>
              </w:rPr>
              <w:t>4.</w:t>
            </w:r>
            <w:r>
              <w:rPr>
                <w:rFonts w:hint="eastAsia" w:eastAsia="宋体"/>
                <w:szCs w:val="22"/>
                <w:lang w:eastAsia="zh-CN"/>
              </w:rPr>
              <w:t>产品检验状态采用：合格、不合格、待检等标识；</w:t>
            </w:r>
          </w:p>
          <w:p>
            <w:pPr>
              <w:spacing w:line="360" w:lineRule="auto"/>
              <w:rPr>
                <w:rFonts w:hint="eastAsia" w:eastAsia="宋体"/>
                <w:szCs w:val="22"/>
                <w:lang w:eastAsia="zh-CN"/>
              </w:rPr>
            </w:pPr>
            <w:r>
              <w:rPr>
                <w:rFonts w:hint="eastAsia"/>
                <w:szCs w:val="22"/>
                <w:lang w:val="en-US" w:eastAsia="zh-CN"/>
              </w:rPr>
              <w:t>5.</w:t>
            </w:r>
            <w:r>
              <w:rPr>
                <w:rFonts w:hint="eastAsia" w:eastAsia="宋体"/>
                <w:szCs w:val="22"/>
                <w:lang w:eastAsia="zh-CN"/>
              </w:rPr>
              <w:t>每个产品有检验记录，可追溯到生产日期、操作者、检验员、原材料等；</w:t>
            </w:r>
          </w:p>
          <w:p>
            <w:pPr>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通过上述标识可以追溯产品的生产的日期、品质状况、顾客信息等。</w:t>
            </w:r>
          </w:p>
          <w:p>
            <w:pPr>
              <w:spacing w:line="400" w:lineRule="exact"/>
              <w:rPr>
                <w:rFonts w:ascii="宋体" w:hAnsi="宋体"/>
                <w:szCs w:val="21"/>
                <w:highlight w:val="magenta"/>
              </w:rPr>
            </w:pPr>
            <w:r>
              <w:rPr>
                <w:rFonts w:hint="eastAsia" w:ascii="宋体" w:hAnsi="宋体" w:cs="宋体"/>
                <w:color w:val="000000"/>
                <w:szCs w:val="21"/>
              </w:rPr>
              <w:t>标识和可追溯性</w:t>
            </w:r>
            <w:r>
              <w:rPr>
                <w:rFonts w:hint="eastAsia" w:ascii="宋体" w:hAnsi="宋体" w:eastAsia="宋体" w:cs="宋体"/>
                <w:color w:val="000000"/>
                <w:szCs w:val="21"/>
                <w:lang w:val="en-US" w:eastAsia="zh-CN"/>
              </w:rPr>
              <w:t>基本符合要求。</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1024"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201"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组装完成产品</w:t>
            </w:r>
            <w:r>
              <w:rPr>
                <w:rFonts w:hint="eastAsia" w:ascii="宋体" w:hAnsi="宋体" w:cs="宋体"/>
                <w:color w:val="000000"/>
                <w:szCs w:val="21"/>
              </w:rPr>
              <w:t>的搬运主要为人工</w:t>
            </w:r>
            <w:r>
              <w:rPr>
                <w:rFonts w:hint="eastAsia" w:ascii="宋体" w:hAnsi="宋体" w:cs="宋体"/>
                <w:color w:val="000000"/>
                <w:szCs w:val="21"/>
                <w:lang w:eastAsia="zh-CN"/>
              </w:rPr>
              <w:t>推车</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w:t>
            </w:r>
            <w:r>
              <w:rPr>
                <w:rFonts w:hint="eastAsia" w:ascii="宋体" w:hAnsi="宋体" w:cs="宋体"/>
                <w:color w:val="000000"/>
                <w:szCs w:val="21"/>
                <w:lang w:eastAsia="zh-CN"/>
              </w:rPr>
              <w:t>野蛮搬运</w:t>
            </w:r>
            <w:r>
              <w:rPr>
                <w:rFonts w:hint="eastAsia" w:ascii="宋体" w:hAnsi="宋体" w:cs="宋体"/>
                <w:color w:val="000000"/>
                <w:szCs w:val="21"/>
              </w:rPr>
              <w:t>损坏情况。</w:t>
            </w:r>
          </w:p>
          <w:p>
            <w:pPr>
              <w:rPr>
                <w:rFonts w:hint="eastAsia" w:ascii="宋体" w:hAnsi="宋体" w:cs="宋体"/>
                <w:color w:val="000000"/>
                <w:szCs w:val="21"/>
              </w:rPr>
            </w:pPr>
            <w:r>
              <w:rPr>
                <w:rFonts w:hint="eastAsia" w:ascii="宋体" w:hAnsi="宋体" w:cs="宋体"/>
                <w:color w:val="000000"/>
                <w:szCs w:val="21"/>
              </w:rPr>
              <w:t>2、包装：产品的</w:t>
            </w:r>
            <w:r>
              <w:rPr>
                <w:rFonts w:hint="eastAsia" w:ascii="宋体" w:hAnsi="宋体" w:cs="宋体"/>
                <w:color w:val="000000"/>
                <w:szCs w:val="21"/>
                <w:lang w:val="en-US" w:eastAsia="zh-CN"/>
              </w:rPr>
              <w:t>内</w:t>
            </w:r>
            <w:r>
              <w:rPr>
                <w:rFonts w:hint="eastAsia" w:ascii="宋体" w:hAnsi="宋体" w:cs="宋体"/>
                <w:color w:val="000000"/>
                <w:szCs w:val="21"/>
              </w:rPr>
              <w:t>包装采用塑料袋包装，</w:t>
            </w:r>
            <w:r>
              <w:rPr>
                <w:rFonts w:hint="eastAsia" w:ascii="宋体" w:hAnsi="宋体" w:cs="宋体"/>
                <w:color w:val="000000"/>
                <w:szCs w:val="21"/>
                <w:lang w:val="en-US" w:eastAsia="zh-CN"/>
              </w:rPr>
              <w:t>外包装用木箱包装</w:t>
            </w:r>
            <w:r>
              <w:rPr>
                <w:rFonts w:hint="eastAsia" w:ascii="宋体" w:hAnsi="宋体" w:cs="宋体"/>
                <w:color w:val="000000"/>
                <w:szCs w:val="21"/>
              </w:rPr>
              <w:t>可以有效地对产品进行保护，未见有由于包装</w:t>
            </w:r>
            <w:r>
              <w:rPr>
                <w:rFonts w:hint="eastAsia" w:ascii="宋体" w:hAnsi="宋体" w:cs="宋体"/>
                <w:color w:val="000000"/>
                <w:szCs w:val="21"/>
                <w:lang w:val="en-US" w:eastAsia="zh-CN"/>
              </w:rPr>
              <w:t>袋/箱</w:t>
            </w:r>
            <w:r>
              <w:rPr>
                <w:rFonts w:hint="eastAsia" w:ascii="宋体" w:hAnsi="宋体" w:cs="宋体"/>
                <w:color w:val="000000"/>
                <w:szCs w:val="21"/>
              </w:rPr>
              <w:t>不当和损害。现场查看</w:t>
            </w:r>
            <w:r>
              <w:rPr>
                <w:rFonts w:hint="eastAsia" w:ascii="宋体" w:hAnsi="宋体" w:cs="宋体"/>
                <w:color w:val="000000"/>
                <w:szCs w:val="21"/>
                <w:lang w:val="en-US" w:eastAsia="zh-CN"/>
              </w:rPr>
              <w:t>产品的关键部位采取包装充气带进行防撞击包装</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val="en-US" w:eastAsia="zh-CN"/>
              </w:rPr>
              <w:t>零部件</w:t>
            </w:r>
            <w:r>
              <w:rPr>
                <w:rFonts w:hint="eastAsia" w:ascii="宋体" w:hAnsi="宋体" w:cs="宋体"/>
                <w:color w:val="000000"/>
                <w:szCs w:val="21"/>
              </w:rPr>
              <w:t>、在制品、成品均贮存的场所适当，通风、采光、防潮等条件良好。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w:t>
            </w:r>
            <w:r>
              <w:rPr>
                <w:rFonts w:hint="eastAsia" w:ascii="宋体" w:hAnsi="宋体" w:cs="宋体"/>
                <w:color w:val="000000"/>
                <w:szCs w:val="21"/>
                <w:lang w:eastAsia="zh-CN"/>
              </w:rPr>
              <w:t>，</w:t>
            </w:r>
            <w:r>
              <w:rPr>
                <w:rFonts w:hint="eastAsia" w:ascii="宋体" w:hAnsi="宋体" w:cs="宋体"/>
                <w:color w:val="000000"/>
                <w:szCs w:val="21"/>
              </w:rPr>
              <w:t>在库有管理，出库有记录</w:t>
            </w:r>
            <w:r>
              <w:rPr>
                <w:rFonts w:hint="eastAsia" w:ascii="宋体" w:hAnsi="宋体" w:cs="宋体"/>
                <w:color w:val="000000"/>
                <w:szCs w:val="21"/>
                <w:lang w:eastAsia="zh-CN"/>
              </w:rPr>
              <w:t>，</w:t>
            </w:r>
            <w:r>
              <w:rPr>
                <w:rFonts w:hint="eastAsia" w:ascii="宋体" w:hAnsi="宋体" w:cs="宋体"/>
                <w:color w:val="000000"/>
                <w:szCs w:val="21"/>
              </w:rPr>
              <w:t>各库产品分区、分架放置</w:t>
            </w:r>
            <w:r>
              <w:rPr>
                <w:rFonts w:hint="eastAsia" w:ascii="宋体" w:hAnsi="宋体" w:cs="宋体"/>
                <w:color w:val="000000"/>
                <w:szCs w:val="21"/>
                <w:lang w:eastAsia="zh-CN"/>
              </w:rPr>
              <w:t>，</w:t>
            </w:r>
            <w:r>
              <w:rPr>
                <w:rFonts w:hint="eastAsia" w:ascii="宋体" w:hAnsi="宋体" w:cs="宋体"/>
                <w:color w:val="000000"/>
                <w:szCs w:val="21"/>
              </w:rPr>
              <w:t>标识、状态基本清楚。</w:t>
            </w:r>
          </w:p>
          <w:p>
            <w:pPr>
              <w:spacing w:line="400" w:lineRule="exact"/>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1024"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201" w:type="dxa"/>
            <w:vAlign w:val="top"/>
          </w:tcPr>
          <w:p>
            <w:pPr>
              <w:spacing w:line="40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查，公司对产品实现过程的更改策划了管理要求。主要包括：工艺更改、材料更改、产品信息更改等。</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现场查，公司对于更改生产信息的管理，均为重新发放加工单，并回收作废的生产计划。</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查，对于工艺、材料等更改，由各部门的主要负责人经过评审后，确认能满足要求后方能进行正常生产，具体按文件管理要求。</w:t>
            </w:r>
          </w:p>
          <w:p>
            <w:pPr>
              <w:spacing w:line="400" w:lineRule="exact"/>
              <w:ind w:firstLine="420" w:firstLineChars="200"/>
              <w:rPr>
                <w:rFonts w:ascii="宋体" w:hAnsi="宋体" w:cs="宋体"/>
                <w:color w:val="000000"/>
                <w:szCs w:val="21"/>
                <w:highlight w:val="magenta"/>
              </w:rPr>
            </w:pPr>
            <w:r>
              <w:rPr>
                <w:rFonts w:hint="eastAsia" w:ascii="宋体" w:hAnsi="宋体"/>
                <w:color w:val="000000" w:themeColor="text1"/>
                <w:szCs w:val="21"/>
                <w:lang w:val="en-US" w:eastAsia="zh-CN"/>
              </w:rPr>
              <w:t>查，近期暂无生产信息、工艺、材料变更的情况。</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899" w:type="dxa"/>
            <w:vAlign w:val="top"/>
          </w:tcPr>
          <w:p>
            <w:pPr>
              <w:adjustRightInd w:val="0"/>
              <w:snapToGrid w:val="0"/>
              <w:rPr>
                <w:rFonts w:hint="eastAsia" w:ascii="宋体" w:hAnsi="宋体" w:eastAsia="宋体" w:cs="宋体"/>
                <w:color w:val="000000"/>
                <w:kern w:val="2"/>
                <w:sz w:val="21"/>
                <w:szCs w:val="21"/>
                <w:highlight w:val="magenta"/>
                <w:lang w:val="en-US" w:eastAsia="zh-CN" w:bidi="ar-SA"/>
              </w:rPr>
            </w:pPr>
            <w:r>
              <w:rPr>
                <w:rFonts w:hint="eastAsia" w:ascii="宋体" w:hAnsi="宋体" w:cs="宋体"/>
                <w:sz w:val="21"/>
                <w:szCs w:val="21"/>
              </w:rPr>
              <w:t>产品和服务放行；</w:t>
            </w:r>
          </w:p>
        </w:tc>
        <w:tc>
          <w:tcPr>
            <w:tcW w:w="1024" w:type="dxa"/>
            <w:vAlign w:val="top"/>
          </w:tcPr>
          <w:p>
            <w:pPr>
              <w:rPr>
                <w:rFonts w:hint="eastAsia" w:ascii="宋体" w:hAnsi="宋体" w:eastAsia="宋体" w:cs="宋体"/>
                <w:kern w:val="2"/>
                <w:sz w:val="21"/>
                <w:szCs w:val="21"/>
                <w:highlight w:val="magenta"/>
                <w:lang w:val="en-US" w:eastAsia="zh-CN" w:bidi="ar-SA"/>
              </w:rPr>
            </w:pPr>
            <w:r>
              <w:rPr>
                <w:rFonts w:hint="eastAsia" w:ascii="宋体" w:hAnsi="宋体" w:cs="宋体"/>
                <w:sz w:val="21"/>
                <w:szCs w:val="21"/>
              </w:rPr>
              <w:t xml:space="preserve">Q8.6 </w:t>
            </w:r>
          </w:p>
        </w:tc>
        <w:tc>
          <w:tcPr>
            <w:tcW w:w="10201" w:type="dxa"/>
            <w:vAlign w:val="top"/>
          </w:tcPr>
          <w:p>
            <w:pPr>
              <w:ind w:firstLine="420" w:firstLineChars="200"/>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对特殊放行或紧急放行情况予以界定，原则上，一般情况下不许特殊放行或紧急放行；若特殊情况下，要实施紧急放行时，一定要得到</w:t>
            </w:r>
            <w:r>
              <w:rPr>
                <w:rFonts w:hint="eastAsia" w:ascii="宋体" w:hAnsi="宋体"/>
                <w:sz w:val="21"/>
                <w:szCs w:val="21"/>
                <w:lang w:val="en-US" w:eastAsia="zh-CN"/>
              </w:rPr>
              <w:t>生产部</w:t>
            </w:r>
            <w:r>
              <w:rPr>
                <w:rFonts w:hint="eastAsia" w:ascii="宋体" w:hAnsi="宋体"/>
                <w:sz w:val="21"/>
                <w:szCs w:val="21"/>
                <w:lang w:eastAsia="zh-CN"/>
              </w:rPr>
              <w:t>负责人</w:t>
            </w:r>
            <w:r>
              <w:rPr>
                <w:rFonts w:hint="eastAsia" w:ascii="宋体" w:hAnsi="宋体"/>
                <w:sz w:val="21"/>
                <w:szCs w:val="21"/>
              </w:rPr>
              <w:t>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明确对各阶段产品和服务的放行均须实施必要的记录并保留。</w:t>
            </w:r>
          </w:p>
          <w:p>
            <w:pPr>
              <w:numPr>
                <w:ilvl w:val="0"/>
                <w:numId w:val="0"/>
              </w:numPr>
              <w:ind w:leftChars="0"/>
              <w:rPr>
                <w:rFonts w:hint="eastAsia" w:ascii="宋体" w:hAnsi="宋体"/>
                <w:sz w:val="21"/>
                <w:szCs w:val="21"/>
              </w:rPr>
            </w:pPr>
            <w:r>
              <w:rPr>
                <w:rFonts w:hint="eastAsia" w:ascii="宋体" w:hAnsi="宋体"/>
                <w:sz w:val="21"/>
                <w:szCs w:val="21"/>
                <w:lang w:eastAsia="zh-CN"/>
              </w:rPr>
              <w:t>一、</w:t>
            </w:r>
            <w:r>
              <w:rPr>
                <w:rFonts w:hint="eastAsia" w:ascii="宋体" w:hAnsi="宋体"/>
                <w:sz w:val="21"/>
                <w:szCs w:val="21"/>
              </w:rPr>
              <w:t>原材料检验</w:t>
            </w:r>
          </w:p>
          <w:p>
            <w:pPr>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进货</w:t>
            </w:r>
            <w:r>
              <w:rPr>
                <w:rFonts w:hint="eastAsia" w:ascii="宋体" w:hAnsi="宋体"/>
                <w:sz w:val="21"/>
                <w:szCs w:val="21"/>
              </w:rPr>
              <w:t>检验</w:t>
            </w:r>
            <w:r>
              <w:rPr>
                <w:rFonts w:hint="eastAsia" w:ascii="宋体" w:hAnsi="宋体"/>
                <w:sz w:val="21"/>
                <w:szCs w:val="21"/>
                <w:lang w:val="en-US" w:eastAsia="zh-CN"/>
              </w:rPr>
              <w:t>报告</w:t>
            </w:r>
            <w:r>
              <w:rPr>
                <w:rFonts w:hint="eastAsia" w:ascii="宋体" w:hAnsi="宋体"/>
                <w:sz w:val="21"/>
                <w:szCs w:val="21"/>
              </w:rPr>
              <w:t>》</w:t>
            </w:r>
          </w:p>
          <w:p>
            <w:pPr>
              <w:numPr>
                <w:ilvl w:val="0"/>
                <w:numId w:val="6"/>
              </w:numPr>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漏电保护器</w:t>
            </w:r>
            <w:r>
              <w:rPr>
                <w:rFonts w:hint="eastAsia" w:ascii="宋体" w:hAnsi="宋体"/>
                <w:sz w:val="21"/>
                <w:szCs w:val="21"/>
              </w:rPr>
              <w:t>、</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北京星联</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绝缘耐压、资料核对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任水明</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01</w:t>
            </w:r>
            <w:r>
              <w:rPr>
                <w:rFonts w:hint="eastAsia"/>
                <w:sz w:val="21"/>
                <w:szCs w:val="21"/>
              </w:rPr>
              <w:t>.</w:t>
            </w:r>
            <w:r>
              <w:rPr>
                <w:rFonts w:hint="eastAsia"/>
                <w:sz w:val="21"/>
                <w:szCs w:val="21"/>
                <w:lang w:val="en-US" w:eastAsia="zh-CN"/>
              </w:rPr>
              <w:t>15</w:t>
            </w:r>
          </w:p>
          <w:p>
            <w:pPr>
              <w:rPr>
                <w:rFonts w:hint="eastAsia"/>
                <w:sz w:val="21"/>
                <w:szCs w:val="21"/>
              </w:rPr>
            </w:pPr>
          </w:p>
          <w:p>
            <w:pPr>
              <w:numPr>
                <w:ilvl w:val="0"/>
                <w:numId w:val="6"/>
              </w:num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传感器</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北京星联</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任水明</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02</w:t>
            </w:r>
            <w:r>
              <w:rPr>
                <w:rFonts w:hint="eastAsia"/>
                <w:sz w:val="21"/>
                <w:szCs w:val="21"/>
              </w:rPr>
              <w:t>.</w:t>
            </w:r>
            <w:r>
              <w:rPr>
                <w:rFonts w:hint="eastAsia"/>
                <w:sz w:val="21"/>
                <w:szCs w:val="21"/>
                <w:lang w:val="en-US" w:eastAsia="zh-CN"/>
              </w:rPr>
              <w:t>08</w:t>
            </w:r>
          </w:p>
          <w:p>
            <w:pPr>
              <w:rPr>
                <w:rFonts w:hint="default"/>
                <w:sz w:val="21"/>
                <w:szCs w:val="21"/>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3、产品</w:t>
            </w:r>
            <w:r>
              <w:rPr>
                <w:rFonts w:hint="eastAsia" w:ascii="宋体" w:hAnsi="宋体"/>
                <w:sz w:val="21"/>
                <w:szCs w:val="21"/>
              </w:rPr>
              <w:t>名称：</w:t>
            </w:r>
            <w:r>
              <w:rPr>
                <w:rFonts w:hint="eastAsia" w:ascii="宋体" w:hAnsi="宋体"/>
                <w:sz w:val="21"/>
                <w:szCs w:val="21"/>
                <w:lang w:val="en-US" w:eastAsia="zh-CN"/>
              </w:rPr>
              <w:t>O型圈。</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北京星联</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包装</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任水明</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16</w:t>
            </w:r>
          </w:p>
          <w:p>
            <w:pPr>
              <w:rPr>
                <w:rFonts w:hint="eastAsia"/>
                <w:sz w:val="21"/>
                <w:szCs w:val="21"/>
                <w:lang w:val="en-US" w:eastAsia="zh-CN"/>
              </w:rPr>
            </w:pPr>
          </w:p>
          <w:p>
            <w:pPr>
              <w:numPr>
                <w:ilvl w:val="0"/>
                <w:numId w:val="6"/>
              </w:numPr>
              <w:ind w:left="360" w:leftChars="0" w:hanging="360" w:firstLineChars="0"/>
              <w:rPr>
                <w:rFonts w:hint="eastAsia" w:ascii="宋体" w:hAnsi="宋体"/>
                <w:sz w:val="21"/>
                <w:szCs w:val="21"/>
                <w:lang w:eastAsia="zh-CN"/>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eastAsia="zh-CN"/>
              </w:rPr>
              <w:t>脉冲模块</w:t>
            </w:r>
          </w:p>
          <w:p>
            <w:pPr>
              <w:numPr>
                <w:ilvl w:val="0"/>
                <w:numId w:val="0"/>
              </w:numPr>
              <w:ind w:leftChars="0"/>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北京星联</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功能适用</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任水明</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04</w:t>
            </w:r>
            <w:r>
              <w:rPr>
                <w:rFonts w:hint="eastAsia"/>
                <w:sz w:val="21"/>
                <w:szCs w:val="21"/>
              </w:rPr>
              <w:t>.</w:t>
            </w:r>
            <w:r>
              <w:rPr>
                <w:rFonts w:hint="eastAsia"/>
                <w:sz w:val="21"/>
                <w:szCs w:val="21"/>
                <w:lang w:val="en-US" w:eastAsia="zh-CN"/>
              </w:rPr>
              <w:t>07</w:t>
            </w:r>
          </w:p>
          <w:p>
            <w:pPr>
              <w:pStyle w:val="5"/>
              <w:rPr>
                <w:rFonts w:hint="eastAsia"/>
                <w:lang w:val="en-US" w:eastAsia="zh-CN"/>
              </w:rPr>
            </w:pPr>
          </w:p>
          <w:p>
            <w:pPr>
              <w:numPr>
                <w:ilvl w:val="0"/>
                <w:numId w:val="6"/>
              </w:numPr>
              <w:ind w:left="360" w:leftChars="0" w:hanging="360" w:firstLineChars="0"/>
              <w:rPr>
                <w:rFonts w:hint="eastAsia" w:ascii="宋体" w:hAnsi="宋体"/>
                <w:sz w:val="21"/>
                <w:szCs w:val="21"/>
                <w:lang w:eastAsia="zh-CN"/>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PBCA板</w:t>
            </w:r>
          </w:p>
          <w:p>
            <w:pPr>
              <w:numPr>
                <w:ilvl w:val="0"/>
                <w:numId w:val="0"/>
              </w:numPr>
              <w:ind w:leftChars="0"/>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北京星联</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外观、型号</w:t>
            </w:r>
            <w:r>
              <w:rPr>
                <w:rFonts w:hint="eastAsia" w:ascii="宋体" w:hAnsi="宋体"/>
                <w:sz w:val="21"/>
                <w:szCs w:val="21"/>
              </w:rPr>
              <w:t>、</w:t>
            </w:r>
            <w:r>
              <w:rPr>
                <w:rFonts w:hint="eastAsia" w:ascii="宋体" w:hAnsi="宋体"/>
                <w:sz w:val="21"/>
                <w:szCs w:val="21"/>
                <w:lang w:val="en-US" w:eastAsia="zh-CN"/>
              </w:rPr>
              <w:t>数量</w:t>
            </w:r>
            <w:r>
              <w:rPr>
                <w:rFonts w:hint="eastAsia" w:ascii="宋体" w:hAnsi="宋体"/>
                <w:sz w:val="21"/>
                <w:szCs w:val="21"/>
              </w:rPr>
              <w:t>、</w:t>
            </w:r>
            <w:r>
              <w:rPr>
                <w:rFonts w:hint="eastAsia" w:ascii="宋体" w:hAnsi="宋体"/>
                <w:sz w:val="21"/>
                <w:szCs w:val="21"/>
                <w:lang w:val="en-US" w:eastAsia="zh-CN"/>
              </w:rPr>
              <w:t>功能适用</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default"/>
                <w:lang w:val="en-US" w:eastAsia="zh-CN"/>
              </w:rPr>
            </w:pPr>
            <w:r>
              <w:rPr>
                <w:rFonts w:hint="eastAsia" w:ascii="宋体" w:hAnsi="宋体"/>
                <w:sz w:val="21"/>
                <w:szCs w:val="21"/>
              </w:rPr>
              <w:t>检验员：</w:t>
            </w:r>
            <w:r>
              <w:rPr>
                <w:rFonts w:hint="eastAsia" w:ascii="宋体" w:hAnsi="宋体"/>
                <w:sz w:val="21"/>
                <w:szCs w:val="21"/>
                <w:lang w:val="en-US" w:eastAsia="zh-CN"/>
              </w:rPr>
              <w:t>任水明</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27</w:t>
            </w: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其余物料均按规定进行了检验和确认。</w:t>
            </w:r>
          </w:p>
          <w:p>
            <w:pPr>
              <w:rPr>
                <w:rFonts w:hint="eastAsia" w:ascii="宋体" w:hAnsi="宋体"/>
                <w:sz w:val="21"/>
                <w:szCs w:val="21"/>
              </w:rPr>
            </w:pPr>
          </w:p>
          <w:p>
            <w:pPr>
              <w:numPr>
                <w:ilvl w:val="0"/>
                <w:numId w:val="0"/>
              </w:numPr>
              <w:ind w:leftChars="0"/>
              <w:rPr>
                <w:rFonts w:hint="eastAsia" w:ascii="宋体" w:hAnsi="宋体"/>
                <w:sz w:val="21"/>
                <w:szCs w:val="21"/>
              </w:rPr>
            </w:pPr>
            <w:r>
              <w:rPr>
                <w:rFonts w:hint="eastAsia" w:ascii="宋体" w:hAnsi="宋体"/>
                <w:sz w:val="21"/>
                <w:szCs w:val="21"/>
                <w:lang w:eastAsia="zh-CN"/>
              </w:rPr>
              <w:t>二、</w:t>
            </w:r>
            <w:r>
              <w:rPr>
                <w:rFonts w:hint="eastAsia" w:ascii="宋体" w:hAnsi="宋体"/>
                <w:sz w:val="21"/>
                <w:szCs w:val="21"/>
              </w:rPr>
              <w:t>过程检验</w:t>
            </w:r>
          </w:p>
          <w:p>
            <w:pPr>
              <w:rPr>
                <w:rFonts w:hint="eastAsia" w:ascii="宋体" w:hAnsi="宋体"/>
                <w:sz w:val="21"/>
                <w:szCs w:val="21"/>
              </w:rPr>
            </w:pPr>
            <w:r>
              <w:rPr>
                <w:rFonts w:hint="eastAsia" w:ascii="宋体" w:hAnsi="宋体"/>
                <w:sz w:val="21"/>
                <w:szCs w:val="21"/>
              </w:rPr>
              <w:t>抽《</w:t>
            </w:r>
            <w:r>
              <w:rPr>
                <w:rFonts w:hint="eastAsia" w:ascii="宋体" w:hAnsi="宋体"/>
                <w:sz w:val="21"/>
                <w:szCs w:val="21"/>
                <w:lang w:val="en-US" w:eastAsia="zh-CN"/>
              </w:rPr>
              <w:t>YSAQM100空气质量监测微站作业及检验记录单</w:t>
            </w:r>
            <w:r>
              <w:rPr>
                <w:rFonts w:hint="eastAsia" w:ascii="宋体" w:hAnsi="宋体"/>
                <w:sz w:val="21"/>
                <w:szCs w:val="21"/>
              </w:rPr>
              <w:t>》</w:t>
            </w:r>
          </w:p>
          <w:p>
            <w:pPr>
              <w:rPr>
                <w:rFonts w:hint="default"/>
                <w:lang w:val="en-US" w:eastAsia="zh-CN"/>
              </w:rPr>
            </w:pPr>
            <w:r>
              <w:rPr>
                <w:rFonts w:hint="eastAsia" w:ascii="宋体" w:hAnsi="宋体"/>
                <w:sz w:val="21"/>
                <w:szCs w:val="21"/>
              </w:rPr>
              <w:t>产品名称</w:t>
            </w:r>
            <w:r>
              <w:rPr>
                <w:rFonts w:hint="eastAsia" w:ascii="宋体" w:hAnsi="宋体"/>
                <w:sz w:val="21"/>
                <w:szCs w:val="21"/>
                <w:lang w:eastAsia="zh-CN"/>
              </w:rPr>
              <w:t>：</w:t>
            </w:r>
            <w:r>
              <w:rPr>
                <w:rFonts w:hint="eastAsia" w:ascii="宋体" w:hAnsi="宋体"/>
                <w:sz w:val="21"/>
                <w:szCs w:val="21"/>
                <w:lang w:val="en-US" w:eastAsia="zh-CN"/>
              </w:rPr>
              <w:t>YSAQM100空气质量监测微站</w:t>
            </w:r>
          </w:p>
          <w:p>
            <w:pPr>
              <w:rPr>
                <w:rFonts w:hint="eastAsia" w:ascii="宋体" w:hAnsi="宋体" w:eastAsia="宋体"/>
                <w:sz w:val="21"/>
                <w:szCs w:val="21"/>
                <w:lang w:val="en-US" w:eastAsia="zh-CN"/>
              </w:rPr>
            </w:pPr>
            <w:r>
              <w:rPr>
                <w:rFonts w:hint="eastAsia" w:ascii="宋体" w:hAnsi="宋体"/>
                <w:sz w:val="21"/>
                <w:szCs w:val="21"/>
                <w:lang w:val="en-US" w:eastAsia="zh-CN"/>
              </w:rPr>
              <w:t>1）装配记录表：</w:t>
            </w:r>
          </w:p>
          <w:p>
            <w:pPr>
              <w:rPr>
                <w:rFonts w:hint="eastAsia" w:ascii="宋体" w:hAnsi="宋体"/>
                <w:sz w:val="21"/>
                <w:szCs w:val="21"/>
                <w:lang w:eastAsia="zh-CN"/>
              </w:rPr>
            </w:pPr>
            <w:r>
              <w:rPr>
                <w:rFonts w:hint="eastAsia" w:ascii="宋体" w:hAnsi="宋体"/>
                <w:sz w:val="21"/>
                <w:szCs w:val="21"/>
              </w:rPr>
              <w:t>检验</w:t>
            </w:r>
            <w:r>
              <w:rPr>
                <w:rFonts w:hint="eastAsia" w:ascii="宋体" w:hAnsi="宋体"/>
                <w:sz w:val="21"/>
                <w:szCs w:val="21"/>
                <w:lang w:eastAsia="zh-CN"/>
              </w:rPr>
              <w:t>工序：结构组件安装、配电单元安装、粉尘模块安装、四气体模块安装、主控模块安装</w:t>
            </w:r>
          </w:p>
          <w:p>
            <w:pPr>
              <w:rPr>
                <w:rFonts w:hint="default" w:ascii="宋体" w:hAnsi="宋体" w:eastAsia="宋体"/>
                <w:sz w:val="21"/>
                <w:szCs w:val="21"/>
                <w:lang w:val="en-US" w:eastAsia="zh-CN"/>
              </w:rPr>
            </w:pPr>
            <w:r>
              <w:rPr>
                <w:rFonts w:hint="eastAsia" w:ascii="宋体" w:hAnsi="宋体"/>
                <w:sz w:val="21"/>
                <w:szCs w:val="21"/>
              </w:rPr>
              <w:t>项目：1</w:t>
            </w:r>
            <w:r>
              <w:rPr>
                <w:rFonts w:hint="eastAsia" w:ascii="宋体" w:hAnsi="宋体"/>
                <w:sz w:val="21"/>
                <w:szCs w:val="21"/>
                <w:lang w:eastAsia="zh-CN"/>
              </w:rPr>
              <w:t>）</w:t>
            </w:r>
            <w:r>
              <w:rPr>
                <w:rFonts w:hint="eastAsia"/>
                <w:lang w:val="en-US" w:eastAsia="zh-CN"/>
              </w:rPr>
              <w:t>外观检查；2）安装紧固到位，套管无破损</w:t>
            </w:r>
            <w:r>
              <w:rPr>
                <w:rFonts w:hint="eastAsia"/>
              </w:rPr>
              <w:t>。</w:t>
            </w:r>
            <w:r>
              <w:rPr>
                <w:rFonts w:hint="eastAsia"/>
                <w:lang w:val="en-US" w:eastAsia="zh-CN"/>
              </w:rPr>
              <w:t>3）各部件安装位置、尺寸符合图纸及技术要求</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结论：合格</w:t>
            </w:r>
          </w:p>
          <w:p>
            <w:pPr>
              <w:rPr>
                <w:rFonts w:hint="eastAsia"/>
                <w:lang w:val="en-US" w:eastAsia="zh-CN"/>
              </w:rPr>
            </w:pPr>
            <w:r>
              <w:rPr>
                <w:rFonts w:hint="eastAsia" w:ascii="宋体" w:hAnsi="宋体"/>
                <w:sz w:val="21"/>
                <w:szCs w:val="21"/>
              </w:rPr>
              <w:t>检验员：</w:t>
            </w:r>
            <w:r>
              <w:rPr>
                <w:rFonts w:hint="eastAsia" w:ascii="宋体" w:hAnsi="宋体"/>
                <w:sz w:val="21"/>
                <w:szCs w:val="21"/>
                <w:lang w:val="en-US" w:eastAsia="zh-CN"/>
              </w:rPr>
              <w:t xml:space="preserve">任水明    </w:t>
            </w:r>
            <w:r>
              <w:rPr>
                <w:rFonts w:hint="eastAsia" w:ascii="宋体" w:hAnsi="宋体"/>
                <w:sz w:val="21"/>
                <w:szCs w:val="21"/>
              </w:rPr>
              <w:t>日期：</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2</w:t>
            </w:r>
            <w:r>
              <w:rPr>
                <w:rFonts w:hint="eastAsia"/>
                <w:sz w:val="21"/>
                <w:szCs w:val="21"/>
              </w:rPr>
              <w:t>.</w:t>
            </w:r>
            <w:r>
              <w:rPr>
                <w:rFonts w:hint="eastAsia"/>
                <w:sz w:val="21"/>
                <w:szCs w:val="21"/>
                <w:lang w:val="en-US" w:eastAsia="zh-CN"/>
              </w:rPr>
              <w:t>23</w:t>
            </w:r>
          </w:p>
          <w:p>
            <w:pPr>
              <w:rPr>
                <w:rFonts w:hint="default" w:ascii="宋体" w:hAnsi="宋体" w:eastAsia="宋体"/>
                <w:sz w:val="21"/>
                <w:szCs w:val="21"/>
                <w:lang w:val="en-US" w:eastAsia="zh-CN"/>
              </w:rPr>
            </w:pPr>
            <w:r>
              <w:rPr>
                <w:rFonts w:hint="eastAsia" w:ascii="宋体" w:hAnsi="宋体"/>
                <w:sz w:val="21"/>
                <w:szCs w:val="21"/>
                <w:lang w:val="en-US" w:eastAsia="zh-CN"/>
              </w:rPr>
              <w:t>2）四器传感器测试记录表、3：功能、性能误差测试记录</w:t>
            </w:r>
          </w:p>
          <w:p>
            <w:pPr>
              <w:rPr>
                <w:rFonts w:hint="default" w:ascii="宋体" w:hAnsi="宋体" w:eastAsia="宋体"/>
                <w:sz w:val="21"/>
                <w:szCs w:val="21"/>
                <w:lang w:val="en-US" w:eastAsia="zh-CN"/>
              </w:rPr>
            </w:pPr>
            <w:r>
              <w:rPr>
                <w:rFonts w:hint="default" w:eastAsia="宋体"/>
                <w:sz w:val="21"/>
                <w:szCs w:val="21"/>
                <w:lang w:val="en-US" w:eastAsia="zh-CN"/>
              </w:rPr>
              <w:drawing>
                <wp:inline distT="0" distB="0" distL="114300" distR="114300">
                  <wp:extent cx="3985260" cy="4152900"/>
                  <wp:effectExtent l="0" t="0" r="7620" b="7620"/>
                  <wp:docPr id="3" name="图片 3" descr="98cb93d8e7a390e9703724fdcad7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cb93d8e7a390e9703724fdcad7b95"/>
                          <pic:cNvPicPr>
                            <a:picLocks noChangeAspect="1"/>
                          </pic:cNvPicPr>
                        </pic:nvPicPr>
                        <pic:blipFill>
                          <a:blip r:embed="rId6"/>
                          <a:stretch>
                            <a:fillRect/>
                          </a:stretch>
                        </pic:blipFill>
                        <pic:spPr>
                          <a:xfrm rot="16200000">
                            <a:off x="0" y="0"/>
                            <a:ext cx="3985260" cy="4152900"/>
                          </a:xfrm>
                          <a:prstGeom prst="rect">
                            <a:avLst/>
                          </a:prstGeom>
                        </pic:spPr>
                      </pic:pic>
                    </a:graphicData>
                  </a:graphic>
                </wp:inline>
              </w:drawing>
            </w:r>
          </w:p>
          <w:p>
            <w:pPr>
              <w:pStyle w:val="5"/>
              <w:rPr>
                <w:rFonts w:hint="eastAsia" w:ascii="宋体" w:hAnsi="宋体"/>
                <w:sz w:val="21"/>
                <w:szCs w:val="21"/>
                <w:lang w:val="en-US" w:eastAsia="zh-CN"/>
              </w:rPr>
            </w:pPr>
            <w:r>
              <w:rPr>
                <w:rFonts w:hint="eastAsia" w:ascii="宋体" w:hAnsi="宋体" w:eastAsia="宋体"/>
                <w:sz w:val="21"/>
                <w:szCs w:val="21"/>
                <w:lang w:val="en-US" w:eastAsia="zh-CN"/>
              </w:rPr>
              <w:t>3、功能、性能误差测试记录</w:t>
            </w:r>
            <w:r>
              <w:rPr>
                <w:rFonts w:hint="eastAsia" w:ascii="宋体" w:hAnsi="宋体"/>
                <w:sz w:val="21"/>
                <w:szCs w:val="21"/>
                <w:lang w:val="en-US" w:eastAsia="zh-CN"/>
              </w:rPr>
              <w:drawing>
                <wp:inline distT="0" distB="0" distL="114300" distR="114300">
                  <wp:extent cx="3990975" cy="5796280"/>
                  <wp:effectExtent l="0" t="0" r="10160" b="1905"/>
                  <wp:docPr id="4" name="图片 4" descr="ea493b7214d088a2b9fe207ac3b2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a493b7214d088a2b9fe207ac3b2f43"/>
                          <pic:cNvPicPr>
                            <a:picLocks noChangeAspect="1"/>
                          </pic:cNvPicPr>
                        </pic:nvPicPr>
                        <pic:blipFill>
                          <a:blip r:embed="rId7"/>
                          <a:stretch>
                            <a:fillRect/>
                          </a:stretch>
                        </pic:blipFill>
                        <pic:spPr>
                          <a:xfrm rot="16200000">
                            <a:off x="0" y="0"/>
                            <a:ext cx="3990975" cy="5796280"/>
                          </a:xfrm>
                          <a:prstGeom prst="rect">
                            <a:avLst/>
                          </a:prstGeom>
                        </pic:spPr>
                      </pic:pic>
                    </a:graphicData>
                  </a:graphic>
                </wp:inline>
              </w:drawing>
            </w:r>
          </w:p>
          <w:p>
            <w:pPr>
              <w:pStyle w:val="5"/>
              <w:rPr>
                <w:rFonts w:hint="default"/>
                <w:lang w:val="en-US" w:eastAsia="zh-CN"/>
              </w:rPr>
            </w:pPr>
          </w:p>
          <w:p>
            <w:pPr>
              <w:rPr>
                <w:rFonts w:hint="default"/>
                <w:sz w:val="21"/>
                <w:szCs w:val="21"/>
                <w:lang w:val="en-US" w:eastAsia="zh-CN"/>
              </w:rPr>
            </w:pPr>
            <w:r>
              <w:rPr>
                <w:rFonts w:hint="eastAsia"/>
                <w:sz w:val="21"/>
                <w:szCs w:val="21"/>
                <w:lang w:val="en-US" w:eastAsia="zh-CN"/>
              </w:rPr>
              <w:t>.........</w:t>
            </w:r>
          </w:p>
          <w:p>
            <w:pPr>
              <w:rPr>
                <w:rFonts w:hint="eastAsia" w:ascii="宋体" w:hAnsi="宋体"/>
                <w:sz w:val="21"/>
                <w:szCs w:val="21"/>
              </w:rPr>
            </w:pPr>
            <w:r>
              <w:rPr>
                <w:rFonts w:hint="eastAsia" w:ascii="宋体" w:hAnsi="宋体"/>
                <w:sz w:val="21"/>
                <w:szCs w:val="21"/>
              </w:rPr>
              <w:t>其余</w:t>
            </w:r>
            <w:r>
              <w:rPr>
                <w:rFonts w:hint="eastAsia" w:ascii="宋体" w:hAnsi="宋体"/>
                <w:sz w:val="21"/>
                <w:szCs w:val="21"/>
                <w:lang w:val="en-US" w:eastAsia="zh-CN"/>
              </w:rPr>
              <w:t>项目</w:t>
            </w:r>
            <w:r>
              <w:rPr>
                <w:rFonts w:hint="eastAsia" w:ascii="宋体" w:hAnsi="宋体"/>
                <w:sz w:val="21"/>
                <w:szCs w:val="21"/>
              </w:rPr>
              <w:t>均按</w:t>
            </w:r>
            <w:r>
              <w:rPr>
                <w:rFonts w:hint="eastAsia" w:ascii="宋体" w:hAnsi="宋体"/>
                <w:sz w:val="21"/>
                <w:szCs w:val="21"/>
                <w:lang w:val="en-US" w:eastAsia="zh-CN"/>
              </w:rPr>
              <w:t>检验规范要求</w:t>
            </w:r>
            <w:r>
              <w:rPr>
                <w:rFonts w:hint="eastAsia" w:ascii="宋体" w:hAnsi="宋体"/>
                <w:sz w:val="21"/>
                <w:szCs w:val="21"/>
              </w:rPr>
              <w:t>进行了</w:t>
            </w:r>
            <w:r>
              <w:rPr>
                <w:rFonts w:hint="eastAsia" w:ascii="宋体" w:hAnsi="宋体"/>
                <w:sz w:val="21"/>
                <w:szCs w:val="21"/>
                <w:lang w:eastAsia="zh-CN"/>
              </w:rPr>
              <w:t>过程</w:t>
            </w:r>
            <w:r>
              <w:rPr>
                <w:rFonts w:hint="eastAsia" w:ascii="宋体" w:hAnsi="宋体"/>
                <w:sz w:val="21"/>
                <w:szCs w:val="21"/>
              </w:rPr>
              <w:t>检验，基本符合要求。</w:t>
            </w:r>
          </w:p>
          <w:p>
            <w:pPr>
              <w:rPr>
                <w:rFonts w:hint="eastAsia" w:ascii="宋体" w:hAnsi="宋体"/>
                <w:sz w:val="21"/>
                <w:szCs w:val="21"/>
              </w:rPr>
            </w:pPr>
          </w:p>
          <w:p>
            <w:pPr>
              <w:numPr>
                <w:ilvl w:val="0"/>
                <w:numId w:val="7"/>
              </w:numPr>
              <w:rPr>
                <w:rFonts w:hint="eastAsia" w:ascii="宋体" w:hAnsi="宋体"/>
                <w:sz w:val="21"/>
                <w:szCs w:val="21"/>
              </w:rPr>
            </w:pPr>
            <w:r>
              <w:rPr>
                <w:rFonts w:hint="eastAsia" w:ascii="宋体" w:hAnsi="宋体"/>
                <w:sz w:val="21"/>
                <w:szCs w:val="21"/>
                <w:lang w:val="en-US" w:eastAsia="zh-CN"/>
              </w:rPr>
              <w:t>成品</w:t>
            </w:r>
            <w:r>
              <w:rPr>
                <w:rFonts w:hint="eastAsia" w:ascii="宋体" w:hAnsi="宋体"/>
                <w:sz w:val="21"/>
                <w:szCs w:val="21"/>
              </w:rPr>
              <w:t>检验，按公司制订的</w:t>
            </w:r>
            <w:r>
              <w:rPr>
                <w:rFonts w:hint="eastAsia" w:ascii="宋体" w:hAnsi="宋体"/>
                <w:sz w:val="21"/>
                <w:szCs w:val="21"/>
                <w:lang w:val="en-US" w:eastAsia="zh-CN"/>
              </w:rPr>
              <w:t>产品检验</w:t>
            </w:r>
            <w:r>
              <w:rPr>
                <w:rFonts w:hint="eastAsia" w:ascii="宋体" w:hAnsi="宋体"/>
                <w:sz w:val="21"/>
                <w:szCs w:val="21"/>
              </w:rPr>
              <w:t>标准进行检验：</w:t>
            </w:r>
          </w:p>
          <w:p>
            <w:pPr>
              <w:numPr>
                <w:ilvl w:val="0"/>
                <w:numId w:val="8"/>
              </w:numPr>
              <w:rPr>
                <w:rFonts w:hint="eastAsia" w:ascii="宋体" w:hAnsi="宋体"/>
                <w:sz w:val="21"/>
                <w:szCs w:val="21"/>
                <w:lang w:val="en-US" w:eastAsia="zh-CN"/>
              </w:rPr>
            </w:pPr>
            <w:r>
              <w:rPr>
                <w:rFonts w:hint="eastAsia" w:ascii="宋体" w:hAnsi="宋体"/>
                <w:sz w:val="21"/>
                <w:szCs w:val="21"/>
              </w:rPr>
              <w:t>产品名称：</w:t>
            </w:r>
            <w:r>
              <w:rPr>
                <w:rFonts w:hint="eastAsia" w:ascii="宋体" w:hAnsi="宋体"/>
                <w:sz w:val="21"/>
                <w:szCs w:val="21"/>
                <w:lang w:val="en-US" w:eastAsia="zh-CN"/>
              </w:rPr>
              <w:t>空气质量监测微站</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sz w:val="21"/>
                <w:szCs w:val="21"/>
                <w:lang w:val="en-US" w:eastAsia="zh-CN"/>
              </w:rPr>
              <w:t>YSAQM100</w:t>
            </w:r>
            <w:r>
              <w:rPr>
                <w:rFonts w:hint="eastAsia" w:ascii="宋体" w:hAnsi="宋体"/>
                <w:sz w:val="21"/>
                <w:szCs w:val="21"/>
              </w:rPr>
              <w:t>、</w:t>
            </w:r>
            <w:r>
              <w:rPr>
                <w:rFonts w:hint="eastAsia" w:ascii="宋体" w:hAnsi="宋体"/>
                <w:sz w:val="21"/>
                <w:szCs w:val="21"/>
                <w:lang w:val="en-US" w:eastAsia="zh-CN"/>
              </w:rPr>
              <w:t>数量：1台</w:t>
            </w:r>
          </w:p>
          <w:p>
            <w:pPr>
              <w:rPr>
                <w:rFonts w:hint="eastAsia"/>
                <w:sz w:val="21"/>
                <w:szCs w:val="21"/>
                <w:lang w:val="en-US" w:eastAsia="zh-CN"/>
              </w:rPr>
            </w:pPr>
            <w:r>
              <w:rPr>
                <w:rFonts w:hint="eastAsia"/>
                <w:sz w:val="21"/>
                <w:szCs w:val="21"/>
                <w:lang w:val="en-US" w:eastAsia="zh-CN"/>
              </w:rPr>
              <w:drawing>
                <wp:inline distT="0" distB="0" distL="114300" distR="114300">
                  <wp:extent cx="3798570" cy="5528310"/>
                  <wp:effectExtent l="0" t="0" r="11430" b="3810"/>
                  <wp:docPr id="5" name="图片 5" descr="7e73d31eab35eec5f1b07cb3c058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e73d31eab35eec5f1b07cb3c058ae9"/>
                          <pic:cNvPicPr>
                            <a:picLocks noChangeAspect="1"/>
                          </pic:cNvPicPr>
                        </pic:nvPicPr>
                        <pic:blipFill>
                          <a:blip r:embed="rId8"/>
                          <a:stretch>
                            <a:fillRect/>
                          </a:stretch>
                        </pic:blipFill>
                        <pic:spPr>
                          <a:xfrm>
                            <a:off x="0" y="0"/>
                            <a:ext cx="3798570" cy="5528310"/>
                          </a:xfrm>
                          <a:prstGeom prst="rect">
                            <a:avLst/>
                          </a:prstGeom>
                        </pic:spPr>
                      </pic:pic>
                    </a:graphicData>
                  </a:graphic>
                </wp:inline>
              </w:drawing>
            </w:r>
          </w:p>
          <w:p>
            <w:pPr>
              <w:pStyle w:val="15"/>
              <w:rPr>
                <w:rFonts w:hint="eastAsia"/>
                <w:sz w:val="21"/>
                <w:szCs w:val="21"/>
                <w:lang w:val="en-US" w:eastAsia="zh-CN"/>
              </w:rPr>
            </w:pPr>
          </w:p>
          <w:p>
            <w:pPr>
              <w:numPr>
                <w:ilvl w:val="0"/>
                <w:numId w:val="8"/>
              </w:numPr>
              <w:rPr>
                <w:rFonts w:hint="eastAsia" w:ascii="宋体" w:hAnsi="宋体"/>
                <w:sz w:val="21"/>
                <w:szCs w:val="21"/>
              </w:rPr>
            </w:pPr>
            <w:r>
              <w:rPr>
                <w:rFonts w:hint="eastAsia" w:ascii="宋体" w:hAnsi="宋体"/>
                <w:sz w:val="21"/>
                <w:szCs w:val="21"/>
              </w:rPr>
              <w:t>产品名称：</w:t>
            </w:r>
            <w:r>
              <w:rPr>
                <w:rFonts w:hint="eastAsia" w:ascii="宋体" w:hAnsi="宋体"/>
                <w:szCs w:val="21"/>
              </w:rPr>
              <w:t>空气质量监测微站</w:t>
            </w:r>
          </w:p>
          <w:p>
            <w:pPr>
              <w:rPr>
                <w:rFonts w:hint="default" w:ascii="宋体" w:hAnsi="宋体"/>
                <w:sz w:val="21"/>
                <w:szCs w:val="21"/>
                <w:lang w:val="en-US" w:eastAsia="zh-CN"/>
              </w:rPr>
            </w:pP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szCs w:val="21"/>
              </w:rPr>
              <w:t>YSAQM100</w:t>
            </w:r>
            <w:r>
              <w:rPr>
                <w:rFonts w:hint="eastAsia" w:ascii="宋体" w:hAnsi="宋体"/>
                <w:sz w:val="21"/>
                <w:szCs w:val="21"/>
              </w:rPr>
              <w:t>、</w:t>
            </w:r>
            <w:r>
              <w:rPr>
                <w:rFonts w:hint="eastAsia" w:ascii="宋体" w:hAnsi="宋体"/>
                <w:sz w:val="21"/>
                <w:szCs w:val="21"/>
                <w:lang w:val="en-US" w:eastAsia="zh-CN"/>
              </w:rPr>
              <w:t>数量：1套</w:t>
            </w:r>
          </w:p>
          <w:p>
            <w:pPr>
              <w:rPr>
                <w:rFonts w:hint="eastAsia" w:ascii="宋体" w:hAnsi="宋体" w:eastAsia="宋体"/>
                <w:sz w:val="21"/>
                <w:szCs w:val="21"/>
                <w:lang w:val="en-US" w:eastAsia="zh-CN"/>
              </w:rPr>
            </w:pPr>
            <w:r>
              <w:rPr>
                <w:rFonts w:hint="eastAsia" w:ascii="宋体" w:hAnsi="宋体"/>
                <w:sz w:val="21"/>
                <w:szCs w:val="21"/>
              </w:rPr>
              <w:t>检验项目：</w:t>
            </w:r>
            <w:r>
              <w:rPr>
                <w:rFonts w:hint="eastAsia" w:ascii="宋体" w:hAnsi="宋体"/>
                <w:sz w:val="21"/>
                <w:szCs w:val="21"/>
                <w:lang w:eastAsia="zh-CN"/>
              </w:rPr>
              <w:t>整机测试（外观、尺寸、产品性能）；老化测试（开机稳定后、</w:t>
            </w:r>
            <w:r>
              <w:rPr>
                <w:rFonts w:hint="eastAsia" w:ascii="宋体" w:hAnsi="宋体"/>
                <w:sz w:val="21"/>
                <w:szCs w:val="21"/>
                <w:lang w:val="en-US" w:eastAsia="zh-CN"/>
              </w:rPr>
              <w:t>24H后、48H后4G通讯功能、PM2.5\PM10、经度、维度值</w:t>
            </w:r>
            <w:r>
              <w:rPr>
                <w:rFonts w:hint="eastAsia" w:ascii="宋体" w:hAnsi="宋体"/>
                <w:sz w:val="21"/>
                <w:szCs w:val="21"/>
                <w:lang w:eastAsia="zh-CN"/>
              </w:rPr>
              <w:t>）</w:t>
            </w:r>
          </w:p>
          <w:p>
            <w:pPr>
              <w:rPr>
                <w:rFonts w:hint="eastAsia"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eastAsia="zh-CN"/>
              </w:rPr>
              <w:t>任水明</w:t>
            </w:r>
          </w:p>
          <w:p>
            <w:pPr>
              <w:rPr>
                <w:rFonts w:hint="eastAsia"/>
                <w:sz w:val="21"/>
                <w:szCs w:val="21"/>
                <w:lang w:val="en-US" w:eastAsia="zh-CN"/>
              </w:rPr>
            </w:pPr>
            <w:r>
              <w:rPr>
                <w:rFonts w:hint="eastAsia" w:ascii="宋体" w:hAnsi="宋体"/>
                <w:sz w:val="21"/>
                <w:szCs w:val="21"/>
              </w:rPr>
              <w:t xml:space="preserve">检验结论：合格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104.02</w:t>
            </w:r>
          </w:p>
          <w:p>
            <w:pPr>
              <w:rPr>
                <w:rFonts w:hint="eastAsia" w:ascii="宋体" w:hAnsi="宋体"/>
                <w:sz w:val="21"/>
                <w:szCs w:val="21"/>
                <w:lang w:val="en-US" w:eastAsia="zh-CN"/>
              </w:rPr>
            </w:pPr>
            <w:r>
              <w:rPr>
                <w:rFonts w:hint="eastAsia" w:ascii="宋体" w:hAnsi="宋体"/>
                <w:sz w:val="21"/>
                <w:szCs w:val="21"/>
                <w:lang w:val="en-US" w:eastAsia="zh-CN"/>
              </w:rPr>
              <w:t>.....</w:t>
            </w:r>
          </w:p>
          <w:p>
            <w:pPr>
              <w:pStyle w:val="5"/>
              <w:rPr>
                <w:rFonts w:hint="default"/>
                <w:lang w:val="en-US" w:eastAsia="zh-CN"/>
              </w:rPr>
            </w:pPr>
          </w:p>
          <w:p>
            <w:pPr>
              <w:spacing w:line="400" w:lineRule="exact"/>
              <w:rPr>
                <w:rFonts w:hint="eastAsia"/>
                <w:lang w:val="en-US" w:eastAsia="zh-CN"/>
              </w:rPr>
            </w:pPr>
            <w:r>
              <w:rPr>
                <w:rFonts w:hint="eastAsia"/>
                <w:lang w:val="en-US" w:eastAsia="zh-CN"/>
              </w:rPr>
              <w:t>四、委外检测：产品无委外检验情况。</w:t>
            </w:r>
          </w:p>
          <w:p>
            <w:pPr>
              <w:rPr>
                <w:rFonts w:hint="eastAsia" w:ascii="宋体" w:hAnsi="宋体" w:eastAsia="宋体" w:cs="宋体"/>
                <w:kern w:val="2"/>
                <w:sz w:val="21"/>
                <w:szCs w:val="21"/>
                <w:highlight w:val="magenta"/>
                <w:lang w:val="en-US" w:eastAsia="zh-CN" w:bidi="ar-SA"/>
              </w:rPr>
            </w:pPr>
            <w:r>
              <w:rPr>
                <w:rFonts w:hint="eastAsia"/>
                <w:lang w:val="en-US" w:eastAsia="zh-CN"/>
              </w:rPr>
              <w:t>组织的质检工作均为授权的质检员进行检查。产品和服务放行基本符合要求。</w:t>
            </w:r>
          </w:p>
        </w:tc>
        <w:tc>
          <w:tcPr>
            <w:tcW w:w="1585" w:type="dxa"/>
            <w:vAlign w:val="top"/>
          </w:tcPr>
          <w:p>
            <w:pPr>
              <w:rPr>
                <w:rFonts w:hint="eastAsia"/>
                <w:highlight w:val="magenta"/>
              </w:rPr>
            </w:pPr>
            <w:r>
              <w:rPr>
                <w:rFonts w:hint="eastAsia"/>
                <w:lang w:val="en-US" w:eastAsia="zh-CN"/>
              </w:rPr>
              <w:t>符合</w:t>
            </w: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ascii="Times New Roman" w:hAnsi="Times New Roman" w:eastAsia="宋体" w:cs="Times New Roman"/>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899" w:type="dxa"/>
            <w:vAlign w:val="top"/>
          </w:tcPr>
          <w:p>
            <w:pPr>
              <w:adjustRightInd w:val="0"/>
              <w:snapToGrid w:val="0"/>
              <w:rPr>
                <w:rFonts w:ascii="宋体" w:hAnsi="宋体" w:cs="宋体"/>
                <w:color w:val="000000"/>
                <w:szCs w:val="21"/>
                <w:highlight w:val="none"/>
              </w:rPr>
            </w:pPr>
            <w:r>
              <w:rPr>
                <w:rFonts w:hint="eastAsia" w:ascii="宋体" w:hAnsi="宋体" w:cs="宋体"/>
                <w:sz w:val="21"/>
                <w:szCs w:val="21"/>
                <w:highlight w:val="none"/>
              </w:rPr>
              <w:t>不合格输出的控制</w:t>
            </w:r>
          </w:p>
        </w:tc>
        <w:tc>
          <w:tcPr>
            <w:tcW w:w="1024" w:type="dxa"/>
            <w:vAlign w:val="top"/>
          </w:tcPr>
          <w:p>
            <w:pPr>
              <w:rPr>
                <w:rFonts w:ascii="宋体" w:hAnsi="宋体" w:cs="宋体"/>
                <w:szCs w:val="21"/>
                <w:highlight w:val="none"/>
              </w:rPr>
            </w:pPr>
            <w:r>
              <w:rPr>
                <w:rFonts w:hint="eastAsia" w:ascii="宋体" w:hAnsi="宋体" w:cs="宋体"/>
                <w:sz w:val="21"/>
                <w:szCs w:val="21"/>
                <w:highlight w:val="none"/>
              </w:rPr>
              <w:t xml:space="preserve">Q8.7 </w:t>
            </w:r>
          </w:p>
        </w:tc>
        <w:tc>
          <w:tcPr>
            <w:tcW w:w="10201" w:type="dxa"/>
            <w:vAlign w:val="top"/>
          </w:tcPr>
          <w:p>
            <w:pPr>
              <w:spacing w:line="400" w:lineRule="exact"/>
              <w:rPr>
                <w:rFonts w:hint="eastAsia"/>
                <w:lang w:val="en-US" w:eastAsia="zh-CN"/>
              </w:rPr>
            </w:pPr>
            <w:r>
              <w:rPr>
                <w:rFonts w:hint="eastAsia"/>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400" w:lineRule="exact"/>
              <w:rPr>
                <w:rFonts w:hint="eastAsia"/>
                <w:lang w:val="en-US" w:eastAsia="zh-CN"/>
              </w:rPr>
            </w:pPr>
            <w:r>
              <w:rPr>
                <w:rFonts w:hint="eastAsia"/>
                <w:lang w:val="en-US" w:eastAsia="zh-CN"/>
              </w:rPr>
              <w:t>抽查《不合格品评审单》</w:t>
            </w:r>
          </w:p>
          <w:p>
            <w:pPr>
              <w:spacing w:line="400" w:lineRule="exact"/>
              <w:rPr>
                <w:rFonts w:hint="eastAsia"/>
                <w:lang w:val="en-US" w:eastAsia="zh-CN"/>
              </w:rPr>
            </w:pPr>
            <w:r>
              <w:rPr>
                <w:rFonts w:hint="eastAsia"/>
                <w:lang w:val="en-US" w:eastAsia="zh-CN"/>
              </w:rPr>
              <w:t xml:space="preserve">日期：2021年02月05日 </w:t>
            </w:r>
          </w:p>
          <w:p>
            <w:pPr>
              <w:spacing w:line="400" w:lineRule="exact"/>
              <w:rPr>
                <w:rFonts w:hint="eastAsia"/>
                <w:lang w:val="en-US" w:eastAsia="zh-CN"/>
              </w:rPr>
            </w:pPr>
            <w:r>
              <w:rPr>
                <w:rFonts w:hint="eastAsia"/>
                <w:lang w:val="en-US" w:eastAsia="zh-CN"/>
              </w:rPr>
              <w:t xml:space="preserve">不合格描述：产品YSAQM100空气质量监测微站在进行成品检验时发现外壳上有10公分划痕。  </w:t>
            </w:r>
          </w:p>
          <w:p>
            <w:pPr>
              <w:spacing w:line="400" w:lineRule="exact"/>
              <w:rPr>
                <w:rFonts w:hint="default"/>
                <w:lang w:val="en-US" w:eastAsia="zh-CN"/>
              </w:rPr>
            </w:pPr>
            <w:r>
              <w:rPr>
                <w:rFonts w:hint="eastAsia"/>
                <w:lang w:val="en-US" w:eastAsia="zh-CN"/>
              </w:rPr>
              <w:t>原因：组装过程中操作工操作失误造成。</w:t>
            </w:r>
          </w:p>
          <w:p>
            <w:pPr>
              <w:spacing w:line="400" w:lineRule="exact"/>
              <w:rPr>
                <w:rFonts w:hint="default"/>
                <w:lang w:val="en-US" w:eastAsia="zh-CN"/>
              </w:rPr>
            </w:pPr>
            <w:r>
              <w:rPr>
                <w:rFonts w:hint="eastAsia"/>
                <w:lang w:val="en-US" w:eastAsia="zh-CN"/>
              </w:rPr>
              <w:t>处理方案：1、对员工进行培训教育，要求按作业指导书操作，不可野蛮操作避免不良发生。2、立即将有划痕的外壳进行返工更换。</w:t>
            </w:r>
          </w:p>
          <w:p>
            <w:pPr>
              <w:spacing w:line="400" w:lineRule="exact"/>
              <w:rPr>
                <w:rFonts w:hint="eastAsia"/>
                <w:lang w:val="en-US" w:eastAsia="zh-CN"/>
              </w:rPr>
            </w:pPr>
            <w:r>
              <w:rPr>
                <w:rFonts w:hint="eastAsia"/>
                <w:lang w:val="en-US" w:eastAsia="zh-CN"/>
              </w:rPr>
              <w:t>跟踪验证：改善有效。</w:t>
            </w:r>
          </w:p>
          <w:p>
            <w:pPr>
              <w:spacing w:line="400" w:lineRule="exact"/>
              <w:rPr>
                <w:rFonts w:hint="eastAsia"/>
                <w:lang w:val="en-US" w:eastAsia="zh-CN"/>
              </w:rPr>
            </w:pPr>
            <w:r>
              <w:rPr>
                <w:rFonts w:hint="eastAsia"/>
                <w:lang w:val="en-US" w:eastAsia="zh-CN"/>
              </w:rPr>
              <w:t>验证人：王勇</w:t>
            </w:r>
          </w:p>
          <w:p>
            <w:pPr>
              <w:spacing w:line="400" w:lineRule="exact"/>
              <w:rPr>
                <w:rFonts w:hint="eastAsia"/>
                <w:lang w:val="en-US" w:eastAsia="zh-CN"/>
              </w:rPr>
            </w:pPr>
            <w:r>
              <w:rPr>
                <w:rFonts w:hint="eastAsia"/>
                <w:lang w:val="en-US" w:eastAsia="zh-CN"/>
              </w:rPr>
              <w:t>经查，该公司体系运行以来没发生对不合格品进行让步放行的情况，</w:t>
            </w:r>
          </w:p>
          <w:p>
            <w:pPr>
              <w:rPr>
                <w:rFonts w:ascii="宋体" w:hAnsi="宋体" w:cs="宋体"/>
                <w:color w:val="000000"/>
                <w:szCs w:val="21"/>
                <w:highlight w:val="none"/>
              </w:rPr>
            </w:pPr>
            <w:r>
              <w:rPr>
                <w:rFonts w:hint="eastAsia"/>
                <w:lang w:val="en-US" w:eastAsia="zh-CN"/>
              </w:rPr>
              <w:t xml:space="preserve">部门对不合格品的性质、处理的措施及结论的结果进行了记录及保持。 </w:t>
            </w:r>
          </w:p>
        </w:tc>
        <w:tc>
          <w:tcPr>
            <w:tcW w:w="1585" w:type="dxa"/>
          </w:tcPr>
          <w:p>
            <w:pPr>
              <w:rPr>
                <w:highlight w:val="none"/>
              </w:rPr>
            </w:pPr>
            <w:r>
              <w:rPr>
                <w:rFonts w:hint="eastAsia"/>
                <w:lang w:val="en-US" w:eastAsia="zh-CN"/>
              </w:rPr>
              <w:t>符合</w:t>
            </w:r>
          </w:p>
        </w:tc>
      </w:tr>
    </w:tbl>
    <w:p>
      <w:pPr>
        <w:pStyle w:val="10"/>
        <w:rPr>
          <w:rFonts w:hint="eastAsia"/>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主管领导：任水明</w:t>
            </w:r>
            <w:r>
              <w:rPr>
                <w:rFonts w:hint="eastAsia"/>
                <w:sz w:val="24"/>
                <w:szCs w:val="24"/>
                <w:lang w:val="en-US" w:eastAsia="zh-CN"/>
              </w:rPr>
              <w:t xml:space="preserve">  </w:t>
            </w:r>
            <w:r>
              <w:rPr>
                <w:rFonts w:hint="eastAsia"/>
                <w:sz w:val="24"/>
                <w:szCs w:val="24"/>
              </w:rPr>
              <w:t xml:space="preserve">  陪同人员：李维云</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审核员：杨珍全，  审核时间：2021.4.14</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rFonts w:ascii="宋体" w:hAnsi="宋体" w:cs="新宋体"/>
                <w:sz w:val="18"/>
                <w:szCs w:val="18"/>
              </w:rPr>
            </w:pPr>
            <w:r>
              <w:rPr>
                <w:rFonts w:hint="eastAsia" w:ascii="Times New Roman" w:hAnsi="Times New Roman" w:eastAsia="宋体" w:cs="Times New Roman"/>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p>
          <w:p>
            <w:pPr>
              <w:snapToGrid w:val="0"/>
              <w:spacing w:line="240" w:lineRule="exact"/>
              <w:rPr>
                <w:rFonts w:hint="eastAsia" w:ascii="Times New Roman" w:hAnsi="Times New Roman" w:eastAsia="宋体" w:cs="Times New Roman"/>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查，生产部的岗位职责和权限如下：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生产部</w:t>
            </w:r>
            <w:r>
              <w:rPr>
                <w:rFonts w:hint="eastAsia" w:ascii="宋体"/>
                <w:szCs w:val="21"/>
              </w:rPr>
              <w:t>负责人对部门职责清楚。</w:t>
            </w:r>
          </w:p>
        </w:tc>
        <w:tc>
          <w:tcPr>
            <w:tcW w:w="1585" w:type="dxa"/>
          </w:tcPr>
          <w:p>
            <w:pPr>
              <w:rPr>
                <w:highlight w:val="magenta"/>
              </w:rPr>
            </w:pPr>
            <w:r>
              <w:rPr>
                <w:rFonts w:hint="eastAsia"/>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004" w:type="dxa"/>
          </w:tcPr>
          <w:p>
            <w:pPr>
              <w:spacing w:line="400" w:lineRule="exact"/>
              <w:rPr>
                <w:rFonts w:ascii="宋体" w:hAnsi="宋体"/>
                <w:szCs w:val="21"/>
              </w:rPr>
            </w:pPr>
            <w:r>
              <w:rPr>
                <w:rFonts w:hint="eastAsia" w:ascii="宋体" w:hAnsi="宋体" w:cs="Arial"/>
                <w:iCs/>
                <w:szCs w:val="21"/>
              </w:rPr>
              <w:t xml:space="preserve">查生产部的环境、安全目标为：      </w:t>
            </w:r>
            <w:r>
              <w:rPr>
                <w:rFonts w:hint="eastAsia" w:ascii="宋体" w:hAnsi="宋体"/>
                <w:szCs w:val="21"/>
              </w:rPr>
              <w:t>完成情况统计（2021年1月-2021年3月）</w:t>
            </w:r>
          </w:p>
          <w:p>
            <w:pPr>
              <w:spacing w:line="400" w:lineRule="exact"/>
              <w:rPr>
                <w:rFonts w:hint="eastAsia" w:ascii="宋体" w:hAnsi="宋体" w:eastAsia="宋体" w:cs="宋体"/>
                <w:szCs w:val="21"/>
              </w:rPr>
            </w:pPr>
            <w:r>
              <w:rPr>
                <w:rFonts w:hint="eastAsia" w:ascii="宋体" w:hAnsi="宋体" w:eastAsia="宋体" w:cs="宋体"/>
                <w:szCs w:val="21"/>
              </w:rPr>
              <w:t>1）固废分类管理、固废回收处理率100%；                100%</w:t>
            </w:r>
          </w:p>
          <w:p>
            <w:pPr>
              <w:spacing w:line="400" w:lineRule="exact"/>
              <w:rPr>
                <w:rFonts w:hint="eastAsia" w:ascii="宋体" w:hAnsi="宋体" w:eastAsia="宋体" w:cs="宋体"/>
                <w:szCs w:val="21"/>
              </w:rPr>
            </w:pPr>
            <w:r>
              <w:rPr>
                <w:rFonts w:hint="eastAsia" w:ascii="宋体" w:hAnsi="宋体" w:eastAsia="宋体" w:cs="宋体"/>
                <w:szCs w:val="21"/>
              </w:rPr>
              <w:t>2）火灾事故为零；                                      零</w:t>
            </w:r>
          </w:p>
          <w:p>
            <w:pPr>
              <w:spacing w:line="400" w:lineRule="exact"/>
              <w:rPr>
                <w:rFonts w:hint="eastAsia" w:ascii="宋体" w:hAnsi="宋体" w:eastAsia="宋体" w:cs="宋体"/>
                <w:szCs w:val="21"/>
              </w:rPr>
            </w:pPr>
            <w:r>
              <w:rPr>
                <w:rFonts w:hint="eastAsia" w:ascii="宋体" w:hAnsi="宋体" w:eastAsia="宋体" w:cs="宋体"/>
                <w:szCs w:val="21"/>
              </w:rPr>
              <w:t>3）触电事故为零                                        零</w:t>
            </w:r>
          </w:p>
          <w:p>
            <w:pPr>
              <w:spacing w:line="400" w:lineRule="exact"/>
              <w:rPr>
                <w:rFonts w:hint="eastAsia" w:ascii="宋体" w:hAnsi="宋体" w:eastAsia="宋体" w:cs="宋体"/>
                <w:szCs w:val="21"/>
              </w:rPr>
            </w:pPr>
            <w:r>
              <w:rPr>
                <w:rFonts w:hint="eastAsia" w:ascii="宋体" w:hAnsi="宋体" w:eastAsia="宋体" w:cs="宋体"/>
                <w:szCs w:val="21"/>
              </w:rPr>
              <w:t>4）机械伤害事故为零                                    零</w:t>
            </w:r>
          </w:p>
          <w:p>
            <w:pPr>
              <w:spacing w:line="400" w:lineRule="exact"/>
              <w:rPr>
                <w:rFonts w:hint="eastAsia" w:ascii="宋体" w:hAnsi="宋体" w:eastAsia="宋体" w:cs="宋体"/>
                <w:szCs w:val="21"/>
              </w:rPr>
            </w:pPr>
            <w:r>
              <w:rPr>
                <w:rFonts w:hint="eastAsia" w:ascii="宋体" w:hAnsi="宋体" w:eastAsia="宋体" w:cs="宋体"/>
                <w:szCs w:val="21"/>
              </w:rPr>
              <w:t>3）意外伤害事故为零                                    零</w:t>
            </w:r>
          </w:p>
          <w:p>
            <w:pPr>
              <w:spacing w:line="400" w:lineRule="exact"/>
              <w:rPr>
                <w:rFonts w:hint="eastAsia" w:ascii="宋体" w:hAnsi="宋体" w:eastAsia="宋体" w:cs="宋体"/>
                <w:szCs w:val="21"/>
              </w:rPr>
            </w:pPr>
            <w:r>
              <w:rPr>
                <w:rFonts w:hint="eastAsia" w:ascii="宋体" w:hAnsi="宋体" w:eastAsia="宋体" w:cs="宋体"/>
                <w:szCs w:val="21"/>
              </w:rPr>
              <w:t>查：2021年1月-2021年3月生产部目标完成情况：均能达到要求。</w:t>
            </w:r>
          </w:p>
          <w:p>
            <w:pPr>
              <w:spacing w:line="400" w:lineRule="exact"/>
              <w:rPr>
                <w:rFonts w:ascii="宋体" w:hAnsi="宋体"/>
                <w:szCs w:val="21"/>
              </w:rPr>
            </w:pPr>
            <w:r>
              <w:rPr>
                <w:rFonts w:hint="eastAsia" w:ascii="宋体" w:hAnsi="宋体" w:eastAsia="宋体" w:cs="宋体"/>
                <w:szCs w:val="21"/>
              </w:rPr>
              <w:t>查，公司编</w:t>
            </w:r>
            <w:r>
              <w:rPr>
                <w:rFonts w:hint="eastAsia" w:ascii="宋体" w:hAnsi="宋体" w:cs="宋体"/>
                <w:szCs w:val="21"/>
              </w:rPr>
              <w:t>制了环境安全目标管理实施方案：制定、执行程序或作业文件；加强监测和测量；培训与教育；应急响应。</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，根据不同的时态、状态识别了环境因素，通过对其发生的可能性、危害性等进行评价，生产部确定的重</w:t>
            </w:r>
            <w:r>
              <w:rPr>
                <w:rFonts w:hint="eastAsia" w:ascii="宋体" w:hAnsi="宋体" w:cs="宋体"/>
                <w:szCs w:val="21"/>
              </w:rPr>
              <w:t>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现场查看，生产部的主要工作为空气质量测量仪的生产和为</w:t>
            </w:r>
            <w:r>
              <w:rPr>
                <w:rFonts w:hint="eastAsia" w:ascii="宋体" w:cs="宋体"/>
                <w:szCs w:val="21"/>
              </w:rPr>
              <w:t>公司</w:t>
            </w:r>
            <w:r>
              <w:rPr>
                <w:rFonts w:hint="eastAsia" w:ascii="宋体" w:hAnsi="宋体" w:cs="宋体"/>
                <w:szCs w:val="21"/>
              </w:rPr>
              <w:t>负责原材料进货、过程、成品检验的控制</w:t>
            </w:r>
            <w:r>
              <w:rPr>
                <w:rFonts w:hint="eastAsia" w:ascii="宋体" w:hAnsi="宋体"/>
                <w:szCs w:val="21"/>
              </w:rPr>
              <w:t>。</w:t>
            </w:r>
            <w:r>
              <w:rPr>
                <w:rFonts w:hint="eastAsia" w:ascii="宋体" w:cs="宋体"/>
                <w:szCs w:val="21"/>
              </w:rPr>
              <w:t>生产作业过程中有废线头、螺钉、螺母、配件及辅料等固废；检验过程中有</w:t>
            </w:r>
            <w:r>
              <w:rPr>
                <w:rFonts w:hint="eastAsia" w:cs="宋体"/>
                <w:szCs w:val="21"/>
              </w:rPr>
              <w:t>办公固废、各类配件检测后产生的废料等固废</w:t>
            </w:r>
            <w:r>
              <w:rPr>
                <w:rFonts w:hint="eastAsia" w:ascii="宋体" w:cs="宋体"/>
                <w:szCs w:val="21"/>
              </w:rPr>
              <w:t>，部门的环境因素识别和重要环境因素基本到位。</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查，生产部经过辨识与评审形成了</w:t>
            </w:r>
            <w:r>
              <w:rPr>
                <w:rFonts w:hint="eastAsia" w:ascii="宋体" w:hAnsi="宋体" w:cs="宋体"/>
                <w:szCs w:val="21"/>
              </w:rPr>
              <w:t>《</w:t>
            </w:r>
            <w:r>
              <w:rPr>
                <w:rFonts w:hAnsi="宋体"/>
                <w:szCs w:val="21"/>
              </w:rPr>
              <w:t>危险源识别与评价程序</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；产品生产中机械伤害等危险源。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rPr>
              <w:t>生产部</w:t>
            </w:r>
            <w:r>
              <w:rPr>
                <w:rFonts w:hint="eastAsia" w:ascii="宋体" w:hAnsi="宋体" w:cs="宋体"/>
                <w:szCs w:val="21"/>
              </w:rPr>
              <w:t>采用打分法确定重大风险是：（1）触电；（2）火灾；（3）意外伤害；4）机械伤害。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查，触电风险控制措施有：电工人员持证上岗，严格操作规程。  </w:t>
            </w:r>
          </w:p>
          <w:p>
            <w:pPr>
              <w:spacing w:line="400" w:lineRule="exact"/>
              <w:ind w:firstLine="420" w:firstLineChars="200"/>
              <w:rPr>
                <w:rFonts w:ascii="宋体" w:hAnsi="宋体" w:cs="宋体"/>
                <w:szCs w:val="21"/>
              </w:rPr>
            </w:pPr>
            <w:r>
              <w:rPr>
                <w:rFonts w:hint="eastAsia" w:ascii="宋体" w:hAnsi="宋体" w:cs="宋体"/>
                <w:szCs w:val="21"/>
              </w:rPr>
              <w:t>查；机械伤害风险控制措施有：制定操作规程，确保劳保防护用品按时发放、挥规定佩带使用。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rPr>
            </w:pP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ES8.1</w:t>
            </w:r>
          </w:p>
        </w:tc>
        <w:tc>
          <w:tcPr>
            <w:tcW w:w="10004" w:type="dxa"/>
          </w:tcPr>
          <w:p>
            <w:pPr>
              <w:rPr>
                <w:rFonts w:hint="eastAsia" w:ascii="宋体" w:hAnsi="宋体" w:eastAsia="宋体" w:cs="宋体"/>
                <w:szCs w:val="21"/>
              </w:rPr>
            </w:pPr>
            <w:r>
              <w:rPr>
                <w:rFonts w:hint="eastAsia" w:ascii="宋体" w:hAnsi="宋体" w:eastAsia="宋体" w:cs="宋体"/>
                <w:szCs w:val="21"/>
              </w:rPr>
              <w:t>查，生产部实施以下环境安全管理制度：《固体废弃物管理规定》《消防管理制度》、《安全检查制度》、《火灾事故应急救援预案》、《运行管理制度》等。</w:t>
            </w:r>
          </w:p>
          <w:p>
            <w:pPr>
              <w:rPr>
                <w:rFonts w:hint="eastAsia" w:ascii="宋体" w:hAnsi="宋体" w:eastAsia="宋体" w:cs="宋体"/>
                <w:szCs w:val="21"/>
              </w:rPr>
            </w:pPr>
            <w:r>
              <w:rPr>
                <w:rFonts w:hint="eastAsia" w:ascii="宋体" w:hAnsi="宋体" w:eastAsia="宋体" w:cs="宋体"/>
                <w:szCs w:val="21"/>
              </w:rPr>
              <w:t>据介绍，公司产品生产工艺为：</w:t>
            </w:r>
          </w:p>
          <w:p>
            <w:pPr>
              <w:rPr>
                <w:rFonts w:hint="eastAsia" w:ascii="宋体" w:hAnsi="宋体" w:eastAsia="宋体" w:cs="宋体"/>
                <w:szCs w:val="21"/>
              </w:rPr>
            </w:pPr>
            <w:r>
              <w:rPr>
                <w:rFonts w:hint="eastAsia" w:ascii="宋体" w:hAnsi="宋体" w:eastAsia="宋体" w:cs="宋体"/>
                <w:szCs w:val="21"/>
              </w:rPr>
              <w:t>生产流程：来料检验---装配（结构组件安装、配电单元安装、粉尘模块安装、四气体模块安装、主控模块安装）——调试/测试---终检---包装----入库 。</w:t>
            </w:r>
          </w:p>
          <w:p>
            <w:pPr>
              <w:rPr>
                <w:rFonts w:hint="eastAsia" w:ascii="宋体" w:hAnsi="宋体" w:eastAsia="宋体" w:cs="宋体"/>
                <w:szCs w:val="21"/>
              </w:rPr>
            </w:pPr>
            <w:r>
              <w:rPr>
                <w:rFonts w:hint="eastAsia" w:ascii="宋体" w:hAnsi="宋体" w:eastAsia="宋体" w:cs="宋体"/>
                <w:szCs w:val="21"/>
              </w:rPr>
              <w:t>其中固废的排放、潜在火灾等都评价为重要环境因素，火灾、触电、意外伤害、机械伤害等被评价为不可容许风险。针对重要环境因素和不可容许风险，组织制定了相应的管理方案。</w:t>
            </w:r>
          </w:p>
          <w:p>
            <w:pPr>
              <w:rPr>
                <w:rFonts w:hint="eastAsia" w:ascii="宋体" w:hAnsi="宋体" w:eastAsia="宋体" w:cs="宋体"/>
                <w:szCs w:val="21"/>
              </w:rPr>
            </w:pPr>
            <w:r>
              <w:rPr>
                <w:rFonts w:hint="eastAsia" w:ascii="宋体" w:hAnsi="宋体" w:eastAsia="宋体" w:cs="宋体"/>
                <w:szCs w:val="21"/>
              </w:rPr>
              <w:t>查看，公司制订的相应的安全管理制度及管理方案，对重要环境因素和不可接受风险源进行管控。</w:t>
            </w:r>
          </w:p>
          <w:p>
            <w:pPr>
              <w:rPr>
                <w:rFonts w:hint="eastAsia" w:ascii="宋体" w:hAnsi="宋体" w:eastAsia="宋体" w:cs="宋体"/>
                <w:szCs w:val="21"/>
              </w:rPr>
            </w:pPr>
            <w:r>
              <w:rPr>
                <w:rFonts w:hint="eastAsia" w:ascii="宋体" w:hAnsi="宋体" w:eastAsia="宋体" w:cs="宋体"/>
                <w:szCs w:val="21"/>
              </w:rPr>
              <w:t>查看：对火灾应急设施、安防设施运行情况等进行了检查维护。</w:t>
            </w:r>
          </w:p>
          <w:p>
            <w:pPr>
              <w:rPr>
                <w:rFonts w:hint="eastAsia" w:ascii="宋体" w:hAnsi="宋体" w:eastAsia="宋体" w:cs="宋体"/>
                <w:szCs w:val="21"/>
              </w:rPr>
            </w:pPr>
            <w:r>
              <w:rPr>
                <w:rFonts w:hint="eastAsia" w:ascii="宋体" w:hAnsi="宋体" w:eastAsia="宋体" w:cs="宋体"/>
                <w:szCs w:val="21"/>
              </w:rPr>
              <w:t>查部生产区域和产品测试室环境和安全实施情况；</w:t>
            </w:r>
          </w:p>
          <w:p>
            <w:pPr>
              <w:rPr>
                <w:rFonts w:hint="eastAsia" w:ascii="宋体" w:hAnsi="宋体" w:eastAsia="宋体" w:cs="宋体"/>
                <w:szCs w:val="21"/>
              </w:rPr>
            </w:pPr>
            <w:r>
              <w:rPr>
                <w:rFonts w:hint="eastAsia" w:ascii="宋体" w:hAnsi="宋体" w:eastAsia="宋体" w:cs="宋体"/>
                <w:szCs w:val="21"/>
              </w:rPr>
              <w:t>现场查看：现场未发现大功率电器使用。</w:t>
            </w:r>
          </w:p>
          <w:p>
            <w:pPr>
              <w:rPr>
                <w:rFonts w:hint="eastAsia" w:ascii="宋体" w:hAnsi="宋体" w:eastAsia="宋体" w:cs="宋体"/>
                <w:szCs w:val="21"/>
              </w:rPr>
            </w:pPr>
            <w:r>
              <w:rPr>
                <w:rFonts w:hint="eastAsia" w:ascii="宋体" w:hAnsi="宋体" w:eastAsia="宋体" w:cs="宋体"/>
                <w:szCs w:val="21"/>
              </w:rPr>
              <w:t>现场查看：现场电线有穿管保护，固定布局、现场有禁止吸烟的提醒，办公设备和产品测试设备均有接地保护。</w:t>
            </w:r>
          </w:p>
          <w:p>
            <w:pPr>
              <w:rPr>
                <w:rFonts w:hint="eastAsia" w:ascii="宋体" w:hAnsi="宋体" w:eastAsia="宋体" w:cs="宋体"/>
                <w:szCs w:val="21"/>
              </w:rPr>
            </w:pPr>
            <w:r>
              <w:rPr>
                <w:rFonts w:hint="eastAsia" w:ascii="宋体" w:hAnsi="宋体" w:eastAsia="宋体" w:cs="宋体"/>
                <w:szCs w:val="21"/>
              </w:rPr>
              <w:t>查看，生产车间通风效果良好，光照明亮，配备有空调和风扇，能预防在夏天因高温天气造成人员中暑。</w:t>
            </w:r>
          </w:p>
          <w:p>
            <w:pPr>
              <w:rPr>
                <w:rFonts w:hint="eastAsia" w:ascii="宋体" w:hAnsi="宋体" w:eastAsia="宋体" w:cs="宋体"/>
                <w:szCs w:val="21"/>
              </w:rPr>
            </w:pPr>
            <w:r>
              <w:rPr>
                <w:rFonts w:hint="eastAsia" w:ascii="宋体" w:hAnsi="宋体" w:eastAsia="宋体" w:cs="宋体"/>
                <w:szCs w:val="21"/>
              </w:rPr>
              <w:t>查见公司生产过程中产生的废线头、螺钉、螺母、配件、包装废弃物等生产性一般固废收集后定期出售处理。生产现场和产品测试室有一般固废分装桶，现场有处理的记录。</w:t>
            </w:r>
          </w:p>
          <w:p>
            <w:pPr>
              <w:rPr>
                <w:rFonts w:hint="eastAsia" w:ascii="宋体" w:hAnsi="宋体" w:eastAsia="宋体" w:cs="宋体"/>
                <w:szCs w:val="21"/>
              </w:rPr>
            </w:pPr>
            <w:r>
              <w:rPr>
                <w:rFonts w:hint="eastAsia" w:ascii="宋体" w:hAnsi="宋体" w:eastAsia="宋体" w:cs="宋体"/>
                <w:szCs w:val="21"/>
              </w:rPr>
              <w:t>查见，整个车间都按配置要求放置灭火器材；生产车间内灭火器位置与消防器材位置与配置图相符。</w:t>
            </w:r>
          </w:p>
          <w:p>
            <w:pPr>
              <w:rPr>
                <w:rFonts w:hint="eastAsia" w:ascii="宋体" w:hAnsi="宋体" w:eastAsia="宋体" w:cs="宋体"/>
                <w:szCs w:val="21"/>
              </w:rPr>
            </w:pPr>
            <w:r>
              <w:rPr>
                <w:rFonts w:hint="eastAsia" w:ascii="宋体" w:hAnsi="宋体" w:eastAsia="宋体" w:cs="宋体"/>
                <w:szCs w:val="21"/>
              </w:rPr>
              <w:t>现场查看，员工均佩戴口罩、手套等措施，避免操作中吸入旱烟和工具使用不当造成伤害、搬运货物砸伤等伤害。</w:t>
            </w:r>
          </w:p>
        </w:tc>
        <w:tc>
          <w:tcPr>
            <w:tcW w:w="1585"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rPr>
                <w:rFonts w:hint="eastAsia" w:ascii="宋体" w:hAnsi="宋体" w:eastAsia="宋体" w:cs="宋体"/>
                <w:szCs w:val="21"/>
              </w:rPr>
            </w:pPr>
            <w:r>
              <w:rPr>
                <w:rFonts w:hint="eastAsia" w:ascii="宋体" w:hAnsi="宋体" w:eastAsia="宋体" w:cs="宋体"/>
                <w:szCs w:val="21"/>
              </w:rPr>
              <w:t>查见：《应急准备和响应控制程序》、《突发事件应急处置预案》、《应急演练预案》等。</w:t>
            </w:r>
          </w:p>
          <w:p>
            <w:pPr>
              <w:rPr>
                <w:rFonts w:hint="eastAsia" w:ascii="宋体" w:hAnsi="宋体" w:eastAsia="宋体" w:cs="宋体"/>
                <w:szCs w:val="21"/>
              </w:rPr>
            </w:pPr>
            <w:r>
              <w:rPr>
                <w:rFonts w:hint="eastAsia" w:ascii="宋体" w:hAnsi="宋体" w:eastAsia="宋体" w:cs="宋体"/>
                <w:szCs w:val="21"/>
              </w:rPr>
              <w:t>生产部相关人员参加了2021年2月20日在公司生产部由行政人资部组织的消防演练。</w:t>
            </w:r>
          </w:p>
          <w:p>
            <w:pPr>
              <w:rPr>
                <w:rFonts w:hint="eastAsia" w:ascii="宋体" w:hAnsi="宋体" w:eastAsia="宋体" w:cs="宋体"/>
                <w:szCs w:val="21"/>
              </w:rPr>
            </w:pPr>
            <w:r>
              <w:rPr>
                <w:rFonts w:hint="eastAsia" w:ascii="宋体" w:hAnsi="宋体" w:eastAsia="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rPr>
                <w:rFonts w:hint="eastAsia" w:ascii="宋体" w:hAnsi="宋体" w:eastAsia="宋体" w:cs="宋体"/>
                <w:szCs w:val="21"/>
              </w:rPr>
            </w:pPr>
            <w:r>
              <w:rPr>
                <w:rFonts w:hint="eastAsia" w:ascii="宋体" w:hAnsi="宋体" w:eastAsia="宋体" w:cs="宋体"/>
                <w:szCs w:val="21"/>
              </w:rPr>
              <w:t>应急准备：在部门生产、办公区域，配置灭火器、消防栓。</w:t>
            </w:r>
          </w:p>
        </w:tc>
        <w:tc>
          <w:tcPr>
            <w:tcW w:w="1585" w:type="dxa"/>
          </w:tcPr>
          <w:p>
            <w:pPr>
              <w:rPr>
                <w:highlight w:val="magenta"/>
              </w:rPr>
            </w:pPr>
            <w:r>
              <w:rPr>
                <w:rFonts w:hint="eastAsia"/>
                <w:lang w:val="en-US" w:eastAsia="zh-CN"/>
              </w:rPr>
              <w:t>符合</w:t>
            </w:r>
          </w:p>
        </w:tc>
      </w:tr>
    </w:tbl>
    <w:p>
      <w:pPr>
        <w:pStyle w:val="10"/>
      </w:pPr>
      <w:r>
        <w:rPr>
          <w:rFonts w:hint="eastAsia"/>
        </w:rPr>
        <w:t>说明：不符合标注N</w:t>
      </w:r>
    </w:p>
    <w:p>
      <w:pPr>
        <w:pStyle w:val="10"/>
        <w:rPr>
          <w:rFonts w:hint="eastAsia"/>
          <w:highlight w:val="none"/>
        </w:rPr>
      </w:pPr>
    </w:p>
    <w:p>
      <w:pPr>
        <w:spacing w:line="480" w:lineRule="exact"/>
        <w:jc w:val="center"/>
        <w:rPr>
          <w:rFonts w:ascii="隶书" w:hAnsi="宋体" w:eastAsia="隶书"/>
          <w:bCs/>
          <w:color w:val="000000" w:themeColor="text1"/>
          <w:sz w:val="36"/>
          <w:szCs w:val="36"/>
          <w:highlight w:val="none"/>
        </w:rPr>
      </w:pPr>
      <w:r>
        <w:rPr>
          <w:rFonts w:hint="eastAsia" w:ascii="隶书" w:hAnsi="宋体" w:eastAsia="隶书"/>
          <w:bCs/>
          <w:color w:val="000000" w:themeColor="text1"/>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highlight w:val="none"/>
              </w:rPr>
            </w:pPr>
            <w:r>
              <w:rPr>
                <w:rFonts w:hint="eastAsia"/>
                <w:color w:val="000000" w:themeColor="text1"/>
                <w:sz w:val="24"/>
                <w:szCs w:val="24"/>
                <w:highlight w:val="none"/>
              </w:rPr>
              <w:t>过程与活动、</w:t>
            </w:r>
          </w:p>
          <w:p>
            <w:pPr>
              <w:jc w:val="center"/>
              <w:rPr>
                <w:color w:val="000000" w:themeColor="text1"/>
                <w:highlight w:val="none"/>
              </w:rPr>
            </w:pPr>
            <w:r>
              <w:rPr>
                <w:rFonts w:hint="eastAsia"/>
                <w:color w:val="000000" w:themeColor="text1"/>
                <w:sz w:val="24"/>
                <w:szCs w:val="24"/>
                <w:highlight w:val="none"/>
              </w:rPr>
              <w:t>抽样计划</w:t>
            </w:r>
          </w:p>
        </w:tc>
        <w:tc>
          <w:tcPr>
            <w:tcW w:w="960" w:type="dxa"/>
            <w:vMerge w:val="restart"/>
            <w:vAlign w:val="center"/>
          </w:tcPr>
          <w:p>
            <w:pPr>
              <w:rPr>
                <w:color w:val="000000" w:themeColor="text1"/>
                <w:sz w:val="24"/>
                <w:szCs w:val="24"/>
                <w:highlight w:val="none"/>
              </w:rPr>
            </w:pPr>
            <w:r>
              <w:rPr>
                <w:rFonts w:hint="eastAsia"/>
                <w:color w:val="000000" w:themeColor="text1"/>
                <w:sz w:val="24"/>
                <w:szCs w:val="24"/>
                <w:highlight w:val="none"/>
              </w:rPr>
              <w:t>涉及</w:t>
            </w:r>
          </w:p>
          <w:p>
            <w:pPr>
              <w:rPr>
                <w:color w:val="000000" w:themeColor="text1"/>
                <w:highlight w:val="none"/>
              </w:rPr>
            </w:pPr>
            <w:r>
              <w:rPr>
                <w:rFonts w:hint="eastAsia"/>
                <w:color w:val="000000" w:themeColor="text1"/>
                <w:sz w:val="24"/>
                <w:szCs w:val="24"/>
                <w:highlight w:val="none"/>
              </w:rPr>
              <w:t>条款</w:t>
            </w:r>
          </w:p>
        </w:tc>
        <w:tc>
          <w:tcPr>
            <w:tcW w:w="10004" w:type="dxa"/>
            <w:vAlign w:val="center"/>
          </w:tcPr>
          <w:p>
            <w:pPr>
              <w:rPr>
                <w:rFonts w:hint="eastAsia" w:eastAsia="宋体"/>
                <w:color w:val="000000" w:themeColor="text1"/>
                <w:sz w:val="24"/>
                <w:szCs w:val="24"/>
                <w:highlight w:val="none"/>
                <w:lang w:eastAsia="zh-CN"/>
              </w:rPr>
            </w:pPr>
            <w:r>
              <w:rPr>
                <w:rFonts w:hint="eastAsia"/>
                <w:color w:val="000000" w:themeColor="text1"/>
                <w:sz w:val="24"/>
                <w:szCs w:val="24"/>
                <w:highlight w:val="none"/>
              </w:rPr>
              <w:t>受审核部门：</w:t>
            </w:r>
            <w:r>
              <w:rPr>
                <w:rFonts w:hint="eastAsia"/>
                <w:color w:val="000000" w:themeColor="text1"/>
                <w:sz w:val="24"/>
                <w:szCs w:val="24"/>
                <w:highlight w:val="none"/>
                <w:lang w:eastAsia="zh-CN"/>
              </w:rPr>
              <w:t>市场部  主管领导：</w:t>
            </w:r>
            <w:r>
              <w:rPr>
                <w:rFonts w:hint="eastAsia"/>
                <w:color w:val="000000" w:themeColor="text1"/>
                <w:sz w:val="24"/>
                <w:szCs w:val="24"/>
                <w:highlight w:val="none"/>
                <w:lang w:val="en-US" w:eastAsia="zh-CN"/>
              </w:rPr>
              <w:t>叶海飞</w:t>
            </w:r>
            <w:r>
              <w:rPr>
                <w:rFonts w:hint="eastAsia"/>
                <w:color w:val="000000" w:themeColor="text1"/>
                <w:sz w:val="24"/>
                <w:szCs w:val="24"/>
                <w:highlight w:val="none"/>
                <w:lang w:eastAsia="zh-CN"/>
              </w:rPr>
              <w:t>，  陪同人员：</w:t>
            </w:r>
            <w:r>
              <w:rPr>
                <w:rFonts w:hint="eastAsia"/>
                <w:color w:val="000000" w:themeColor="text1"/>
                <w:sz w:val="24"/>
                <w:szCs w:val="24"/>
                <w:highlight w:val="none"/>
                <w:lang w:val="en-US" w:eastAsia="zh-CN"/>
              </w:rPr>
              <w:t>任水明</w:t>
            </w:r>
          </w:p>
        </w:tc>
        <w:tc>
          <w:tcPr>
            <w:tcW w:w="1585" w:type="dxa"/>
            <w:vMerge w:val="restart"/>
            <w:vAlign w:val="center"/>
          </w:tcPr>
          <w:p>
            <w:pPr>
              <w:rPr>
                <w:color w:val="000000" w:themeColor="text1"/>
                <w:sz w:val="24"/>
                <w:szCs w:val="24"/>
                <w:highlight w:val="none"/>
              </w:rPr>
            </w:pPr>
            <w:r>
              <w:rPr>
                <w:rFonts w:hint="eastAsia"/>
                <w:color w:val="000000" w:themeColor="text1"/>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napToGrid w:val="0"/>
              <w:spacing w:line="240" w:lineRule="exact"/>
              <w:rPr>
                <w:rFonts w:hint="eastAsia" w:eastAsia="宋体"/>
                <w:color w:val="000000" w:themeColor="text1"/>
                <w:highlight w:val="none"/>
                <w:lang w:eastAsia="zh-CN"/>
              </w:rPr>
            </w:pPr>
            <w:r>
              <w:rPr>
                <w:rFonts w:hint="eastAsia"/>
                <w:color w:val="000000" w:themeColor="text1"/>
                <w:sz w:val="24"/>
                <w:szCs w:val="24"/>
                <w:highlight w:val="none"/>
              </w:rPr>
              <w:t>审核员：</w:t>
            </w:r>
            <w:r>
              <w:rPr>
                <w:rFonts w:hint="eastAsia"/>
                <w:color w:val="000000" w:themeColor="text1"/>
                <w:sz w:val="24"/>
                <w:szCs w:val="24"/>
                <w:highlight w:val="none"/>
                <w:lang w:val="en-US" w:eastAsia="zh-CN"/>
              </w:rPr>
              <w:t>冉景洲</w:t>
            </w:r>
            <w:r>
              <w:rPr>
                <w:rFonts w:hint="eastAsia"/>
                <w:color w:val="000000" w:themeColor="text1"/>
                <w:sz w:val="24"/>
                <w:szCs w:val="24"/>
                <w:highlight w:val="none"/>
              </w:rPr>
              <w:t>，   审核时间：202</w:t>
            </w:r>
            <w:r>
              <w:rPr>
                <w:rFonts w:hint="eastAsia"/>
                <w:color w:val="000000" w:themeColor="text1"/>
                <w:sz w:val="24"/>
                <w:szCs w:val="24"/>
                <w:highlight w:val="none"/>
                <w:lang w:val="en-US" w:eastAsia="zh-CN"/>
              </w:rPr>
              <w:t>1.4.14下午</w:t>
            </w:r>
          </w:p>
        </w:tc>
        <w:tc>
          <w:tcPr>
            <w:tcW w:w="1585" w:type="dxa"/>
            <w:vMerge w:val="continue"/>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pacing w:line="300" w:lineRule="exact"/>
              <w:rPr>
                <w:color w:val="000000" w:themeColor="text1"/>
                <w:sz w:val="24"/>
                <w:szCs w:val="24"/>
                <w:highlight w:val="none"/>
              </w:rPr>
            </w:pPr>
            <w:r>
              <w:rPr>
                <w:rFonts w:hint="eastAsia"/>
                <w:color w:val="000000" w:themeColor="text1"/>
                <w:sz w:val="24"/>
                <w:szCs w:val="24"/>
                <w:highlight w:val="none"/>
              </w:rPr>
              <w:t>审核条款：</w:t>
            </w:r>
            <w:r>
              <w:rPr>
                <w:rFonts w:hint="eastAsia" w:ascii="宋体" w:hAnsi="宋体" w:cs="新宋体"/>
                <w:color w:val="000000" w:themeColor="text1"/>
                <w:sz w:val="18"/>
                <w:szCs w:val="18"/>
              </w:rPr>
              <w:t>5.3岗位/职责 /权限；6.2质量目标及其实现的策划； 8.2产品和服务的要求；8.5.3顾客或外部供方的财产</w:t>
            </w:r>
            <w:r>
              <w:rPr>
                <w:rFonts w:hint="eastAsia" w:ascii="宋体" w:hAnsi="宋体" w:cs="新宋体"/>
                <w:color w:val="000000" w:themeColor="text1"/>
                <w:sz w:val="18"/>
                <w:szCs w:val="18"/>
                <w:lang w:val="en-US" w:eastAsia="zh-CN"/>
              </w:rPr>
              <w:t>；</w:t>
            </w:r>
            <w:r>
              <w:rPr>
                <w:rFonts w:hint="eastAsia" w:ascii="宋体" w:hAnsi="宋体" w:cs="新宋体"/>
                <w:color w:val="000000" w:themeColor="text1"/>
                <w:sz w:val="18"/>
                <w:szCs w:val="18"/>
              </w:rPr>
              <w:t>8.5.5交付后的活动；9.1.2顾客满意；</w:t>
            </w:r>
          </w:p>
        </w:tc>
        <w:tc>
          <w:tcPr>
            <w:tcW w:w="1585" w:type="dxa"/>
            <w:vMerge w:val="continue"/>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组织的角色、职责和权限</w:t>
            </w:r>
          </w:p>
          <w:p>
            <w:pPr>
              <w:adjustRightInd w:val="0"/>
              <w:snapToGrid w:val="0"/>
              <w:jc w:val="center"/>
              <w:rPr>
                <w:rFonts w:ascii="宋体" w:hAnsi="宋体" w:cs="新宋体"/>
                <w:color w:val="000000" w:themeColor="text1"/>
                <w:szCs w:val="21"/>
                <w:highlight w:val="none"/>
              </w:rPr>
            </w:pPr>
          </w:p>
        </w:tc>
        <w:tc>
          <w:tcPr>
            <w:tcW w:w="960" w:type="dxa"/>
          </w:tcPr>
          <w:p>
            <w:pPr>
              <w:rPr>
                <w:color w:val="000000" w:themeColor="text1"/>
                <w:szCs w:val="21"/>
                <w:highlight w:val="none"/>
              </w:rPr>
            </w:pPr>
            <w:r>
              <w:rPr>
                <w:rFonts w:hint="eastAsia" w:ascii="宋体" w:hAnsi="宋体" w:cs="新宋体"/>
                <w:color w:val="000000" w:themeColor="text1"/>
                <w:szCs w:val="21"/>
                <w:highlight w:val="none"/>
              </w:rPr>
              <w:t>Q5.3；</w:t>
            </w:r>
          </w:p>
          <w:p>
            <w:pPr>
              <w:rPr>
                <w:rFonts w:ascii="宋体" w:hAnsi="宋体" w:cs="新宋体"/>
                <w:color w:val="000000" w:themeColor="text1"/>
                <w:szCs w:val="21"/>
                <w:highlight w:val="none"/>
              </w:rPr>
            </w:pPr>
          </w:p>
        </w:tc>
        <w:tc>
          <w:tcPr>
            <w:tcW w:w="10004" w:type="dxa"/>
          </w:tcPr>
          <w:p>
            <w:pPr>
              <w:autoSpaceDE w:val="0"/>
              <w:autoSpaceDN w:val="0"/>
              <w:adjustRightInd w:val="0"/>
              <w:spacing w:line="400" w:lineRule="exact"/>
              <w:jc w:val="left"/>
              <w:rPr>
                <w:rFonts w:asci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的岗位职责和权限如下：</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1.贯彻执行公司质量环境职业健康安全管理方针，质量目标，环境目标和指标和职业健康安全目标和指标，并结合本部门职责编制实施部门目标；</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2.负责市场调研和分析及产品销售过程的策划；负责与顾客的沟通和联络，对顾客要求进行识别，组织对顾客产品要求进行评审；处理顾客投诉，确保顾客满意；</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4.定期进行顾客满意度调查，并进行持续改进；</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5.负责本部门的安全管理工作，对本部门的安全管理实施检查。</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w:t>
            </w:r>
          </w:p>
          <w:p>
            <w:pPr>
              <w:widowControl/>
              <w:jc w:val="left"/>
              <w:rPr>
                <w:rFonts w:ascii="宋体" w:hAnsi="宋体"/>
                <w:color w:val="000000" w:themeColor="text1"/>
                <w:szCs w:val="21"/>
                <w:highlight w:val="none"/>
              </w:rPr>
            </w:pPr>
            <w:r>
              <w:rPr>
                <w:rFonts w:hint="eastAsia" w:ascii="宋体"/>
                <w:color w:val="000000" w:themeColor="text1"/>
                <w:szCs w:val="21"/>
                <w:highlight w:val="none"/>
                <w:lang w:eastAsia="zh-CN"/>
              </w:rPr>
              <w:t>市场部</w:t>
            </w:r>
            <w:r>
              <w:rPr>
                <w:rFonts w:hint="eastAsia" w:ascii="宋体"/>
                <w:color w:val="000000" w:themeColor="text1"/>
                <w:szCs w:val="21"/>
                <w:highlight w:val="none"/>
              </w:rPr>
              <w:t>负责人对部门职责清楚。</w:t>
            </w:r>
          </w:p>
        </w:tc>
        <w:tc>
          <w:tcPr>
            <w:tcW w:w="1585" w:type="dxa"/>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000000" w:themeColor="text1"/>
                <w:szCs w:val="21"/>
                <w:highlight w:val="none"/>
              </w:rPr>
            </w:pPr>
            <w:r>
              <w:rPr>
                <w:rFonts w:hint="eastAsia" w:ascii="宋体" w:hAnsi="宋体" w:cs="新宋体"/>
                <w:color w:val="000000" w:themeColor="text1"/>
                <w:szCs w:val="21"/>
                <w:highlight w:val="none"/>
              </w:rPr>
              <w:t>目标及其实现的策划</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Q6.2</w:t>
            </w:r>
          </w:p>
          <w:p>
            <w:pPr>
              <w:rPr>
                <w:rFonts w:ascii="宋体" w:hAnsi="宋体" w:cs="新宋体"/>
                <w:color w:val="000000" w:themeColor="text1"/>
                <w:szCs w:val="21"/>
                <w:highlight w:val="none"/>
              </w:rPr>
            </w:pPr>
          </w:p>
        </w:tc>
        <w:tc>
          <w:tcPr>
            <w:tcW w:w="10004" w:type="dxa"/>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s="宋体"/>
                <w:color w:val="000000" w:themeColor="text1"/>
                <w:szCs w:val="21"/>
                <w:highlight w:val="none"/>
                <w:lang w:eastAsia="zh-CN"/>
              </w:rPr>
              <w:t>市场部</w:t>
            </w:r>
            <w:r>
              <w:rPr>
                <w:rFonts w:hint="eastAsia" w:ascii="宋体" w:hAnsi="宋体" w:cs="宋体"/>
                <w:color w:val="000000" w:themeColor="text1"/>
                <w:szCs w:val="21"/>
                <w:highlight w:val="none"/>
              </w:rPr>
              <w:t>质量目标：        考核情况（</w:t>
            </w:r>
            <w:r>
              <w:rPr>
                <w:rFonts w:hint="eastAsia" w:ascii="宋体" w:hAnsi="宋体" w:cs="宋体"/>
                <w:color w:val="000000" w:themeColor="text1"/>
                <w:szCs w:val="21"/>
                <w:highlight w:val="none"/>
                <w:lang w:val="en-US" w:eastAsia="zh-CN"/>
              </w:rPr>
              <w:t>2021年一季度</w:t>
            </w:r>
            <w:r>
              <w:rPr>
                <w:rFonts w:hint="eastAsia" w:ascii="宋体" w:hAnsi="宋体" w:cs="宋体"/>
                <w:color w:val="000000" w:themeColor="text1"/>
                <w:szCs w:val="21"/>
                <w:highlight w:val="none"/>
              </w:rPr>
              <w:t>）</w:t>
            </w:r>
          </w:p>
          <w:p>
            <w:pPr>
              <w:rPr>
                <w:rFonts w:hint="default" w:eastAsia="宋体"/>
                <w:color w:val="000000" w:themeColor="text1"/>
                <w:lang w:val="en-US" w:eastAsia="zh-CN"/>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lang w:val="en-US" w:eastAsia="zh-CN"/>
              </w:rPr>
              <w:t>产品按期交付</w:t>
            </w:r>
            <w:r>
              <w:rPr>
                <w:rFonts w:hint="eastAsia" w:ascii="宋体" w:hAnsi="宋体" w:cs="宋体"/>
                <w:color w:val="000000" w:themeColor="text1"/>
                <w:szCs w:val="21"/>
              </w:rPr>
              <w:t>率≥</w:t>
            </w:r>
            <w:r>
              <w:rPr>
                <w:rFonts w:hint="eastAsia" w:ascii="宋体" w:hAnsi="宋体" w:cs="宋体"/>
                <w:color w:val="000000" w:themeColor="text1"/>
                <w:szCs w:val="21"/>
                <w:lang w:val="en-US" w:eastAsia="zh-CN"/>
              </w:rPr>
              <w:t>98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highlight w:val="none"/>
              </w:rPr>
              <w:t>实测：</w:t>
            </w:r>
            <w:r>
              <w:rPr>
                <w:rFonts w:hint="eastAsia" w:ascii="宋体" w:hAnsi="宋体" w:cs="宋体"/>
                <w:color w:val="000000" w:themeColor="text1"/>
                <w:szCs w:val="21"/>
                <w:highlight w:val="none"/>
                <w:lang w:val="en-US" w:eastAsia="zh-CN"/>
              </w:rPr>
              <w:t>100%</w:t>
            </w:r>
          </w:p>
          <w:p>
            <w:pPr>
              <w:rPr>
                <w:rFonts w:hint="default" w:ascii="宋体" w:hAnsi="宋体" w:cs="宋体"/>
                <w:color w:val="000000" w:themeColor="text1"/>
                <w:szCs w:val="21"/>
                <w:highlight w:val="none"/>
                <w:lang w:val="en-US"/>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顾客满意度</w:t>
            </w:r>
            <w:r>
              <w:rPr>
                <w:rFonts w:hint="eastAsia" w:ascii="宋体" w:hAnsi="宋体" w:cs="宋体"/>
                <w:color w:val="000000" w:themeColor="text1"/>
                <w:szCs w:val="21"/>
                <w:lang w:val="en-US" w:eastAsia="zh-CN"/>
              </w:rPr>
              <w:t>95分以上</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实测：</w:t>
            </w:r>
            <w:r>
              <w:rPr>
                <w:rFonts w:hint="eastAsia" w:ascii="宋体" w:hAnsi="宋体" w:cs="宋体"/>
                <w:color w:val="000000" w:themeColor="text1"/>
                <w:szCs w:val="21"/>
                <w:highlight w:val="none"/>
                <w:lang w:val="en-US" w:eastAsia="zh-CN"/>
              </w:rPr>
              <w:t>98分</w:t>
            </w:r>
          </w:p>
          <w:p>
            <w:pPr>
              <w:spacing w:line="400" w:lineRule="exact"/>
              <w:rPr>
                <w:rFonts w:ascii="宋体" w:hAnsi="宋体"/>
                <w:color w:val="000000" w:themeColor="text1"/>
                <w:szCs w:val="21"/>
                <w:highlight w:val="none"/>
              </w:rPr>
            </w:pPr>
            <w:r>
              <w:rPr>
                <w:rFonts w:hint="eastAsia" w:ascii="宋体" w:hAnsi="宋体" w:cs="宋体"/>
                <w:color w:val="000000" w:themeColor="text1"/>
                <w:szCs w:val="21"/>
                <w:highlight w:val="none"/>
              </w:rPr>
              <w:t>查：20</w:t>
            </w:r>
            <w:r>
              <w:rPr>
                <w:rFonts w:hint="eastAsia" w:ascii="宋体" w:hAnsi="宋体" w:cs="宋体"/>
                <w:color w:val="000000" w:themeColor="text1"/>
                <w:szCs w:val="21"/>
                <w:highlight w:val="none"/>
                <w:lang w:val="en-US" w:eastAsia="zh-CN"/>
              </w:rPr>
              <w:t>21年一季度</w:t>
            </w:r>
            <w:r>
              <w:rPr>
                <w:rFonts w:hint="eastAsia" w:ascii="宋体" w:hAnsi="宋体" w:cs="宋体"/>
                <w:color w:val="000000" w:themeColor="text1"/>
                <w:szCs w:val="21"/>
                <w:highlight w:val="none"/>
                <w:lang w:eastAsia="zh-CN"/>
              </w:rPr>
              <w:t>市场部</w:t>
            </w:r>
            <w:r>
              <w:rPr>
                <w:rFonts w:hint="eastAsia" w:ascii="宋体" w:hAnsi="宋体" w:cs="宋体"/>
                <w:color w:val="000000" w:themeColor="text1"/>
                <w:szCs w:val="21"/>
                <w:highlight w:val="none"/>
              </w:rPr>
              <w:t>质量目标完成情况：均能达到要求。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宋体"/>
                <w:color w:val="000000" w:themeColor="text1"/>
                <w:szCs w:val="21"/>
                <w:highlight w:val="none"/>
              </w:rPr>
              <w:t>产品和服务的要求</w:t>
            </w:r>
          </w:p>
        </w:tc>
        <w:tc>
          <w:tcPr>
            <w:tcW w:w="960" w:type="dxa"/>
          </w:tcPr>
          <w:p>
            <w:pPr>
              <w:rPr>
                <w:rFonts w:ascii="宋体" w:hAnsi="宋体" w:cs="新宋体"/>
                <w:color w:val="000000" w:themeColor="text1"/>
                <w:szCs w:val="21"/>
                <w:highlight w:val="none"/>
              </w:rPr>
            </w:pPr>
            <w:r>
              <w:rPr>
                <w:rFonts w:hint="eastAsia" w:ascii="宋体" w:hAnsi="宋体" w:cs="宋体"/>
                <w:color w:val="000000" w:themeColor="text1"/>
                <w:szCs w:val="21"/>
                <w:highlight w:val="none"/>
              </w:rPr>
              <w:t xml:space="preserve">Q8.2 </w:t>
            </w: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公司制定并实施《</w:t>
            </w:r>
            <w:r>
              <w:rPr>
                <w:rFonts w:hint="eastAsia" w:ascii="宋体" w:hAnsi="宋体"/>
                <w:color w:val="000000" w:themeColor="text1"/>
                <w:szCs w:val="21"/>
                <w:lang w:eastAsia="zh-CN"/>
              </w:rPr>
              <w:t>顾客沟通控制程序</w:t>
            </w:r>
            <w:r>
              <w:rPr>
                <w:rFonts w:hint="eastAsia" w:ascii="宋体" w:hAnsi="宋体" w:cs="宋体"/>
                <w:color w:val="000000" w:themeColor="text1"/>
                <w:szCs w:val="21"/>
              </w:rPr>
              <w:t>》</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市场部</w:t>
            </w:r>
            <w:r>
              <w:rPr>
                <w:rFonts w:hint="eastAsia" w:ascii="宋体" w:hAnsi="宋体" w:cs="宋体"/>
                <w:color w:val="000000" w:themeColor="text1"/>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color w:val="000000" w:themeColor="text1"/>
                <w:szCs w:val="21"/>
              </w:rPr>
              <w:t>有关的应急措施及客户特定的要求；</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对市场进行调研，定向顾客提供的产品和服务的要求，从以下几个方面来确定与服务有关的要求：</w:t>
            </w:r>
          </w:p>
          <w:p>
            <w:pPr>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（1）顾客对产品规定的要求,包括产品项目内容、技术、进度和费用要求以及设计、策划后期服务要求；      </w:t>
            </w:r>
          </w:p>
          <w:p>
            <w:pPr>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rPr>
                <w:rFonts w:ascii="宋体" w:hAnsi="宋体" w:cs="宋体"/>
                <w:color w:val="000000" w:themeColor="text1"/>
                <w:szCs w:val="21"/>
              </w:rPr>
            </w:pPr>
            <w:r>
              <w:rPr>
                <w:rFonts w:hint="eastAsia" w:ascii="宋体" w:hAnsi="宋体" w:cs="宋体"/>
                <w:color w:val="000000" w:themeColor="text1"/>
                <w:szCs w:val="21"/>
              </w:rPr>
              <w:t>（3）公司确定的其他附加要求,如保密、特殊资历等</w:t>
            </w:r>
          </w:p>
          <w:p>
            <w:pP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顾客有合作意向时或发放招标文件时，介绍公司产品，了解顾客要求，并结合企业标准进行确定，且明示在合同或订单上，确定顾客对产品的具体要求。</w:t>
            </w:r>
            <w:r>
              <w:rPr>
                <w:rFonts w:hint="eastAsia" w:ascii="宋体" w:hAnsi="宋体" w:cs="宋体"/>
                <w:color w:val="000000" w:themeColor="text1"/>
                <w:szCs w:val="21"/>
                <w:highlight w:val="none"/>
                <w:lang w:val="en-US" w:eastAsia="zh-CN"/>
              </w:rPr>
              <w:t>负责人介绍公司生产产品主要用于建筑企业，目前客户单一。</w:t>
            </w:r>
          </w:p>
          <w:p>
            <w:pPr>
              <w:rPr>
                <w:rFonts w:hint="eastAsia"/>
                <w:color w:val="000000" w:themeColor="text1"/>
                <w:sz w:val="21"/>
                <w:szCs w:val="21"/>
                <w:highlight w:val="none"/>
              </w:rPr>
            </w:pPr>
            <w:r>
              <w:rPr>
                <w:rFonts w:hint="eastAsia"/>
                <w:color w:val="000000" w:themeColor="text1"/>
                <w:sz w:val="21"/>
                <w:szCs w:val="21"/>
                <w:highlight w:val="none"/>
              </w:rPr>
              <w:t>查见《</w:t>
            </w:r>
            <w:r>
              <w:rPr>
                <w:rFonts w:hint="eastAsia"/>
                <w:color w:val="000000" w:themeColor="text1"/>
                <w:sz w:val="21"/>
                <w:szCs w:val="21"/>
                <w:highlight w:val="none"/>
                <w:lang w:val="en-US" w:eastAsia="zh-CN"/>
              </w:rPr>
              <w:t>项目</w:t>
            </w:r>
            <w:r>
              <w:rPr>
                <w:rFonts w:hint="eastAsia"/>
                <w:color w:val="000000" w:themeColor="text1"/>
                <w:sz w:val="21"/>
                <w:szCs w:val="21"/>
                <w:highlight w:val="none"/>
              </w:rPr>
              <w:t>合同</w:t>
            </w:r>
            <w:r>
              <w:rPr>
                <w:rFonts w:hint="eastAsia"/>
                <w:color w:val="000000" w:themeColor="text1"/>
                <w:sz w:val="21"/>
                <w:szCs w:val="21"/>
                <w:highlight w:val="none"/>
                <w:lang w:val="en-US" w:eastAsia="zh-CN"/>
              </w:rPr>
              <w:t>清单</w:t>
            </w:r>
            <w:r>
              <w:rPr>
                <w:rFonts w:hint="eastAsia"/>
                <w:color w:val="000000" w:themeColor="text1"/>
                <w:sz w:val="21"/>
                <w:szCs w:val="21"/>
                <w:highlight w:val="none"/>
              </w:rPr>
              <w:t>》，内容包括：</w:t>
            </w:r>
            <w:r>
              <w:rPr>
                <w:rFonts w:hint="eastAsia"/>
                <w:color w:val="000000" w:themeColor="text1"/>
                <w:sz w:val="21"/>
                <w:szCs w:val="21"/>
                <w:highlight w:val="none"/>
                <w:lang w:val="en-US" w:eastAsia="zh-CN"/>
              </w:rPr>
              <w:t>序号、</w:t>
            </w:r>
            <w:r>
              <w:rPr>
                <w:rFonts w:hint="eastAsia"/>
                <w:color w:val="000000" w:themeColor="text1"/>
                <w:sz w:val="21"/>
                <w:szCs w:val="21"/>
                <w:highlight w:val="none"/>
              </w:rPr>
              <w:t>顾客名称、</w:t>
            </w:r>
            <w:r>
              <w:rPr>
                <w:rFonts w:hint="eastAsia"/>
                <w:color w:val="000000" w:themeColor="text1"/>
                <w:sz w:val="21"/>
                <w:szCs w:val="21"/>
                <w:highlight w:val="none"/>
                <w:lang w:val="en-US" w:eastAsia="zh-CN"/>
              </w:rPr>
              <w:t>产品</w:t>
            </w:r>
            <w:r>
              <w:rPr>
                <w:rFonts w:hint="eastAsia"/>
                <w:color w:val="000000" w:themeColor="text1"/>
                <w:sz w:val="21"/>
                <w:szCs w:val="21"/>
                <w:highlight w:val="none"/>
              </w:rPr>
              <w:t>名称、</w:t>
            </w:r>
            <w:r>
              <w:rPr>
                <w:rFonts w:hint="eastAsia"/>
                <w:color w:val="000000" w:themeColor="text1"/>
                <w:sz w:val="21"/>
                <w:szCs w:val="21"/>
                <w:highlight w:val="none"/>
                <w:lang w:val="en-US" w:eastAsia="zh-CN"/>
              </w:rPr>
              <w:t>签订</w:t>
            </w:r>
            <w:r>
              <w:rPr>
                <w:rFonts w:hint="eastAsia"/>
                <w:color w:val="000000" w:themeColor="text1"/>
                <w:sz w:val="21"/>
                <w:szCs w:val="21"/>
                <w:highlight w:val="none"/>
              </w:rPr>
              <w:t>日期、</w:t>
            </w:r>
            <w:r>
              <w:rPr>
                <w:rFonts w:hint="eastAsia"/>
                <w:color w:val="000000" w:themeColor="text1"/>
                <w:sz w:val="21"/>
                <w:szCs w:val="21"/>
                <w:highlight w:val="none"/>
                <w:lang w:val="en-US" w:eastAsia="zh-CN"/>
              </w:rPr>
              <w:t>备注</w:t>
            </w:r>
            <w:r>
              <w:rPr>
                <w:rFonts w:hint="eastAsia"/>
                <w:color w:val="000000" w:themeColor="text1"/>
                <w:sz w:val="21"/>
                <w:szCs w:val="21"/>
                <w:highlight w:val="none"/>
              </w:rPr>
              <w:t>。</w:t>
            </w:r>
          </w:p>
          <w:p>
            <w:pPr>
              <w:ind w:firstLine="420" w:firstLineChars="200"/>
              <w:rPr>
                <w:rFonts w:hint="eastAsia"/>
                <w:color w:val="000000" w:themeColor="text1"/>
                <w:sz w:val="21"/>
                <w:szCs w:val="21"/>
                <w:highlight w:val="none"/>
                <w:lang w:val="en-US" w:eastAsia="zh-CN"/>
              </w:rPr>
            </w:pPr>
            <w:r>
              <w:rPr>
                <w:rFonts w:hint="eastAsia"/>
                <w:color w:val="000000" w:themeColor="text1"/>
                <w:sz w:val="21"/>
                <w:szCs w:val="21"/>
                <w:highlight w:val="none"/>
              </w:rPr>
              <w:t xml:space="preserve">顾客名称 </w:t>
            </w:r>
            <w:r>
              <w:rPr>
                <w:color w:val="000000" w:themeColor="text1"/>
                <w:sz w:val="21"/>
                <w:szCs w:val="21"/>
                <w:highlight w:val="none"/>
              </w:rPr>
              <w:t xml:space="preserve">     </w:t>
            </w:r>
            <w:r>
              <w:rPr>
                <w:rFonts w:hint="eastAsia"/>
                <w:color w:val="000000" w:themeColor="text1"/>
                <w:sz w:val="21"/>
                <w:szCs w:val="21"/>
                <w:highlight w:val="none"/>
                <w:lang w:val="en-US" w:eastAsia="zh-CN"/>
              </w:rPr>
              <w:t xml:space="preserve">                </w:t>
            </w:r>
            <w:r>
              <w:rPr>
                <w:color w:val="000000" w:themeColor="text1"/>
                <w:sz w:val="21"/>
                <w:szCs w:val="21"/>
                <w:highlight w:val="none"/>
              </w:rPr>
              <w:t xml:space="preserve">              </w:t>
            </w:r>
            <w:r>
              <w:rPr>
                <w:rFonts w:hint="eastAsia"/>
                <w:color w:val="000000" w:themeColor="text1"/>
                <w:sz w:val="21"/>
                <w:szCs w:val="21"/>
                <w:highlight w:val="none"/>
                <w:lang w:val="en-US" w:eastAsia="zh-CN"/>
              </w:rPr>
              <w:t>项目</w:t>
            </w:r>
            <w:r>
              <w:rPr>
                <w:rFonts w:hint="eastAsia"/>
                <w:color w:val="000000" w:themeColor="text1"/>
                <w:sz w:val="21"/>
                <w:szCs w:val="21"/>
                <w:highlight w:val="none"/>
              </w:rPr>
              <w:t>名称</w:t>
            </w:r>
            <w:r>
              <w:rPr>
                <w:color w:val="000000" w:themeColor="text1"/>
                <w:sz w:val="21"/>
                <w:szCs w:val="21"/>
                <w:highlight w:val="none"/>
              </w:rPr>
              <w:t xml:space="preserve">    </w:t>
            </w:r>
            <w:r>
              <w:rPr>
                <w:rFonts w:hint="eastAsia"/>
                <w:color w:val="000000" w:themeColor="text1"/>
                <w:sz w:val="21"/>
                <w:szCs w:val="21"/>
                <w:highlight w:val="none"/>
                <w:lang w:val="en-US" w:eastAsia="zh-CN"/>
              </w:rPr>
              <w:t xml:space="preserve">                  签订日期</w:t>
            </w:r>
          </w:p>
          <w:p>
            <w:pPr>
              <w:rPr>
                <w:rFonts w:hint="default" w:ascii="宋体" w:hAnsi="宋体" w:cs="宋体"/>
                <w:color w:val="000000" w:themeColor="text1"/>
                <w:sz w:val="21"/>
                <w:szCs w:val="21"/>
                <w:highlight w:val="none"/>
                <w:lang w:val="en-US" w:eastAsia="zh-CN"/>
              </w:rPr>
            </w:pPr>
            <w:r>
              <w:rPr>
                <w:rFonts w:hint="eastAsia"/>
                <w:color w:val="000000" w:themeColor="text1"/>
                <w:sz w:val="21"/>
                <w:szCs w:val="21"/>
                <w:highlight w:val="none"/>
                <w:lang w:val="en-US" w:eastAsia="zh-CN"/>
              </w:rPr>
              <w:t xml:space="preserve">重庆新洲建筑工程有限公司 </w:t>
            </w:r>
            <w:r>
              <w:rPr>
                <w:rFonts w:hint="eastAsia" w:ascii="宋体" w:hAnsi="宋体" w:cs="宋体"/>
                <w:color w:val="000000" w:themeColor="text1"/>
                <w:sz w:val="21"/>
                <w:szCs w:val="21"/>
                <w:highlight w:val="none"/>
                <w:lang w:val="en-US" w:eastAsia="zh-CN"/>
              </w:rPr>
              <w:t xml:space="preserve">     智慧工地系统服务（南川南平孵化中心项目）        2021年1月10日</w:t>
            </w:r>
          </w:p>
          <w:p>
            <w:pPr>
              <w:rPr>
                <w:rFonts w:hint="eastAsia" w:ascii="宋体" w:hAnsi="宋体" w:cs="宋体"/>
                <w:color w:val="000000" w:themeColor="text1"/>
                <w:sz w:val="21"/>
                <w:szCs w:val="21"/>
                <w:highlight w:val="none"/>
                <w:lang w:val="en-US" w:eastAsia="zh-CN"/>
              </w:rPr>
            </w:pPr>
            <w:r>
              <w:rPr>
                <w:rFonts w:hint="eastAsia"/>
                <w:color w:val="000000" w:themeColor="text1"/>
                <w:sz w:val="21"/>
                <w:szCs w:val="21"/>
                <w:highlight w:val="none"/>
                <w:lang w:val="en-US" w:eastAsia="zh-CN"/>
              </w:rPr>
              <w:t>重庆新洲建筑工程有限公司</w:t>
            </w:r>
            <w:r>
              <w:rPr>
                <w:rFonts w:hint="eastAsia" w:ascii="宋体" w:hAnsi="宋体" w:cs="宋体"/>
                <w:color w:val="000000" w:themeColor="text1"/>
                <w:sz w:val="21"/>
                <w:szCs w:val="21"/>
                <w:highlight w:val="none"/>
                <w:lang w:val="en-US" w:eastAsia="zh-CN"/>
              </w:rPr>
              <w:t xml:space="preserve">      智慧工地系统服务（西永M分区项目）              2021年2月22日</w:t>
            </w:r>
          </w:p>
          <w:p>
            <w:pPr>
              <w:pStyle w:val="15"/>
              <w:rPr>
                <w:rFonts w:hint="default" w:ascii="宋体" w:hAnsi="宋体" w:eastAsia="宋体" w:cs="宋体"/>
                <w:bCs w:val="0"/>
                <w:color w:val="000000" w:themeColor="text1"/>
                <w:spacing w:val="0"/>
                <w:kern w:val="2"/>
                <w:sz w:val="21"/>
                <w:szCs w:val="21"/>
                <w:highlight w:val="none"/>
                <w:lang w:val="en-US" w:eastAsia="zh-CN" w:bidi="ar-SA"/>
              </w:rPr>
            </w:pPr>
            <w:r>
              <w:rPr>
                <w:rFonts w:hint="eastAsia" w:ascii="Times New Roman" w:hAnsi="Times New Roman" w:eastAsia="宋体" w:cs="Times New Roman"/>
                <w:bCs w:val="0"/>
                <w:color w:val="000000" w:themeColor="text1"/>
                <w:spacing w:val="0"/>
                <w:kern w:val="2"/>
                <w:sz w:val="21"/>
                <w:szCs w:val="21"/>
                <w:highlight w:val="none"/>
                <w:lang w:val="en-US" w:eastAsia="zh-CN" w:bidi="ar-SA"/>
              </w:rPr>
              <w:t>重庆新洲建筑工程有限公司</w:t>
            </w:r>
            <w:r>
              <w:rPr>
                <w:rFonts w:hint="eastAsia" w:ascii="宋体" w:hAnsi="宋体" w:cs="宋体"/>
                <w:color w:val="000000" w:themeColor="text1"/>
                <w:sz w:val="21"/>
                <w:szCs w:val="21"/>
                <w:highlight w:val="none"/>
                <w:lang w:val="en-US" w:eastAsia="zh-CN"/>
              </w:rPr>
              <w:t xml:space="preserve">     智慧工地系统服务（龚家塘项目）            </w:t>
            </w:r>
            <w:r>
              <w:rPr>
                <w:rFonts w:hint="eastAsia" w:ascii="宋体" w:hAnsi="宋体" w:eastAsia="宋体" w:cs="宋体"/>
                <w:bCs w:val="0"/>
                <w:color w:val="000000" w:themeColor="text1"/>
                <w:spacing w:val="0"/>
                <w:kern w:val="2"/>
                <w:sz w:val="21"/>
                <w:szCs w:val="21"/>
                <w:highlight w:val="none"/>
                <w:lang w:val="en-US" w:eastAsia="zh-CN" w:bidi="ar-SA"/>
              </w:rPr>
              <w:t>2020年12月10日</w:t>
            </w:r>
          </w:p>
          <w:p>
            <w:pPr>
              <w:rPr>
                <w:rFonts w:hint="eastAsia" w:ascii="宋体" w:hAnsi="宋体" w:cs="宋体"/>
                <w:color w:val="000000" w:themeColor="text1"/>
                <w:szCs w:val="21"/>
                <w:highlight w:val="none"/>
              </w:rPr>
            </w:pPr>
          </w:p>
          <w:p>
            <w:pPr>
              <w:pStyle w:val="2"/>
              <w:rPr>
                <w:rFonts w:hint="eastAsia"/>
                <w:color w:val="000000" w:themeColor="text1"/>
              </w:rPr>
            </w:pPr>
          </w:p>
          <w:p>
            <w:pP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为了明确与产品有关的要求，确保公司有能力满足顾客要求；在公司向顾客做出提供产品的承诺之前对产品有关要求进行了评审</w:t>
            </w:r>
            <w:r>
              <w:rPr>
                <w:rFonts w:hint="eastAsia" w:ascii="宋体" w:hAnsi="宋体" w:cs="宋体"/>
                <w:color w:val="000000" w:themeColor="text1"/>
                <w:szCs w:val="21"/>
                <w:highlight w:val="none"/>
                <w:lang w:eastAsia="zh-CN"/>
              </w:rPr>
              <w:t>，</w:t>
            </w:r>
          </w:p>
          <w:p>
            <w:pPr>
              <w:rPr>
                <w:rFonts w:hint="eastAsia" w:eastAsia="宋体"/>
                <w:color w:val="000000" w:themeColor="text1"/>
                <w:sz w:val="15"/>
                <w:szCs w:val="15"/>
                <w:highlight w:val="none"/>
                <w:lang w:val="en-US" w:eastAsia="zh-CN"/>
              </w:rPr>
            </w:pPr>
            <w:r>
              <w:rPr>
                <w:rFonts w:hint="eastAsia" w:ascii="宋体" w:hAnsi="宋体" w:cs="宋体"/>
                <w:color w:val="000000" w:themeColor="text1"/>
                <w:szCs w:val="21"/>
                <w:highlight w:val="none"/>
              </w:rPr>
              <w:t>顾客：</w:t>
            </w:r>
            <w:r>
              <w:rPr>
                <w:rFonts w:hint="eastAsia"/>
                <w:color w:val="000000" w:themeColor="text1"/>
                <w:sz w:val="21"/>
                <w:szCs w:val="21"/>
                <w:highlight w:val="none"/>
                <w:lang w:val="en-US" w:eastAsia="zh-CN"/>
              </w:rPr>
              <w:t>重庆新洲建筑工程有限公司</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签订时间:</w:t>
            </w:r>
            <w:r>
              <w:rPr>
                <w:rFonts w:hint="eastAsia" w:ascii="宋体" w:hAnsi="宋体" w:cs="宋体"/>
                <w:color w:val="000000" w:themeColor="text1"/>
                <w:sz w:val="21"/>
                <w:szCs w:val="21"/>
                <w:highlight w:val="none"/>
                <w:lang w:val="en-US" w:eastAsia="zh-CN"/>
              </w:rPr>
              <w:t>2021年1月10日</w:t>
            </w:r>
          </w:p>
          <w:p>
            <w:pPr>
              <w:rPr>
                <w:rFonts w:ascii="宋体" w:hAnsi="宋体" w:cs="宋体"/>
                <w:color w:val="000000" w:themeColor="text1"/>
                <w:szCs w:val="21"/>
                <w:highlight w:val="none"/>
              </w:rPr>
            </w:pPr>
            <w:r>
              <w:rPr>
                <w:rFonts w:hint="eastAsia"/>
                <w:color w:val="000000" w:themeColor="text1"/>
                <w:sz w:val="21"/>
                <w:szCs w:val="21"/>
                <w:highlight w:val="none"/>
                <w:lang w:val="en-US" w:eastAsia="zh-CN"/>
              </w:rPr>
              <w:t>项目</w:t>
            </w:r>
            <w:r>
              <w:rPr>
                <w:rFonts w:hint="eastAsia"/>
                <w:color w:val="000000" w:themeColor="text1"/>
                <w:sz w:val="21"/>
                <w:szCs w:val="21"/>
                <w:highlight w:val="none"/>
              </w:rPr>
              <w:t>名称</w:t>
            </w:r>
            <w:r>
              <w:rPr>
                <w:rFonts w:hint="eastAsia" w:ascii="宋体" w:hAnsi="宋体" w:cs="宋体"/>
                <w:color w:val="000000" w:themeColor="text1"/>
                <w:szCs w:val="21"/>
                <w:highlight w:val="none"/>
              </w:rPr>
              <w:t>：</w:t>
            </w:r>
            <w:r>
              <w:rPr>
                <w:rFonts w:hint="eastAsia" w:ascii="宋体" w:hAnsi="宋体" w:cs="宋体"/>
                <w:color w:val="000000" w:themeColor="text1"/>
                <w:sz w:val="21"/>
                <w:szCs w:val="21"/>
                <w:highlight w:val="none"/>
                <w:lang w:val="en-US" w:eastAsia="zh-CN"/>
              </w:rPr>
              <w:t>南川南平孵化中心项目智慧工地系统服务</w:t>
            </w:r>
            <w:r>
              <w:rPr>
                <w:rFonts w:hint="eastAsia" w:ascii="宋体" w:hAnsi="宋体" w:cs="宋体"/>
                <w:color w:val="000000" w:themeColor="text1"/>
                <w:szCs w:val="21"/>
                <w:highlight w:val="none"/>
              </w:rPr>
              <w:t>。</w:t>
            </w:r>
          </w:p>
          <w:p>
            <w:pP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评审内容：</w:t>
            </w:r>
            <w:r>
              <w:rPr>
                <w:rFonts w:hint="eastAsia" w:ascii="宋体" w:hAnsi="宋体" w:cs="宋体"/>
                <w:color w:val="000000" w:themeColor="text1"/>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color w:val="000000" w:themeColor="text1"/>
                <w:szCs w:val="21"/>
                <w:highlight w:val="none"/>
                <w:lang w:eastAsia="zh-CN"/>
              </w:rPr>
              <w:t>等。</w:t>
            </w:r>
          </w:p>
          <w:p>
            <w:pP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评审负责人</w:t>
            </w:r>
            <w:r>
              <w:rPr>
                <w:rFonts w:hint="eastAsia" w:ascii="宋体" w:hAnsi="宋体" w:cs="宋体"/>
                <w:color w:val="000000" w:themeColor="text1"/>
                <w:szCs w:val="21"/>
                <w:highlight w:val="none"/>
                <w:lang w:val="en-US" w:eastAsia="zh-CN"/>
              </w:rPr>
              <w:t>：任水明、李维云、田合、叶海飞。</w:t>
            </w:r>
          </w:p>
          <w:p>
            <w:pPr>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评审结论：公司有能力满足本合同要求，签订该合同</w:t>
            </w:r>
            <w:r>
              <w:rPr>
                <w:rFonts w:hint="eastAsia" w:ascii="宋体" w:hAnsi="宋体" w:cs="宋体"/>
                <w:color w:val="000000" w:themeColor="text1"/>
                <w:szCs w:val="21"/>
                <w:highlight w:val="none"/>
                <w:lang w:eastAsia="zh-CN"/>
              </w:rPr>
              <w:t>。</w:t>
            </w:r>
          </w:p>
          <w:p>
            <w:pP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评审时间:</w:t>
            </w:r>
            <w:r>
              <w:rPr>
                <w:rFonts w:hint="eastAsia" w:ascii="宋体" w:hAnsi="宋体" w:cs="宋体"/>
                <w:color w:val="000000" w:themeColor="text1"/>
                <w:sz w:val="21"/>
                <w:szCs w:val="21"/>
                <w:highlight w:val="none"/>
                <w:lang w:val="en-US" w:eastAsia="zh-CN"/>
              </w:rPr>
              <w:t>2021年1月8日</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合同签订前）</w:t>
            </w:r>
          </w:p>
          <w:p>
            <w:pPr>
              <w:rPr>
                <w:rFonts w:ascii="宋体" w:hAnsi="宋体" w:cs="宋体"/>
                <w:color w:val="000000" w:themeColor="text1"/>
                <w:szCs w:val="21"/>
                <w:highlight w:val="none"/>
              </w:rPr>
            </w:pPr>
          </w:p>
          <w:p>
            <w:pPr>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rPr>
              <w:t>顾客：</w:t>
            </w:r>
            <w:r>
              <w:rPr>
                <w:rFonts w:hint="eastAsia"/>
                <w:color w:val="000000" w:themeColor="text1"/>
                <w:sz w:val="21"/>
                <w:szCs w:val="21"/>
                <w:highlight w:val="none"/>
                <w:lang w:val="en-US" w:eastAsia="zh-CN"/>
              </w:rPr>
              <w:t>重庆新洲建筑工程有限公司</w:t>
            </w:r>
            <w:r>
              <w:rPr>
                <w:rFonts w:hint="eastAsia" w:ascii="宋体" w:hAnsi="宋体" w:cs="宋体"/>
                <w:color w:val="000000" w:themeColor="text1"/>
                <w:sz w:val="21"/>
                <w:szCs w:val="21"/>
                <w:highlight w:val="none"/>
                <w:lang w:val="en-US" w:eastAsia="zh-CN"/>
              </w:rPr>
              <w:t xml:space="preserve"> </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签订时间:</w:t>
            </w:r>
            <w:r>
              <w:rPr>
                <w:rFonts w:hint="eastAsia" w:ascii="宋体" w:hAnsi="宋体" w:cs="宋体"/>
                <w:color w:val="000000" w:themeColor="text1"/>
                <w:sz w:val="21"/>
                <w:szCs w:val="21"/>
                <w:highlight w:val="none"/>
                <w:lang w:val="en-US" w:eastAsia="zh-CN"/>
              </w:rPr>
              <w:t>2021年2月22日</w:t>
            </w:r>
          </w:p>
          <w:p>
            <w:pPr>
              <w:rPr>
                <w:rFonts w:ascii="宋体" w:hAnsi="宋体" w:cs="宋体"/>
                <w:color w:val="000000" w:themeColor="text1"/>
                <w:szCs w:val="21"/>
                <w:highlight w:val="none"/>
              </w:rPr>
            </w:pPr>
            <w:r>
              <w:rPr>
                <w:rFonts w:hint="eastAsia"/>
                <w:color w:val="000000" w:themeColor="text1"/>
                <w:sz w:val="21"/>
                <w:szCs w:val="21"/>
                <w:highlight w:val="none"/>
                <w:lang w:val="en-US" w:eastAsia="zh-CN"/>
              </w:rPr>
              <w:t>项目</w:t>
            </w:r>
            <w:r>
              <w:rPr>
                <w:rFonts w:hint="eastAsia"/>
                <w:color w:val="000000" w:themeColor="text1"/>
                <w:sz w:val="21"/>
                <w:szCs w:val="21"/>
                <w:highlight w:val="none"/>
              </w:rPr>
              <w:t>名称</w:t>
            </w:r>
            <w:r>
              <w:rPr>
                <w:rFonts w:hint="eastAsia" w:ascii="宋体" w:hAnsi="宋体" w:cs="宋体"/>
                <w:color w:val="000000" w:themeColor="text1"/>
                <w:szCs w:val="21"/>
                <w:highlight w:val="none"/>
              </w:rPr>
              <w:t>：</w:t>
            </w:r>
            <w:r>
              <w:rPr>
                <w:rFonts w:hint="eastAsia" w:ascii="宋体" w:hAnsi="宋体" w:cs="宋体"/>
                <w:color w:val="000000" w:themeColor="text1"/>
                <w:sz w:val="21"/>
                <w:szCs w:val="21"/>
                <w:highlight w:val="none"/>
                <w:lang w:val="en-US" w:eastAsia="zh-CN"/>
              </w:rPr>
              <w:t>西永M分区项目智慧工地系统服务</w:t>
            </w:r>
            <w:r>
              <w:rPr>
                <w:rFonts w:hint="eastAsia" w:ascii="宋体" w:hAnsi="宋体" w:cs="宋体"/>
                <w:color w:val="000000" w:themeColor="text1"/>
                <w:szCs w:val="21"/>
                <w:highlight w:val="none"/>
              </w:rPr>
              <w:t>。</w:t>
            </w:r>
          </w:p>
          <w:p>
            <w:pP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评审内容：</w:t>
            </w:r>
            <w:r>
              <w:rPr>
                <w:rFonts w:hint="eastAsia" w:ascii="宋体" w:hAnsi="宋体" w:cs="宋体"/>
                <w:color w:val="000000" w:themeColor="text1"/>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color w:val="000000" w:themeColor="text1"/>
                <w:szCs w:val="21"/>
                <w:highlight w:val="none"/>
                <w:lang w:eastAsia="zh-CN"/>
              </w:rPr>
              <w:t>等。</w:t>
            </w:r>
          </w:p>
          <w:p>
            <w:pP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评审负责人</w:t>
            </w:r>
            <w:r>
              <w:rPr>
                <w:rFonts w:hint="eastAsia" w:ascii="宋体" w:hAnsi="宋体" w:cs="宋体"/>
                <w:color w:val="000000" w:themeColor="text1"/>
                <w:szCs w:val="21"/>
                <w:highlight w:val="none"/>
                <w:lang w:val="en-US" w:eastAsia="zh-CN"/>
              </w:rPr>
              <w:t>：任水明、李维云、田合、叶海飞。</w:t>
            </w:r>
          </w:p>
          <w:p>
            <w:pPr>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评审结论：公司有能力满足本合同要求，签订该合同</w:t>
            </w:r>
            <w:r>
              <w:rPr>
                <w:rFonts w:hint="eastAsia" w:ascii="宋体" w:hAnsi="宋体" w:cs="宋体"/>
                <w:color w:val="000000" w:themeColor="text1"/>
                <w:szCs w:val="21"/>
                <w:highlight w:val="none"/>
                <w:lang w:eastAsia="zh-CN"/>
              </w:rPr>
              <w:t>。</w:t>
            </w:r>
          </w:p>
          <w:p>
            <w:pP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评审时间:</w:t>
            </w:r>
            <w:r>
              <w:rPr>
                <w:rFonts w:hint="eastAsia" w:ascii="宋体" w:hAnsi="宋体" w:cs="宋体"/>
                <w:color w:val="000000" w:themeColor="text1"/>
                <w:sz w:val="21"/>
                <w:szCs w:val="21"/>
                <w:highlight w:val="none"/>
                <w:lang w:val="en-US" w:eastAsia="zh-CN"/>
              </w:rPr>
              <w:t>2021年2月20日</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合同签订前）</w:t>
            </w:r>
          </w:p>
          <w:p>
            <w:pPr>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w:t>
            </w:r>
          </w:p>
          <w:p>
            <w:pPr>
              <w:rPr>
                <w:rFonts w:ascii="宋体" w:hAnsi="宋体" w:cs="宋体"/>
                <w:color w:val="000000" w:themeColor="text1"/>
                <w:szCs w:val="21"/>
                <w:highlight w:val="magenta"/>
              </w:rPr>
            </w:pPr>
            <w:r>
              <w:rPr>
                <w:rFonts w:hint="eastAsia" w:ascii="宋体" w:hAnsi="宋体" w:cs="宋体"/>
                <w:color w:val="000000" w:themeColor="text1"/>
                <w:szCs w:val="21"/>
              </w:rPr>
              <w:t>经查：</w:t>
            </w:r>
            <w:r>
              <w:rPr>
                <w:rFonts w:hint="eastAsia" w:ascii="宋体" w:hAnsi="宋体" w:cs="宋体"/>
                <w:color w:val="000000" w:themeColor="text1"/>
                <w:szCs w:val="21"/>
                <w:lang w:eastAsia="zh-CN"/>
              </w:rPr>
              <w:t>近</w:t>
            </w:r>
            <w:r>
              <w:rPr>
                <w:rFonts w:hint="eastAsia" w:ascii="宋体" w:hAnsi="宋体" w:cs="宋体"/>
                <w:color w:val="000000" w:themeColor="text1"/>
                <w:szCs w:val="21"/>
              </w:rPr>
              <w:t>来以来，没有发生合同更改的情况，如果需要更改，需对更改内容重新评审。并将变化的要求及时通知有关人员。</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顾客或外部供方的财产</w:t>
            </w:r>
          </w:p>
        </w:tc>
        <w:tc>
          <w:tcPr>
            <w:tcW w:w="960" w:type="dxa"/>
            <w:vAlign w:val="top"/>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Q8.5.3</w:t>
            </w:r>
          </w:p>
        </w:tc>
        <w:tc>
          <w:tcPr>
            <w:tcW w:w="10004" w:type="dxa"/>
            <w:vAlign w:val="top"/>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公司的顾客的财产有顾客信息、合同</w:t>
            </w:r>
            <w:r>
              <w:rPr>
                <w:rFonts w:hint="eastAsia" w:ascii="宋体" w:hAnsi="宋体" w:cs="宋体"/>
                <w:color w:val="000000" w:themeColor="text1"/>
                <w:szCs w:val="21"/>
                <w:lang w:val="en-US" w:eastAsia="zh-CN"/>
              </w:rPr>
              <w:t>等。</w:t>
            </w:r>
            <w:r>
              <w:rPr>
                <w:rFonts w:hint="eastAsia" w:ascii="宋体" w:hAnsi="宋体" w:cs="宋体"/>
                <w:color w:val="000000" w:themeColor="text1"/>
                <w:szCs w:val="21"/>
              </w:rPr>
              <w:t xml:space="preserve">公司对顾客或外部供方财产进行了保存，当顾客或外部供方财产丢失时，应告知顾客或外部供方。  </w:t>
            </w:r>
          </w:p>
          <w:p>
            <w:pPr>
              <w:rPr>
                <w:rFonts w:ascii="宋体" w:hAnsi="宋体" w:cs="宋体"/>
                <w:color w:val="000000" w:themeColor="text1"/>
                <w:szCs w:val="21"/>
                <w:highlight w:val="magenta"/>
              </w:rPr>
            </w:pPr>
            <w:r>
              <w:rPr>
                <w:rFonts w:hint="eastAsia" w:ascii="宋体" w:hAnsi="宋体" w:cs="宋体"/>
                <w:color w:val="000000" w:themeColor="text1"/>
                <w:szCs w:val="21"/>
              </w:rPr>
              <w:t>负责人讲目前没有发生顾客或外部供方财产丢失或损伤情况；</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交付后活动</w:t>
            </w:r>
          </w:p>
        </w:tc>
        <w:tc>
          <w:tcPr>
            <w:tcW w:w="960" w:type="dxa"/>
            <w:vAlign w:val="top"/>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Q8.5.5</w:t>
            </w:r>
          </w:p>
        </w:tc>
        <w:tc>
          <w:tcPr>
            <w:tcW w:w="10004" w:type="dxa"/>
            <w:vAlign w:val="top"/>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公司明确服务相关交付后活动的安排及管控要求，包括满足以下各项内容要求。如:</w:t>
            </w:r>
          </w:p>
          <w:p>
            <w:pPr>
              <w:spacing w:line="400" w:lineRule="exact"/>
              <w:rPr>
                <w:rFonts w:ascii="宋体" w:hAnsi="宋体" w:cs="宋体"/>
                <w:color w:val="000000" w:themeColor="text1"/>
                <w:szCs w:val="21"/>
              </w:rPr>
            </w:pPr>
            <w:r>
              <w:rPr>
                <w:rFonts w:hint="eastAsia" w:ascii="宋体" w:hAnsi="宋体" w:cs="宋体"/>
                <w:color w:val="000000" w:themeColor="text1"/>
                <w:szCs w:val="21"/>
              </w:rPr>
              <w:t>a）法律法规要求；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b）与服务相关的潜在不期望的后果；</w:t>
            </w:r>
          </w:p>
          <w:p>
            <w:pPr>
              <w:spacing w:line="400" w:lineRule="exact"/>
              <w:rPr>
                <w:rFonts w:ascii="宋体" w:hAnsi="宋体" w:cs="宋体"/>
                <w:color w:val="000000" w:themeColor="text1"/>
                <w:szCs w:val="21"/>
              </w:rPr>
            </w:pPr>
            <w:r>
              <w:rPr>
                <w:rFonts w:hint="eastAsia" w:ascii="宋体" w:hAnsi="宋体" w:cs="宋体"/>
                <w:color w:val="000000" w:themeColor="text1"/>
                <w:szCs w:val="21"/>
              </w:rPr>
              <w:t>c）其服务的性质、用途；</w:t>
            </w:r>
          </w:p>
          <w:p>
            <w:pPr>
              <w:spacing w:line="400" w:lineRule="exact"/>
              <w:rPr>
                <w:rFonts w:ascii="宋体" w:hAnsi="宋体" w:cs="宋体"/>
                <w:color w:val="000000" w:themeColor="text1"/>
                <w:szCs w:val="21"/>
              </w:rPr>
            </w:pPr>
            <w:r>
              <w:rPr>
                <w:rFonts w:hint="eastAsia" w:ascii="宋体" w:hAnsi="宋体" w:cs="宋体"/>
                <w:color w:val="000000" w:themeColor="text1"/>
                <w:szCs w:val="21"/>
              </w:rPr>
              <w:t>d）顾客要求；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e）顾客反馈。</w:t>
            </w:r>
          </w:p>
          <w:p>
            <w:pPr>
              <w:spacing w:line="400" w:lineRule="exact"/>
              <w:rPr>
                <w:rFonts w:ascii="宋体" w:hAnsi="宋体" w:cs="宋体"/>
                <w:color w:val="000000" w:themeColor="text1"/>
                <w:szCs w:val="21"/>
              </w:rPr>
            </w:pPr>
            <w:r>
              <w:rPr>
                <w:rFonts w:hint="eastAsia" w:ascii="宋体" w:hAnsi="宋体" w:cs="宋体"/>
                <w:color w:val="000000" w:themeColor="text1"/>
                <w:szCs w:val="21"/>
              </w:rPr>
              <w:t>此外，也包括：交付后活动可能含的担保条款所规定的相关活动，诸如合同规定的售后服务等。</w:t>
            </w:r>
          </w:p>
          <w:p>
            <w:pPr>
              <w:rPr>
                <w:rFonts w:ascii="宋体" w:hAnsi="宋体" w:cs="宋体"/>
                <w:color w:val="000000" w:themeColor="text1"/>
                <w:szCs w:val="21"/>
                <w:highlight w:val="magenta"/>
              </w:rPr>
            </w:pPr>
            <w:r>
              <w:rPr>
                <w:rFonts w:hint="eastAsia" w:ascii="宋体" w:hAnsi="宋体" w:cs="宋体"/>
                <w:color w:val="000000" w:themeColor="text1"/>
                <w:szCs w:val="21"/>
              </w:rPr>
              <w:t>-现场记录及沟通确认：已基本满足交付后活动的要求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顾客满意</w:t>
            </w:r>
          </w:p>
        </w:tc>
        <w:tc>
          <w:tcPr>
            <w:tcW w:w="960" w:type="dxa"/>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Q9.1.2</w:t>
            </w:r>
          </w:p>
        </w:tc>
        <w:tc>
          <w:tcPr>
            <w:tcW w:w="10004" w:type="dxa"/>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公司主要通过日常口头交流、电话回访、登门拜访、定期发放《顾客满意度调查表》等形式来收集了解顾客是</w:t>
            </w:r>
            <w:r>
              <w:rPr>
                <w:rFonts w:hint="eastAsia"/>
                <w:color w:val="000000" w:themeColor="text1"/>
                <w:szCs w:val="21"/>
                <w:highlight w:val="none"/>
              </w:rPr>
              <w:t>否满意的信息。提供有20</w:t>
            </w:r>
            <w:r>
              <w:rPr>
                <w:rFonts w:hint="eastAsia"/>
                <w:color w:val="000000" w:themeColor="text1"/>
                <w:szCs w:val="21"/>
                <w:highlight w:val="none"/>
                <w:lang w:val="en-US" w:eastAsia="zh-CN"/>
              </w:rPr>
              <w:t>20</w:t>
            </w:r>
            <w:r>
              <w:rPr>
                <w:rFonts w:hint="eastAsia"/>
                <w:color w:val="000000" w:themeColor="text1"/>
                <w:szCs w:val="21"/>
                <w:highlight w:val="none"/>
              </w:rPr>
              <w:t>年</w:t>
            </w:r>
            <w:r>
              <w:rPr>
                <w:rFonts w:hint="eastAsia"/>
                <w:color w:val="000000" w:themeColor="text1"/>
                <w:szCs w:val="21"/>
                <w:highlight w:val="none"/>
                <w:lang w:val="en-US" w:eastAsia="zh-CN"/>
              </w:rPr>
              <w:t>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25日</w:t>
            </w:r>
            <w:r>
              <w:rPr>
                <w:rFonts w:hint="eastAsia" w:ascii="宋体" w:hAnsi="宋体" w:cs="宋体"/>
                <w:color w:val="000000" w:themeColor="text1"/>
                <w:szCs w:val="21"/>
                <w:highlight w:val="none"/>
              </w:rPr>
              <w:t>《顾客满意度调查表》调查表共</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份 。</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--调查内容包括：产品质量、服务质量、交期、价格等</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--统计分析结果</w:t>
            </w:r>
            <w:r>
              <w:rPr>
                <w:rFonts w:hint="eastAsia"/>
                <w:color w:val="000000" w:themeColor="text1"/>
                <w:szCs w:val="21"/>
                <w:highlight w:val="none"/>
                <w:lang w:val="zh-CN"/>
              </w:rPr>
              <w:t>顾客满意度</w:t>
            </w:r>
            <w:r>
              <w:rPr>
                <w:rFonts w:hint="eastAsia" w:ascii="宋体" w:hAnsi="宋体" w:cs="宋体"/>
                <w:color w:val="000000" w:themeColor="text1"/>
                <w:szCs w:val="21"/>
                <w:highlight w:val="none"/>
              </w:rPr>
              <w:t>：9</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分</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--暂无明显需实施纠正措施的改进事项。</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w:t>
            </w:r>
            <w:r>
              <w:rPr>
                <w:rFonts w:hint="eastAsia"/>
                <w:color w:val="000000" w:themeColor="text1"/>
                <w:szCs w:val="21"/>
                <w:highlight w:val="none"/>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w:t>
            </w:r>
          </w:p>
        </w:tc>
        <w:tc>
          <w:tcPr>
            <w:tcW w:w="1585" w:type="dxa"/>
          </w:tcPr>
          <w:p>
            <w:pPr>
              <w:rPr>
                <w:color w:val="000000" w:themeColor="text1"/>
                <w:highlight w:val="magenta"/>
              </w:rPr>
            </w:pPr>
          </w:p>
        </w:tc>
      </w:tr>
    </w:tbl>
    <w:p>
      <w:pPr>
        <w:pStyle w:val="10"/>
        <w:rPr>
          <w:color w:val="000000" w:themeColor="text1"/>
          <w:highlight w:val="none"/>
        </w:rPr>
      </w:pPr>
      <w:r>
        <w:rPr>
          <w:rFonts w:hint="eastAsia"/>
          <w:color w:val="000000" w:themeColor="text1"/>
          <w:highlight w:val="none"/>
        </w:rPr>
        <w:t>说明：不符合标注N</w:t>
      </w:r>
    </w:p>
    <w:p>
      <w:pPr>
        <w:spacing w:line="480" w:lineRule="exact"/>
        <w:jc w:val="center"/>
        <w:rPr>
          <w:rFonts w:ascii="隶书" w:hAnsi="宋体" w:eastAsia="隶书"/>
          <w:bCs/>
          <w:color w:val="000000" w:themeColor="text1"/>
          <w:sz w:val="36"/>
          <w:szCs w:val="36"/>
          <w:highlight w:val="magenta"/>
        </w:rPr>
      </w:pPr>
    </w:p>
    <w:p>
      <w:pPr>
        <w:spacing w:line="480" w:lineRule="exact"/>
        <w:jc w:val="center"/>
        <w:rPr>
          <w:rFonts w:ascii="隶书" w:hAnsi="宋体" w:eastAsia="隶书"/>
          <w:bCs/>
          <w:color w:val="000000" w:themeColor="text1"/>
          <w:sz w:val="36"/>
          <w:szCs w:val="36"/>
          <w:highlight w:val="none"/>
        </w:rPr>
      </w:pPr>
      <w:r>
        <w:rPr>
          <w:rFonts w:hint="eastAsia" w:ascii="隶书" w:hAnsi="宋体" w:eastAsia="隶书"/>
          <w:bCs/>
          <w:color w:val="000000" w:themeColor="text1"/>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highlight w:val="none"/>
              </w:rPr>
            </w:pPr>
            <w:r>
              <w:rPr>
                <w:rFonts w:hint="eastAsia"/>
                <w:color w:val="000000" w:themeColor="text1"/>
                <w:sz w:val="24"/>
                <w:szCs w:val="24"/>
                <w:highlight w:val="none"/>
              </w:rPr>
              <w:t>过程与活动、</w:t>
            </w:r>
          </w:p>
          <w:p>
            <w:pPr>
              <w:jc w:val="center"/>
              <w:rPr>
                <w:color w:val="000000" w:themeColor="text1"/>
                <w:highlight w:val="none"/>
              </w:rPr>
            </w:pPr>
            <w:r>
              <w:rPr>
                <w:rFonts w:hint="eastAsia"/>
                <w:color w:val="000000" w:themeColor="text1"/>
                <w:sz w:val="24"/>
                <w:szCs w:val="24"/>
                <w:highlight w:val="none"/>
              </w:rPr>
              <w:t>抽样计划</w:t>
            </w:r>
          </w:p>
        </w:tc>
        <w:tc>
          <w:tcPr>
            <w:tcW w:w="960" w:type="dxa"/>
            <w:vMerge w:val="restart"/>
            <w:vAlign w:val="center"/>
          </w:tcPr>
          <w:p>
            <w:pPr>
              <w:rPr>
                <w:color w:val="000000" w:themeColor="text1"/>
                <w:sz w:val="24"/>
                <w:szCs w:val="24"/>
                <w:highlight w:val="none"/>
              </w:rPr>
            </w:pPr>
            <w:r>
              <w:rPr>
                <w:rFonts w:hint="eastAsia"/>
                <w:color w:val="000000" w:themeColor="text1"/>
                <w:sz w:val="24"/>
                <w:szCs w:val="24"/>
                <w:highlight w:val="none"/>
              </w:rPr>
              <w:t>涉及</w:t>
            </w:r>
          </w:p>
          <w:p>
            <w:pPr>
              <w:rPr>
                <w:color w:val="000000" w:themeColor="text1"/>
                <w:highlight w:val="none"/>
              </w:rPr>
            </w:pPr>
            <w:r>
              <w:rPr>
                <w:rFonts w:hint="eastAsia"/>
                <w:color w:val="000000" w:themeColor="text1"/>
                <w:sz w:val="24"/>
                <w:szCs w:val="24"/>
                <w:highlight w:val="none"/>
              </w:rPr>
              <w:t>条款</w:t>
            </w:r>
          </w:p>
        </w:tc>
        <w:tc>
          <w:tcPr>
            <w:tcW w:w="10004" w:type="dxa"/>
            <w:vAlign w:val="center"/>
          </w:tcPr>
          <w:p>
            <w:pPr>
              <w:rPr>
                <w:rFonts w:hint="default" w:eastAsia="宋体"/>
                <w:color w:val="000000" w:themeColor="text1"/>
                <w:sz w:val="24"/>
                <w:szCs w:val="24"/>
                <w:highlight w:val="none"/>
                <w:lang w:val="en-US" w:eastAsia="zh-CN"/>
              </w:rPr>
            </w:pPr>
            <w:r>
              <w:rPr>
                <w:rFonts w:hint="eastAsia"/>
                <w:color w:val="000000" w:themeColor="text1"/>
                <w:sz w:val="24"/>
                <w:szCs w:val="24"/>
                <w:highlight w:val="none"/>
              </w:rPr>
              <w:t>受审核部门：</w:t>
            </w:r>
            <w:r>
              <w:rPr>
                <w:rFonts w:hint="eastAsia"/>
                <w:color w:val="000000" w:themeColor="text1"/>
                <w:sz w:val="24"/>
                <w:szCs w:val="24"/>
                <w:highlight w:val="none"/>
                <w:lang w:eastAsia="zh-CN"/>
              </w:rPr>
              <w:t>市场部  主管领导：</w:t>
            </w:r>
            <w:r>
              <w:rPr>
                <w:rFonts w:hint="eastAsia"/>
                <w:color w:val="000000" w:themeColor="text1"/>
                <w:sz w:val="24"/>
                <w:szCs w:val="24"/>
                <w:highlight w:val="none"/>
                <w:lang w:val="en-US" w:eastAsia="zh-CN"/>
              </w:rPr>
              <w:t>叶海飞</w:t>
            </w:r>
            <w:r>
              <w:rPr>
                <w:rFonts w:hint="eastAsia"/>
                <w:color w:val="000000" w:themeColor="text1"/>
                <w:sz w:val="24"/>
                <w:szCs w:val="24"/>
                <w:highlight w:val="none"/>
                <w:lang w:eastAsia="zh-CN"/>
              </w:rPr>
              <w:t>，  陪同人员：</w:t>
            </w:r>
            <w:r>
              <w:rPr>
                <w:rFonts w:hint="eastAsia"/>
                <w:color w:val="000000" w:themeColor="text1"/>
                <w:sz w:val="24"/>
                <w:szCs w:val="24"/>
                <w:highlight w:val="none"/>
                <w:lang w:val="en-US" w:eastAsia="zh-CN"/>
              </w:rPr>
              <w:t>任水明</w:t>
            </w:r>
          </w:p>
        </w:tc>
        <w:tc>
          <w:tcPr>
            <w:tcW w:w="1585" w:type="dxa"/>
            <w:vMerge w:val="restart"/>
            <w:vAlign w:val="center"/>
          </w:tcPr>
          <w:p>
            <w:pPr>
              <w:rPr>
                <w:color w:val="000000" w:themeColor="text1"/>
                <w:sz w:val="24"/>
                <w:szCs w:val="24"/>
                <w:highlight w:val="magenta"/>
              </w:rPr>
            </w:pPr>
            <w:r>
              <w:rPr>
                <w:rFonts w:hint="eastAsia"/>
                <w:color w:val="000000" w:themeColor="text1"/>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pacing w:before="120"/>
              <w:rPr>
                <w:rFonts w:hint="eastAsia" w:eastAsia="宋体"/>
                <w:color w:val="000000" w:themeColor="text1"/>
                <w:highlight w:val="none"/>
                <w:lang w:eastAsia="zh-CN"/>
              </w:rPr>
            </w:pPr>
            <w:r>
              <w:rPr>
                <w:rFonts w:hint="eastAsia"/>
                <w:color w:val="000000" w:themeColor="text1"/>
                <w:sz w:val="24"/>
                <w:szCs w:val="24"/>
                <w:highlight w:val="none"/>
              </w:rPr>
              <w:t>审核员：</w:t>
            </w:r>
            <w:r>
              <w:rPr>
                <w:rFonts w:hint="eastAsia"/>
                <w:color w:val="000000" w:themeColor="text1"/>
                <w:sz w:val="24"/>
                <w:szCs w:val="24"/>
                <w:highlight w:val="none"/>
                <w:lang w:eastAsia="zh-CN"/>
              </w:rPr>
              <w:t>文平</w:t>
            </w:r>
            <w:r>
              <w:rPr>
                <w:rFonts w:hint="eastAsia"/>
                <w:color w:val="000000" w:themeColor="text1"/>
                <w:sz w:val="24"/>
                <w:szCs w:val="24"/>
                <w:highlight w:val="none"/>
              </w:rPr>
              <w:t>，   审核时间：202</w:t>
            </w:r>
            <w:r>
              <w:rPr>
                <w:rFonts w:hint="eastAsia"/>
                <w:color w:val="000000" w:themeColor="text1"/>
                <w:sz w:val="24"/>
                <w:szCs w:val="24"/>
                <w:highlight w:val="none"/>
                <w:lang w:val="en-US" w:eastAsia="zh-CN"/>
              </w:rPr>
              <w:t>1.4.14下午</w:t>
            </w: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rPr>
                <w:rFonts w:hint="eastAsia"/>
                <w:color w:val="000000" w:themeColor="text1"/>
                <w:sz w:val="24"/>
                <w:szCs w:val="24"/>
                <w:highlight w:val="none"/>
              </w:rPr>
            </w:pPr>
            <w:r>
              <w:rPr>
                <w:rFonts w:hint="eastAsia"/>
                <w:color w:val="000000" w:themeColor="text1"/>
                <w:sz w:val="24"/>
                <w:szCs w:val="24"/>
                <w:highlight w:val="none"/>
              </w:rPr>
              <w:t>审核条款：</w:t>
            </w:r>
          </w:p>
          <w:p>
            <w:pPr>
              <w:rPr>
                <w:rFonts w:ascii="宋体" w:hAnsi="宋体" w:cs="新宋体"/>
                <w:color w:val="000000" w:themeColor="text1"/>
                <w:sz w:val="18"/>
                <w:szCs w:val="18"/>
              </w:rPr>
            </w:pPr>
            <w:r>
              <w:rPr>
                <w:rFonts w:hint="eastAsia" w:ascii="宋体" w:hAnsi="宋体" w:cs="新宋体"/>
                <w:color w:val="000000" w:themeColor="text1"/>
                <w:sz w:val="18"/>
                <w:szCs w:val="18"/>
              </w:rPr>
              <w:t>EMS-2015 ：5.3组织的角色、职责和权限、6.1.2环境因素；6.2目标及其达成的策划；7.4沟通；8.1运行策划和控制；8.2应急准备和响应</w:t>
            </w:r>
          </w:p>
          <w:p>
            <w:pPr>
              <w:snapToGrid w:val="0"/>
              <w:spacing w:line="240" w:lineRule="exact"/>
              <w:rPr>
                <w:rFonts w:ascii="宋体" w:hAnsi="宋体" w:cs="新宋体"/>
                <w:color w:val="000000" w:themeColor="text1"/>
                <w:sz w:val="18"/>
                <w:szCs w:val="18"/>
              </w:rPr>
            </w:pPr>
          </w:p>
          <w:p>
            <w:pPr>
              <w:snapToGrid w:val="0"/>
              <w:spacing w:line="240" w:lineRule="exact"/>
              <w:rPr>
                <w:color w:val="000000" w:themeColor="text1"/>
                <w:sz w:val="24"/>
                <w:szCs w:val="24"/>
                <w:highlight w:val="none"/>
              </w:rPr>
            </w:pPr>
            <w:r>
              <w:rPr>
                <w:rFonts w:hint="eastAsia" w:ascii="宋体" w:hAnsi="宋体" w:cs="新宋体"/>
                <w:color w:val="000000" w:themeColor="text1"/>
                <w:sz w:val="18"/>
                <w:szCs w:val="18"/>
              </w:rPr>
              <w:t>ISO45001：2018：5.3组织的角色、职责和权限；6.1.2危险源辨识和职业安全风险评价；6.2目标及其实现的策划；7.4信息和沟通；8.1运行策划和控制；8.2应急准备和响应；</w:t>
            </w: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组织的角色、职责和权限</w:t>
            </w:r>
          </w:p>
          <w:p>
            <w:pPr>
              <w:adjustRightInd w:val="0"/>
              <w:snapToGrid w:val="0"/>
              <w:jc w:val="center"/>
              <w:rPr>
                <w:rFonts w:ascii="宋体" w:hAnsi="宋体" w:cs="新宋体"/>
                <w:color w:val="000000" w:themeColor="text1"/>
                <w:szCs w:val="21"/>
                <w:highlight w:val="none"/>
              </w:rPr>
            </w:pPr>
          </w:p>
        </w:tc>
        <w:tc>
          <w:tcPr>
            <w:tcW w:w="960" w:type="dxa"/>
          </w:tcPr>
          <w:p>
            <w:pPr>
              <w:rPr>
                <w:color w:val="000000" w:themeColor="text1"/>
                <w:szCs w:val="21"/>
                <w:highlight w:val="none"/>
              </w:rPr>
            </w:pPr>
            <w:r>
              <w:rPr>
                <w:rFonts w:hint="eastAsia" w:ascii="宋体" w:hAnsi="宋体" w:cs="新宋体"/>
                <w:color w:val="000000" w:themeColor="text1"/>
                <w:szCs w:val="21"/>
                <w:highlight w:val="none"/>
              </w:rPr>
              <w:t>ES5.3；</w:t>
            </w:r>
          </w:p>
          <w:p>
            <w:pPr>
              <w:rPr>
                <w:rFonts w:ascii="宋体" w:hAnsi="宋体" w:cs="新宋体"/>
                <w:color w:val="000000" w:themeColor="text1"/>
                <w:szCs w:val="21"/>
                <w:highlight w:val="none"/>
              </w:rPr>
            </w:pPr>
          </w:p>
        </w:tc>
        <w:tc>
          <w:tcPr>
            <w:tcW w:w="10004" w:type="dxa"/>
          </w:tcPr>
          <w:p>
            <w:pPr>
              <w:autoSpaceDE w:val="0"/>
              <w:autoSpaceDN w:val="0"/>
              <w:adjustRightInd w:val="0"/>
              <w:spacing w:line="400" w:lineRule="exact"/>
              <w:jc w:val="left"/>
              <w:rPr>
                <w:rFonts w:asci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的岗位职责和权限如下：</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1.贯彻执行公司质量环境职业健康安全管理方针，质量目标，环境目标和指标和职业健康安全目标和指标，并结合本部门职责编制实施部门目标；</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2.负责市场调研和分析及产品销售过程的策划；负责与顾客的沟通和联络，对顾客要求进行识别，组织对顾客产品要求进行评审；处理顾客投诉，确保顾客满意；</w:t>
            </w:r>
          </w:p>
          <w:p>
            <w:pPr>
              <w:widowControl/>
              <w:jc w:val="left"/>
              <w:rPr>
                <w:rFonts w:hint="eastAsia" w:ascii="宋体"/>
                <w:color w:val="000000" w:themeColor="text1"/>
                <w:szCs w:val="21"/>
                <w:highlight w:val="none"/>
              </w:rPr>
            </w:pPr>
            <w:r>
              <w:rPr>
                <w:rFonts w:hint="eastAsia" w:ascii="宋体"/>
                <w:color w:val="000000" w:themeColor="text1"/>
                <w:szCs w:val="21"/>
                <w:highlight w:val="none"/>
              </w:rPr>
              <w:t>4.定期进行顾客满意度调查，并进行持续改进；</w:t>
            </w:r>
          </w:p>
          <w:p>
            <w:pPr>
              <w:widowControl/>
              <w:jc w:val="left"/>
              <w:rPr>
                <w:rFonts w:ascii="宋体" w:hAnsi="宋体" w:cs="宋体"/>
                <w:color w:val="000000" w:themeColor="text1"/>
                <w:szCs w:val="21"/>
                <w:highlight w:val="none"/>
              </w:rPr>
            </w:pPr>
            <w:r>
              <w:rPr>
                <w:rFonts w:hint="eastAsia" w:ascii="宋体"/>
                <w:color w:val="000000" w:themeColor="text1"/>
                <w:szCs w:val="21"/>
                <w:highlight w:val="none"/>
              </w:rPr>
              <w:t>5.负责本部门的安全管理工作，对本部门的安全管理实施检查</w:t>
            </w:r>
            <w:r>
              <w:rPr>
                <w:rFonts w:hint="eastAsia" w:ascii="宋体" w:hAnsi="宋体" w:cs="宋体"/>
                <w:color w:val="000000" w:themeColor="text1"/>
                <w:szCs w:val="21"/>
                <w:highlight w:val="none"/>
              </w:rPr>
              <w:t>。</w:t>
            </w:r>
          </w:p>
          <w:p>
            <w:pPr>
              <w:spacing w:line="400" w:lineRule="exact"/>
              <w:rPr>
                <w:rFonts w:ascii="宋体" w:cs="宋体"/>
                <w:color w:val="000000" w:themeColor="text1"/>
                <w:szCs w:val="21"/>
                <w:highlight w:val="none"/>
              </w:rPr>
            </w:pPr>
            <w:r>
              <w:rPr>
                <w:rFonts w:hint="eastAsia" w:ascii="宋体" w:hAnsi="宋体" w:cs="宋体"/>
                <w:color w:val="000000" w:themeColor="text1"/>
                <w:szCs w:val="21"/>
                <w:highlight w:val="none"/>
              </w:rPr>
              <w:t>……</w:t>
            </w:r>
          </w:p>
          <w:p>
            <w:pPr>
              <w:widowControl/>
              <w:jc w:val="left"/>
              <w:rPr>
                <w:rFonts w:ascii="宋体" w:hAnsi="宋体"/>
                <w:color w:val="000000" w:themeColor="text1"/>
                <w:szCs w:val="21"/>
                <w:highlight w:val="none"/>
              </w:rPr>
            </w:pPr>
            <w:r>
              <w:rPr>
                <w:rFonts w:hint="eastAsia" w:ascii="宋体"/>
                <w:color w:val="000000" w:themeColor="text1"/>
                <w:szCs w:val="21"/>
                <w:highlight w:val="none"/>
                <w:lang w:eastAsia="zh-CN"/>
              </w:rPr>
              <w:t>市场部</w:t>
            </w:r>
            <w:r>
              <w:rPr>
                <w:rFonts w:hint="eastAsia" w:ascii="宋体"/>
                <w:color w:val="000000" w:themeColor="text1"/>
                <w:szCs w:val="21"/>
                <w:highlight w:val="none"/>
              </w:rPr>
              <w:t>负责人对部门职责清楚。</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color w:val="000000" w:themeColor="text1"/>
                <w:szCs w:val="21"/>
                <w:highlight w:val="none"/>
              </w:rPr>
            </w:pPr>
            <w:r>
              <w:rPr>
                <w:rFonts w:hint="eastAsia" w:ascii="宋体" w:hAnsi="宋体" w:cs="新宋体"/>
                <w:color w:val="000000" w:themeColor="text1"/>
                <w:szCs w:val="21"/>
                <w:highlight w:val="none"/>
              </w:rPr>
              <w:t>目标及其实现的策划</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ES6.2</w:t>
            </w:r>
          </w:p>
          <w:p>
            <w:pPr>
              <w:rPr>
                <w:rFonts w:ascii="宋体" w:hAnsi="宋体" w:cs="新宋体"/>
                <w:color w:val="000000" w:themeColor="text1"/>
                <w:szCs w:val="21"/>
                <w:highlight w:val="none"/>
              </w:rPr>
            </w:pPr>
          </w:p>
        </w:tc>
        <w:tc>
          <w:tcPr>
            <w:tcW w:w="10004" w:type="dxa"/>
          </w:tcPr>
          <w:p>
            <w:pPr>
              <w:spacing w:line="400" w:lineRule="exact"/>
              <w:rPr>
                <w:rFonts w:ascii="宋体" w:hAnsi="宋体"/>
                <w:color w:val="000000" w:themeColor="text1"/>
                <w:szCs w:val="21"/>
                <w:highlight w:val="none"/>
              </w:rPr>
            </w:pPr>
            <w:r>
              <w:rPr>
                <w:rFonts w:hint="eastAsia" w:ascii="宋体" w:hAnsi="宋体" w:cs="Arial"/>
                <w:iCs/>
                <w:color w:val="000000" w:themeColor="text1"/>
                <w:szCs w:val="21"/>
                <w:highlight w:val="none"/>
              </w:rPr>
              <w:t>查</w:t>
            </w:r>
            <w:r>
              <w:rPr>
                <w:rFonts w:hint="eastAsia" w:ascii="宋体" w:hAnsi="宋体" w:cs="Arial"/>
                <w:iCs/>
                <w:color w:val="000000" w:themeColor="text1"/>
                <w:szCs w:val="21"/>
                <w:highlight w:val="none"/>
                <w:lang w:eastAsia="zh-CN"/>
              </w:rPr>
              <w:t>市场部</w:t>
            </w:r>
            <w:r>
              <w:rPr>
                <w:rFonts w:hint="eastAsia" w:ascii="宋体" w:hAnsi="宋体"/>
                <w:color w:val="000000" w:themeColor="text1"/>
                <w:szCs w:val="21"/>
                <w:highlight w:val="none"/>
              </w:rPr>
              <w:t>环境和职业健康安全目标：        考核情况（20</w:t>
            </w:r>
            <w:r>
              <w:rPr>
                <w:rFonts w:hint="eastAsia" w:ascii="宋体" w:hAnsi="宋体"/>
                <w:color w:val="000000" w:themeColor="text1"/>
                <w:szCs w:val="21"/>
                <w:highlight w:val="none"/>
                <w:lang w:val="en-US" w:eastAsia="zh-CN"/>
              </w:rPr>
              <w:t>21年1月-3</w:t>
            </w:r>
            <w:r>
              <w:rPr>
                <w:rFonts w:hint="eastAsia" w:ascii="宋体" w:hAnsi="宋体"/>
                <w:color w:val="000000" w:themeColor="text1"/>
                <w:szCs w:val="21"/>
                <w:highlight w:val="none"/>
              </w:rPr>
              <w:t>月）</w:t>
            </w:r>
          </w:p>
          <w:p>
            <w:pPr>
              <w:rPr>
                <w:rFonts w:hint="default"/>
                <w:color w:val="000000" w:themeColor="text1"/>
                <w:szCs w:val="21"/>
                <w:lang w:val="en-US" w:eastAsia="zh-CN"/>
              </w:rPr>
            </w:pPr>
            <w:r>
              <w:rPr>
                <w:rFonts w:hint="eastAsia"/>
                <w:color w:val="000000" w:themeColor="text1"/>
                <w:szCs w:val="21"/>
              </w:rPr>
              <w:t>固废分类回收处理率100%</w:t>
            </w:r>
            <w:r>
              <w:rPr>
                <w:rFonts w:hint="eastAsia"/>
                <w:color w:val="000000" w:themeColor="text1"/>
                <w:szCs w:val="21"/>
                <w:lang w:val="en-US" w:eastAsia="zh-CN"/>
              </w:rPr>
              <w:t xml:space="preserve">                     实测：100%</w:t>
            </w:r>
          </w:p>
          <w:p>
            <w:pPr>
              <w:rPr>
                <w:rFonts w:hint="default"/>
                <w:color w:val="000000" w:themeColor="text1"/>
                <w:szCs w:val="21"/>
                <w:lang w:val="en-US" w:eastAsia="zh-CN"/>
              </w:rPr>
            </w:pPr>
            <w:r>
              <w:rPr>
                <w:rFonts w:hint="eastAsia"/>
                <w:color w:val="000000" w:themeColor="text1"/>
                <w:szCs w:val="21"/>
              </w:rPr>
              <w:t>火灾事故为0</w:t>
            </w:r>
            <w:r>
              <w:rPr>
                <w:rFonts w:hint="eastAsia"/>
                <w:color w:val="000000" w:themeColor="text1"/>
                <w:szCs w:val="21"/>
                <w:lang w:val="en-US" w:eastAsia="zh-CN"/>
              </w:rPr>
              <w:t xml:space="preserve">                                 实测：零</w:t>
            </w:r>
          </w:p>
          <w:p>
            <w:pPr>
              <w:spacing w:line="400" w:lineRule="atLeast"/>
              <w:ind w:right="17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olor w:val="000000" w:themeColor="text1"/>
                <w:szCs w:val="21"/>
                <w:highlight w:val="none"/>
                <w:lang w:val="en-US" w:eastAsia="zh-CN"/>
              </w:rPr>
              <w:t>2021年1月-3</w:t>
            </w:r>
            <w:r>
              <w:rPr>
                <w:rFonts w:hint="eastAsia" w:ascii="宋体" w:hAnsi="宋体"/>
                <w:color w:val="000000" w:themeColor="text1"/>
                <w:szCs w:val="21"/>
                <w:highlight w:val="none"/>
              </w:rPr>
              <w:t>月</w:t>
            </w:r>
            <w:r>
              <w:rPr>
                <w:rFonts w:hint="eastAsia" w:ascii="宋体" w:hAnsi="宋体" w:cs="宋体"/>
                <w:color w:val="000000" w:themeColor="text1"/>
                <w:szCs w:val="21"/>
                <w:highlight w:val="none"/>
                <w:lang w:eastAsia="zh-CN"/>
              </w:rPr>
              <w:t>市场部</w:t>
            </w:r>
            <w:r>
              <w:rPr>
                <w:rFonts w:hint="eastAsia" w:ascii="宋体" w:hAnsi="宋体" w:cs="宋体"/>
                <w:color w:val="000000" w:themeColor="text1"/>
                <w:szCs w:val="21"/>
                <w:highlight w:val="none"/>
              </w:rPr>
              <w:t>环境和职业健康安全目标完成情况：均能达到要求。</w:t>
            </w:r>
          </w:p>
          <w:p>
            <w:pPr>
              <w:widowControl/>
              <w:jc w:val="left"/>
              <w:rPr>
                <w:rFonts w:ascii="宋体" w:hAnsi="宋体"/>
                <w:color w:val="000000" w:themeColor="text1"/>
                <w:szCs w:val="21"/>
                <w:highlight w:val="none"/>
              </w:rPr>
            </w:pPr>
            <w:r>
              <w:rPr>
                <w:rFonts w:hint="eastAsia" w:ascii="宋体" w:hAnsi="宋体" w:cs="宋体"/>
                <w:color w:val="000000" w:themeColor="text1"/>
                <w:szCs w:val="21"/>
                <w:highlight w:val="none"/>
              </w:rPr>
              <w:t>查，公司编制了环境安全目标管理实施方案：制定、执行程序或作业文件；加强监测和测量；培训与教育；应急响应。</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color w:val="000000" w:themeColor="text1"/>
                <w:szCs w:val="21"/>
                <w:highlight w:val="none"/>
              </w:rPr>
            </w:pPr>
            <w:r>
              <w:rPr>
                <w:rFonts w:hint="eastAsia" w:ascii="宋体" w:hAnsi="宋体" w:cs="新宋体"/>
                <w:color w:val="000000" w:themeColor="text1"/>
                <w:szCs w:val="21"/>
                <w:highlight w:val="none"/>
              </w:rPr>
              <w:t>环境因素</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color w:val="000000" w:themeColor="text1"/>
                <w:szCs w:val="21"/>
                <w:highlight w:val="none"/>
              </w:rPr>
            </w:pPr>
            <w:r>
              <w:rPr>
                <w:rFonts w:hint="eastAsia" w:ascii="宋体" w:cs="宋体"/>
                <w:color w:val="000000" w:themeColor="text1"/>
                <w:szCs w:val="21"/>
                <w:highlight w:val="none"/>
              </w:rPr>
              <w:t>查，依据</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环境因素识别与评价控制程序</w:t>
            </w:r>
            <w:r>
              <w:rPr>
                <w:rFonts w:hint="eastAsia" w:ascii="宋体" w:hAnsi="宋体" w:cs="宋体"/>
                <w:color w:val="000000" w:themeColor="text1"/>
                <w:szCs w:val="21"/>
                <w:highlight w:val="none"/>
              </w:rPr>
              <w:t>》</w:t>
            </w:r>
            <w:r>
              <w:rPr>
                <w:rFonts w:hint="eastAsia" w:ascii="宋体" w:cs="宋体"/>
                <w:color w:val="000000" w:themeColor="text1"/>
                <w:szCs w:val="21"/>
                <w:highlight w:val="none"/>
              </w:rPr>
              <w:t>，根据不同的时态、状态识别了环境因素，通过对其发生的可能性、危害性等进行评价，</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color w:val="000000" w:themeColor="text1"/>
                <w:szCs w:val="21"/>
                <w:highlight w:val="none"/>
              </w:rPr>
            </w:pPr>
            <w:r>
              <w:rPr>
                <w:rFonts w:hint="eastAsia" w:ascii="宋体" w:cs="宋体"/>
                <w:color w:val="000000" w:themeColor="text1"/>
                <w:szCs w:val="21"/>
                <w:highlight w:val="none"/>
                <w:lang w:eastAsia="zh-CN"/>
              </w:rPr>
              <w:t>现场</w:t>
            </w:r>
            <w:r>
              <w:rPr>
                <w:rFonts w:hint="eastAsia" w:ascii="宋体" w:cs="宋体"/>
                <w:color w:val="000000" w:themeColor="text1"/>
                <w:szCs w:val="21"/>
                <w:highlight w:val="none"/>
              </w:rPr>
              <w:t>查看，</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的主要工作为</w:t>
            </w:r>
            <w:r>
              <w:rPr>
                <w:rFonts w:hint="eastAsia" w:ascii="宋体" w:cs="宋体"/>
                <w:color w:val="000000" w:themeColor="text1"/>
                <w:szCs w:val="21"/>
                <w:highlight w:val="none"/>
                <w:lang w:val="en-US" w:eastAsia="zh-CN"/>
              </w:rPr>
              <w:t>与顾客进行合同洽谈</w:t>
            </w:r>
            <w:r>
              <w:rPr>
                <w:rFonts w:hint="eastAsia" w:ascii="宋体" w:cs="宋体"/>
                <w:color w:val="000000" w:themeColor="text1"/>
                <w:szCs w:val="21"/>
                <w:highlight w:val="none"/>
              </w:rPr>
              <w:t>；</w:t>
            </w:r>
            <w:r>
              <w:rPr>
                <w:rFonts w:hint="eastAsia" w:ascii="宋体" w:cs="宋体"/>
                <w:color w:val="000000" w:themeColor="text1"/>
                <w:szCs w:val="21"/>
                <w:highlight w:val="none"/>
                <w:lang w:val="en-US" w:eastAsia="zh-CN"/>
              </w:rPr>
              <w:t>办公</w:t>
            </w:r>
            <w:r>
              <w:rPr>
                <w:rFonts w:hint="eastAsia" w:ascii="宋体" w:cs="宋体"/>
                <w:color w:val="000000" w:themeColor="text1"/>
                <w:szCs w:val="21"/>
                <w:highlight w:val="none"/>
              </w:rPr>
              <w:t>过程中有</w:t>
            </w:r>
            <w:r>
              <w:rPr>
                <w:rFonts w:hint="eastAsia" w:cs="宋体"/>
                <w:color w:val="000000" w:themeColor="text1"/>
                <w:szCs w:val="21"/>
                <w:highlight w:val="none"/>
              </w:rPr>
              <w:t>办公固废</w:t>
            </w:r>
            <w:r>
              <w:rPr>
                <w:rFonts w:hint="eastAsia" w:cs="宋体"/>
                <w:color w:val="000000" w:themeColor="text1"/>
                <w:szCs w:val="21"/>
                <w:highlight w:val="none"/>
                <w:lang w:val="en-US" w:eastAsia="zh-CN"/>
              </w:rPr>
              <w:t>及水、电、纸张资源消耗</w:t>
            </w:r>
            <w:r>
              <w:rPr>
                <w:rFonts w:hint="eastAsia" w:ascii="宋体" w:cs="宋体"/>
                <w:color w:val="000000" w:themeColor="text1"/>
                <w:szCs w:val="21"/>
                <w:highlight w:val="none"/>
                <w:lang w:eastAsia="zh-CN"/>
              </w:rPr>
              <w:t>。</w:t>
            </w:r>
            <w:r>
              <w:rPr>
                <w:rFonts w:hint="eastAsia" w:ascii="宋体" w:cs="宋体"/>
                <w:color w:val="000000" w:themeColor="text1"/>
                <w:szCs w:val="21"/>
                <w:highlight w:val="none"/>
              </w:rPr>
              <w:t>部门的环境因素识别和重要环境因素基本到位。</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highlight w:val="none"/>
              </w:rPr>
            </w:pPr>
            <w:r>
              <w:rPr>
                <w:rFonts w:hint="eastAsia" w:ascii="宋体" w:hAnsi="宋体" w:cs="新宋体"/>
                <w:color w:val="000000" w:themeColor="text1"/>
                <w:szCs w:val="21"/>
                <w:highlight w:val="none"/>
              </w:rPr>
              <w:t>危险源识别、评价与控制措施</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S6.1.2</w:t>
            </w:r>
          </w:p>
        </w:tc>
        <w:tc>
          <w:tcPr>
            <w:tcW w:w="10004" w:type="dxa"/>
          </w:tcPr>
          <w:p>
            <w:pPr>
              <w:rPr>
                <w:rFonts w:ascii="宋体" w:hAns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经过辨识与评审形成了</w:t>
            </w:r>
            <w:r>
              <w:rPr>
                <w:rFonts w:hint="eastAsia" w:ascii="宋体" w:hAnsi="宋体" w:cs="宋体"/>
                <w:color w:val="000000" w:themeColor="text1"/>
                <w:szCs w:val="21"/>
                <w:highlight w:val="none"/>
              </w:rPr>
              <w:t>《</w:t>
            </w:r>
            <w:r>
              <w:rPr>
                <w:rFonts w:hint="eastAsia" w:ascii="宋体" w:hAnsi="宋体"/>
                <w:color w:val="000000" w:themeColor="text1"/>
                <w:szCs w:val="21"/>
                <w:lang w:eastAsia="zh-CN"/>
              </w:rPr>
              <w:t>危险源辩识、风险评价控制程序</w:t>
            </w:r>
            <w:r>
              <w:rPr>
                <w:rFonts w:hint="eastAsia" w:ascii="宋体" w:hAnsi="宋体" w:cs="宋体"/>
                <w:color w:val="000000" w:themeColor="text1"/>
                <w:szCs w:val="21"/>
                <w:highlight w:val="none"/>
              </w:rPr>
              <w:t>》，包括</w:t>
            </w:r>
            <w:r>
              <w:rPr>
                <w:rFonts w:hint="eastAsia"/>
                <w:color w:val="000000" w:themeColor="text1"/>
                <w:szCs w:val="21"/>
                <w:highlight w:val="none"/>
              </w:rPr>
              <w:t>办公设备线路损坏漏电引发触电伤人、吸烟引然纸张引发火灾</w:t>
            </w:r>
            <w:r>
              <w:rPr>
                <w:rFonts w:hint="eastAsia" w:ascii="宋体" w:hAnsi="宋体" w:cs="宋体"/>
                <w:color w:val="000000" w:themeColor="text1"/>
                <w:szCs w:val="21"/>
                <w:highlight w:val="none"/>
              </w:rPr>
              <w:t>；高温天气下业务外出造成的的中暑、业务外出发生的交通事故等危险源。</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市场部</w:t>
            </w:r>
            <w:r>
              <w:rPr>
                <w:rFonts w:hint="eastAsia" w:ascii="宋体" w:hAnsi="宋体" w:cs="宋体"/>
                <w:color w:val="000000" w:themeColor="text1"/>
                <w:szCs w:val="21"/>
                <w:highlight w:val="none"/>
              </w:rPr>
              <w:t>采用打分法确定重大风险是：1）办公设备发生故障，漏电导致的触电</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线路短路、吸烟引发火灾。</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查，风险控制措施有：  </w:t>
            </w:r>
          </w:p>
          <w:p>
            <w:pPr>
              <w:rPr>
                <w:rFonts w:hint="eastAsia"/>
                <w:color w:val="000000" w:themeColor="text1"/>
                <w:szCs w:val="21"/>
              </w:rPr>
            </w:pPr>
            <w:r>
              <w:rPr>
                <w:rFonts w:hint="eastAsia"/>
                <w:color w:val="000000" w:themeColor="text1"/>
                <w:szCs w:val="21"/>
              </w:rPr>
              <w:t>1、工作场所及办公场所进行火灾隐患检查。</w:t>
            </w:r>
          </w:p>
          <w:p>
            <w:pPr>
              <w:rPr>
                <w:rFonts w:hint="eastAsia"/>
                <w:color w:val="000000" w:themeColor="text1"/>
                <w:szCs w:val="21"/>
              </w:rPr>
            </w:pPr>
            <w:r>
              <w:rPr>
                <w:rFonts w:hint="eastAsia"/>
                <w:color w:val="000000" w:themeColor="text1"/>
                <w:szCs w:val="21"/>
              </w:rPr>
              <w:t>2、定期检查灭火设施。</w:t>
            </w:r>
          </w:p>
          <w:p>
            <w:pPr>
              <w:rPr>
                <w:rFonts w:hint="eastAsia"/>
                <w:color w:val="000000" w:themeColor="text1"/>
                <w:szCs w:val="21"/>
              </w:rPr>
            </w:pPr>
            <w:r>
              <w:rPr>
                <w:rFonts w:hint="eastAsia"/>
                <w:color w:val="000000" w:themeColor="text1"/>
                <w:szCs w:val="21"/>
              </w:rPr>
              <w:t>3、易燃品分类存放，专人看管</w:t>
            </w:r>
          </w:p>
          <w:p>
            <w:pPr>
              <w:rPr>
                <w:rFonts w:hint="eastAsia"/>
                <w:color w:val="000000" w:themeColor="text1"/>
                <w:szCs w:val="21"/>
              </w:rPr>
            </w:pPr>
            <w:r>
              <w:rPr>
                <w:rFonts w:hint="eastAsia"/>
                <w:color w:val="000000" w:themeColor="text1"/>
                <w:szCs w:val="21"/>
              </w:rPr>
              <w:t>4、制定应急预案，对人员进行预案培训和演练。</w:t>
            </w:r>
          </w:p>
          <w:p>
            <w:pPr>
              <w:widowControl/>
              <w:jc w:val="left"/>
              <w:rPr>
                <w:rFonts w:ascii="宋体" w:hAnsi="宋体" w:cs="宋体"/>
                <w:color w:val="000000" w:themeColor="text1"/>
                <w:szCs w:val="21"/>
                <w:highlight w:val="none"/>
              </w:rPr>
            </w:pPr>
            <w:r>
              <w:rPr>
                <w:rFonts w:hint="eastAsia" w:ascii="宋体" w:hAnsi="宋体"/>
                <w:color w:val="000000" w:themeColor="text1"/>
                <w:szCs w:val="21"/>
                <w:highlight w:val="none"/>
              </w:rPr>
              <w:t>危险源识别基本充分，控制措施需要完善。</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沟通 </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ES7.4 </w:t>
            </w:r>
          </w:p>
          <w:p>
            <w:pPr>
              <w:rPr>
                <w:rFonts w:ascii="宋体" w:hAnsi="宋体" w:cs="新宋体"/>
                <w:color w:val="000000" w:themeColor="text1"/>
                <w:szCs w:val="21"/>
                <w:highlight w:val="none"/>
              </w:rPr>
            </w:pPr>
          </w:p>
        </w:tc>
        <w:tc>
          <w:tcPr>
            <w:tcW w:w="10004" w:type="dxa"/>
          </w:tcPr>
          <w:p>
            <w:pP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rPr>
              <w:t>---</w:t>
            </w:r>
            <w:r>
              <w:rPr>
                <w:rFonts w:hint="eastAsia" w:ascii="宋体" w:hAnsi="宋体" w:eastAsia="宋体" w:cs="宋体"/>
                <w:color w:val="000000" w:themeColor="text1"/>
                <w:kern w:val="2"/>
                <w:sz w:val="21"/>
                <w:szCs w:val="21"/>
                <w:highlight w:val="none"/>
                <w:lang w:val="en-US" w:eastAsia="zh-CN" w:bidi="ar-SA"/>
              </w:rPr>
              <w:t>《</w:t>
            </w:r>
            <w:r>
              <w:rPr>
                <w:rFonts w:hint="eastAsia" w:ascii="宋体" w:hAnsi="宋体" w:cs="宋体"/>
                <w:color w:val="000000" w:themeColor="text1"/>
                <w:kern w:val="2"/>
                <w:sz w:val="21"/>
                <w:szCs w:val="21"/>
                <w:highlight w:val="none"/>
                <w:lang w:val="en-US" w:eastAsia="zh-CN" w:bidi="ar-SA"/>
              </w:rPr>
              <w:t>信息交流和沟通控制程序</w:t>
            </w:r>
            <w:r>
              <w:rPr>
                <w:rFonts w:hint="eastAsia" w:ascii="宋体" w:hAnsi="宋体" w:eastAsia="宋体" w:cs="宋体"/>
                <w:color w:val="000000" w:themeColor="text1"/>
                <w:kern w:val="2"/>
                <w:sz w:val="21"/>
                <w:szCs w:val="21"/>
                <w:highlight w:val="none"/>
                <w:lang w:val="en-US" w:eastAsia="zh-CN" w:bidi="ar-SA"/>
              </w:rPr>
              <w:t>》规定了公司内外信息交流、协商的对象、方式、记录等。</w:t>
            </w:r>
          </w:p>
          <w:p>
            <w:pPr>
              <w:pStyle w:val="12"/>
              <w:spacing w:line="400" w:lineRule="exact"/>
              <w:ind w:firstLine="420" w:firstLineChars="200"/>
              <w:rPr>
                <w:rFonts w:ascii="宋体" w:hAnsi="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对部门之间有需要交流的有关环境、安全健康管</w:t>
            </w:r>
            <w:r>
              <w:rPr>
                <w:rFonts w:hint="eastAsia" w:ascii="宋体" w:hAnsi="宋体" w:cs="宋体"/>
                <w:color w:val="000000" w:themeColor="text1"/>
                <w:kern w:val="2"/>
                <w:sz w:val="21"/>
                <w:szCs w:val="21"/>
                <w:highlight w:val="none"/>
              </w:rPr>
              <w:t>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color w:val="000000" w:themeColor="text1"/>
                <w:sz w:val="21"/>
                <w:szCs w:val="21"/>
                <w:highlight w:val="none"/>
              </w:rPr>
            </w:pPr>
            <w:r>
              <w:rPr>
                <w:rFonts w:hint="eastAsia" w:ascii="宋体" w:hAnsi="宋体" w:cs="宋体"/>
                <w:color w:val="000000" w:themeColor="text1"/>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000000" w:themeColor="text1"/>
                <w:szCs w:val="21"/>
                <w:highlight w:val="none"/>
              </w:rPr>
            </w:pPr>
            <w:r>
              <w:rPr>
                <w:rFonts w:hint="eastAsia" w:ascii="宋体" w:hAnsi="宋体" w:cs="Arial"/>
                <w:iCs/>
                <w:color w:val="000000" w:themeColor="text1"/>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highlight w:val="none"/>
              </w:rPr>
            </w:pPr>
            <w:r>
              <w:rPr>
                <w:rFonts w:hint="eastAsia" w:ascii="宋体" w:hAnsi="宋体" w:cs="Arial"/>
                <w:iCs/>
                <w:color w:val="000000" w:themeColor="text1"/>
                <w:szCs w:val="21"/>
                <w:highlight w:val="none"/>
              </w:rPr>
              <w:t>查见：部门内部会议记录表，沟通信息包括：</w:t>
            </w:r>
          </w:p>
          <w:p>
            <w:pPr>
              <w:widowControl/>
              <w:numPr>
                <w:ilvl w:val="0"/>
                <w:numId w:val="9"/>
              </w:numPr>
              <w:spacing w:line="400" w:lineRule="atLeast"/>
              <w:ind w:firstLine="315" w:firstLineChars="150"/>
              <w:rPr>
                <w:rFonts w:hint="eastAsia" w:ascii="宋体" w:hAnsi="宋体" w:cs="Arial"/>
                <w:iCs/>
                <w:color w:val="000000" w:themeColor="text1"/>
                <w:szCs w:val="21"/>
                <w:highlight w:val="none"/>
                <w:lang w:eastAsia="zh-CN"/>
              </w:rPr>
            </w:pPr>
            <w:r>
              <w:rPr>
                <w:rFonts w:hint="eastAsia" w:ascii="宋体" w:hAnsi="宋体" w:cs="Arial"/>
                <w:iCs/>
                <w:color w:val="000000" w:themeColor="text1"/>
                <w:szCs w:val="21"/>
                <w:highlight w:val="none"/>
              </w:rPr>
              <w:t>告知员工：管理者代表是</w:t>
            </w:r>
            <w:r>
              <w:rPr>
                <w:rFonts w:hint="eastAsia" w:ascii="宋体" w:hAnsi="宋体" w:cs="Arial"/>
                <w:iCs/>
                <w:color w:val="000000" w:themeColor="text1"/>
                <w:szCs w:val="21"/>
                <w:highlight w:val="none"/>
                <w:lang w:eastAsia="zh-CN"/>
              </w:rPr>
              <w:t>李刚</w:t>
            </w:r>
            <w:r>
              <w:rPr>
                <w:rFonts w:hint="eastAsia" w:ascii="宋体" w:hAnsi="宋体" w:cs="Arial"/>
                <w:iCs/>
                <w:color w:val="000000" w:themeColor="text1"/>
                <w:szCs w:val="21"/>
                <w:highlight w:val="none"/>
              </w:rPr>
              <w:t>及职业健康安全事务代表</w:t>
            </w:r>
            <w:r>
              <w:rPr>
                <w:rFonts w:hint="eastAsia" w:ascii="宋体" w:hAnsi="宋体" w:cs="宋体"/>
                <w:color w:val="000000" w:themeColor="text1"/>
                <w:szCs w:val="21"/>
                <w:lang w:eastAsia="zh-CN"/>
              </w:rPr>
              <w:t>李维云</w:t>
            </w:r>
          </w:p>
          <w:p>
            <w:pPr>
              <w:widowControl/>
              <w:numPr>
                <w:ilvl w:val="0"/>
                <w:numId w:val="0"/>
              </w:numPr>
              <w:spacing w:line="400" w:lineRule="atLeast"/>
              <w:ind w:firstLine="420" w:firstLineChars="200"/>
              <w:rPr>
                <w:rFonts w:ascii="宋体" w:hAnsi="宋体" w:cs="Arial"/>
                <w:iCs/>
                <w:color w:val="000000" w:themeColor="text1"/>
                <w:szCs w:val="21"/>
                <w:highlight w:val="none"/>
              </w:rPr>
            </w:pPr>
            <w:r>
              <w:rPr>
                <w:rFonts w:hint="eastAsia" w:ascii="宋体" w:hAnsi="宋体" w:cs="Arial"/>
                <w:iCs/>
                <w:color w:val="000000" w:themeColor="text1"/>
                <w:szCs w:val="21"/>
                <w:highlight w:val="none"/>
              </w:rPr>
              <w:t>2）告知员工：职业健康安全管理体系建立的依据、标准和意义；</w:t>
            </w:r>
          </w:p>
          <w:p>
            <w:pPr>
              <w:pStyle w:val="12"/>
              <w:spacing w:line="400" w:lineRule="exact"/>
              <w:ind w:firstLine="315" w:firstLineChars="150"/>
              <w:rPr>
                <w:rFonts w:ascii="宋体" w:hAnsi="宋体" w:cs="Arial"/>
                <w:iCs/>
                <w:color w:val="000000" w:themeColor="text1"/>
                <w:kern w:val="2"/>
                <w:sz w:val="21"/>
                <w:szCs w:val="21"/>
                <w:highlight w:val="none"/>
              </w:rPr>
            </w:pPr>
            <w:r>
              <w:rPr>
                <w:rFonts w:hint="eastAsia" w:ascii="宋体" w:hAnsi="宋体" w:cs="Arial"/>
                <w:iCs/>
                <w:color w:val="000000" w:themeColor="text1"/>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2"/>
              <w:spacing w:line="400" w:lineRule="exact"/>
              <w:ind w:firstLine="315" w:firstLineChars="150"/>
              <w:rPr>
                <w:rFonts w:ascii="宋体" w:hAnsi="宋体" w:cs="Arial"/>
                <w:iCs/>
                <w:color w:val="000000" w:themeColor="text1"/>
                <w:kern w:val="2"/>
                <w:sz w:val="21"/>
                <w:szCs w:val="21"/>
                <w:highlight w:val="none"/>
              </w:rPr>
            </w:pPr>
            <w:r>
              <w:rPr>
                <w:rFonts w:hint="eastAsia" w:ascii="宋体" w:hAnsi="宋体" w:cs="Arial"/>
                <w:iCs/>
                <w:color w:val="000000" w:themeColor="text1"/>
                <w:kern w:val="2"/>
                <w:sz w:val="21"/>
                <w:szCs w:val="21"/>
                <w:highlight w:val="none"/>
              </w:rPr>
              <w:t>4）将劳动保护要求、安全、节能环保要求和意义作为新员工岗前培训内容。</w:t>
            </w:r>
          </w:p>
          <w:p>
            <w:pPr>
              <w:pStyle w:val="12"/>
              <w:spacing w:line="400" w:lineRule="exact"/>
              <w:ind w:firstLine="315" w:firstLineChars="150"/>
              <w:rPr>
                <w:rFonts w:ascii="宋体" w:hAnsi="宋体" w:cs="宋体"/>
                <w:color w:val="000000" w:themeColor="text1"/>
                <w:szCs w:val="21"/>
                <w:highlight w:val="none"/>
              </w:rPr>
            </w:pPr>
            <w:r>
              <w:rPr>
                <w:rFonts w:hint="eastAsia" w:ascii="宋体" w:hAnsi="宋体" w:cs="Arial"/>
                <w:iCs/>
                <w:color w:val="000000" w:themeColor="text1"/>
                <w:kern w:val="2"/>
                <w:sz w:val="21"/>
                <w:szCs w:val="21"/>
                <w:highlight w:val="none"/>
              </w:rPr>
              <w:t>审核时未发现有相关方投诉和环境安全违规情况发生。</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运行策划和控制</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ES8.1 </w:t>
            </w:r>
          </w:p>
          <w:p>
            <w:pPr>
              <w:rPr>
                <w:rFonts w:ascii="宋体" w:hAnsi="宋体" w:cs="新宋体"/>
                <w:color w:val="000000" w:themeColor="text1"/>
                <w:szCs w:val="21"/>
                <w:highlight w:val="none"/>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市场部</w:t>
            </w:r>
            <w:r>
              <w:rPr>
                <w:rFonts w:hint="eastAsia" w:ascii="宋体" w:hAnsi="宋体" w:cs="宋体"/>
                <w:color w:val="000000" w:themeColor="text1"/>
                <w:szCs w:val="21"/>
              </w:rPr>
              <w:t>实施以下环境安全管理制度：《消防管理制度》、《安全检查制度》、《火灾事故应急救援预案》、《运行管理制度》等。</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市场部</w:t>
            </w:r>
            <w:r>
              <w:rPr>
                <w:rFonts w:hint="eastAsia" w:ascii="宋体" w:hAnsi="宋体" w:cs="宋体"/>
                <w:color w:val="000000" w:themeColor="text1"/>
                <w:szCs w:val="21"/>
              </w:rPr>
              <w:t>不可接受风险源：</w:t>
            </w:r>
          </w:p>
          <w:p>
            <w:pPr>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火灾。</w:t>
            </w:r>
          </w:p>
          <w:p>
            <w:pPr>
              <w:rPr>
                <w:rFonts w:ascii="宋体" w:hAnsi="宋体" w:cs="宋体"/>
                <w:color w:val="000000" w:themeColor="text1"/>
                <w:szCs w:val="21"/>
              </w:rPr>
            </w:pPr>
            <w:r>
              <w:rPr>
                <w:rFonts w:hint="eastAsia" w:ascii="宋体" w:hAnsi="宋体" w:cs="宋体"/>
                <w:color w:val="000000" w:themeColor="text1"/>
                <w:szCs w:val="21"/>
              </w:rPr>
              <w:t>查重要环境因素：</w:t>
            </w:r>
          </w:p>
          <w:p>
            <w:pPr>
              <w:numPr>
                <w:ilvl w:val="0"/>
                <w:numId w:val="10"/>
              </w:numPr>
              <w:ind w:firstLine="0"/>
              <w:rPr>
                <w:rFonts w:ascii="宋体" w:hAnsi="宋体" w:cs="宋体"/>
                <w:color w:val="000000" w:themeColor="text1"/>
                <w:szCs w:val="21"/>
              </w:rPr>
            </w:pPr>
            <w:r>
              <w:rPr>
                <w:rFonts w:hint="eastAsia" w:ascii="宋体" w:hAnsi="宋体" w:cs="宋体"/>
                <w:color w:val="000000" w:themeColor="text1"/>
                <w:szCs w:val="21"/>
              </w:rPr>
              <w:t>潜在火灾；</w:t>
            </w:r>
          </w:p>
          <w:p>
            <w:pPr>
              <w:numPr>
                <w:ilvl w:val="0"/>
                <w:numId w:val="10"/>
              </w:numPr>
              <w:ind w:firstLine="0"/>
              <w:rPr>
                <w:color w:val="000000" w:themeColor="text1"/>
              </w:rPr>
            </w:pPr>
            <w:r>
              <w:rPr>
                <w:rFonts w:hint="eastAsia" w:ascii="宋体" w:hAnsi="宋体" w:cs="宋体"/>
                <w:color w:val="000000" w:themeColor="text1"/>
                <w:szCs w:val="21"/>
              </w:rPr>
              <w:t>固废排放；</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市场部</w:t>
            </w:r>
            <w:r>
              <w:rPr>
                <w:rFonts w:hint="eastAsia" w:ascii="宋体" w:hAnsi="宋体" w:cs="宋体"/>
                <w:color w:val="000000" w:themeColor="text1"/>
                <w:szCs w:val="21"/>
              </w:rPr>
              <w:t>办公区域环境和安全</w:t>
            </w:r>
            <w:r>
              <w:rPr>
                <w:rFonts w:hint="eastAsia" w:ascii="宋体" w:hAnsi="宋体" w:cs="宋体"/>
                <w:color w:val="000000" w:themeColor="text1"/>
                <w:szCs w:val="21"/>
                <w:lang w:val="en-GB"/>
              </w:rPr>
              <w:t>运行控制情况：办公过程注意节约用电，做到人走灯灭，电脑长时间不用时关机，下班前要关闭电源；</w:t>
            </w:r>
          </w:p>
          <w:p>
            <w:pPr>
              <w:pStyle w:val="15"/>
              <w:rPr>
                <w:color w:val="000000" w:themeColor="text1"/>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rPr>
                <w:rFonts w:hint="eastAsia" w:ascii="宋体" w:hAnsi="宋体" w:cs="宋体"/>
                <w:color w:val="000000" w:themeColor="text1"/>
                <w:szCs w:val="21"/>
              </w:rPr>
            </w:pPr>
            <w:r>
              <w:rPr>
                <w:rFonts w:hint="eastAsia" w:ascii="宋体" w:hAnsi="宋体" w:cs="宋体"/>
                <w:color w:val="000000" w:themeColor="text1"/>
                <w:szCs w:val="21"/>
                <w:lang w:eastAsia="zh-CN"/>
              </w:rPr>
              <w:t>现场</w:t>
            </w:r>
            <w:r>
              <w:rPr>
                <w:rFonts w:hint="eastAsia" w:ascii="宋体" w:hAnsi="宋体" w:cs="宋体"/>
                <w:color w:val="000000" w:themeColor="text1"/>
                <w:szCs w:val="21"/>
              </w:rPr>
              <w:t>查看：现场未发现大功率电器使用；现场电线有穿管保护，固定布局、现场有禁止吸烟的提醒，办公设备均有接地保护。</w:t>
            </w:r>
          </w:p>
          <w:p>
            <w:pPr>
              <w:pStyle w:val="15"/>
              <w:rPr>
                <w:color w:val="000000" w:themeColor="text1"/>
              </w:rPr>
            </w:pPr>
            <w:r>
              <w:rPr>
                <w:rFonts w:hint="eastAsia"/>
                <w:color w:val="000000" w:themeColor="text1"/>
                <w:lang w:val="en-US" w:eastAsia="zh-CN"/>
              </w:rPr>
              <w:t>再进查看办公区域</w:t>
            </w:r>
            <w:r>
              <w:rPr>
                <w:rFonts w:hint="eastAsia"/>
                <w:color w:val="000000" w:themeColor="text1"/>
                <w:lang w:eastAsia="zh-CN"/>
              </w:rPr>
              <w:t>配置有消防栓、灭火器、配电箱等安全设施</w:t>
            </w:r>
            <w:r>
              <w:rPr>
                <w:rFonts w:hint="eastAsia"/>
                <w:color w:val="000000" w:themeColor="text1"/>
              </w:rPr>
              <w:t>。</w:t>
            </w:r>
          </w:p>
          <w:p>
            <w:pPr>
              <w:rPr>
                <w:rFonts w:ascii="宋体" w:hAnsi="宋体" w:cs="宋体"/>
                <w:color w:val="000000" w:themeColor="text1"/>
                <w:szCs w:val="21"/>
                <w:highlight w:val="magenta"/>
              </w:rPr>
            </w:pPr>
            <w:r>
              <w:rPr>
                <w:rFonts w:hint="eastAsia" w:ascii="宋体" w:hAnsi="宋体" w:cs="宋体"/>
                <w:color w:val="000000" w:themeColor="text1"/>
                <w:szCs w:val="21"/>
              </w:rPr>
              <w:t>查见办公区有一般固废分装桶，现场有处理的记录。</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应急准备和响应</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w:t>
            </w:r>
            <w:r>
              <w:rPr>
                <w:rFonts w:hint="eastAsia" w:ascii="宋体" w:hAnsi="宋体" w:cs="新宋体"/>
                <w:color w:val="000000" w:themeColor="text1"/>
                <w:szCs w:val="21"/>
                <w:highlight w:val="none"/>
                <w:lang w:val="en-US" w:eastAsia="zh-CN"/>
              </w:rPr>
              <w:t>S</w:t>
            </w:r>
            <w:r>
              <w:rPr>
                <w:rFonts w:hint="eastAsia" w:ascii="宋体" w:hAnsi="宋体" w:cs="新宋体"/>
                <w:color w:val="000000" w:themeColor="text1"/>
                <w:szCs w:val="21"/>
                <w:highlight w:val="none"/>
              </w:rPr>
              <w:t>8.2</w:t>
            </w:r>
          </w:p>
          <w:p>
            <w:pPr>
              <w:rPr>
                <w:rFonts w:ascii="宋体" w:hAnsi="宋体" w:cs="新宋体"/>
                <w:color w:val="000000" w:themeColor="text1"/>
                <w:szCs w:val="21"/>
                <w:highlight w:val="none"/>
              </w:rPr>
            </w:pPr>
          </w:p>
        </w:tc>
        <w:tc>
          <w:tcPr>
            <w:tcW w:w="10004" w:type="dxa"/>
          </w:tcPr>
          <w:p>
            <w:pPr>
              <w:spacing w:line="400" w:lineRule="exact"/>
              <w:rPr>
                <w:rFonts w:hint="eastAsia" w:ascii="宋体" w:hAnsi="宋体" w:cs="宋体"/>
                <w:color w:val="000000" w:themeColor="text1"/>
                <w:szCs w:val="21"/>
                <w:lang w:eastAsia="zh-CN"/>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火灾</w:t>
            </w:r>
            <w:r>
              <w:rPr>
                <w:rFonts w:hint="eastAsia" w:ascii="宋体" w:hAnsi="宋体" w:cs="宋体"/>
                <w:color w:val="000000" w:themeColor="text1"/>
                <w:szCs w:val="21"/>
              </w:rPr>
              <w:t>应急预案》</w:t>
            </w:r>
            <w:r>
              <w:rPr>
                <w:rFonts w:hint="eastAsia" w:ascii="宋体" w:hAnsi="宋体" w:cs="宋体"/>
                <w:color w:val="000000" w:themeColor="text1"/>
                <w:szCs w:val="21"/>
                <w:lang w:eastAsia="zh-CN"/>
              </w:rPr>
              <w:t>、《触电应急</w:t>
            </w:r>
            <w:r>
              <w:rPr>
                <w:rFonts w:hint="eastAsia" w:ascii="宋体" w:hAnsi="宋体" w:cs="宋体"/>
                <w:color w:val="000000" w:themeColor="text1"/>
                <w:szCs w:val="21"/>
              </w:rPr>
              <w:t>预案</w:t>
            </w:r>
            <w:r>
              <w:rPr>
                <w:rFonts w:hint="eastAsia" w:ascii="宋体" w:hAnsi="宋体" w:cs="宋体"/>
                <w:color w:val="000000" w:themeColor="text1"/>
                <w:szCs w:val="21"/>
                <w:lang w:eastAsia="zh-CN"/>
              </w:rPr>
              <w:t>》等。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消防</w:t>
            </w:r>
            <w:r>
              <w:rPr>
                <w:rFonts w:hint="eastAsia" w:ascii="宋体" w:hAnsi="宋体" w:cs="宋体"/>
                <w:color w:val="000000" w:themeColor="text1"/>
                <w:szCs w:val="21"/>
              </w:rPr>
              <w:t>应急演练记录：</w:t>
            </w:r>
            <w:r>
              <w:rPr>
                <w:rFonts w:hint="eastAsia" w:ascii="宋体" w:hAnsi="宋体" w:cs="宋体"/>
                <w:color w:val="000000" w:themeColor="text1"/>
                <w:szCs w:val="21"/>
                <w:lang w:eastAsia="zh-CN"/>
              </w:rPr>
              <w:t>市场部</w:t>
            </w:r>
            <w:r>
              <w:rPr>
                <w:rFonts w:hint="eastAsia" w:ascii="宋体" w:hAnsi="宋体" w:cs="宋体"/>
                <w:color w:val="000000" w:themeColor="text1"/>
                <w:szCs w:val="21"/>
              </w:rPr>
              <w:t>全体人</w:t>
            </w:r>
            <w:r>
              <w:rPr>
                <w:rFonts w:hint="eastAsia" w:ascii="宋体" w:hAnsi="宋体" w:cs="宋体"/>
                <w:color w:val="000000" w:themeColor="text1"/>
                <w:szCs w:val="21"/>
                <w:lang w:eastAsia="zh-CN"/>
              </w:rPr>
              <w:t>员参加了2021.2.20进行的消防应急预案演练。</w:t>
            </w:r>
            <w:r>
              <w:rPr>
                <w:rFonts w:hint="eastAsia" w:ascii="宋体" w:hAnsi="宋体" w:cs="宋体"/>
                <w:color w:val="000000" w:themeColor="text1"/>
                <w:szCs w:val="21"/>
              </w:rPr>
              <w:t>查，能提供以上演练记录及</w:t>
            </w:r>
            <w:r>
              <w:rPr>
                <w:rFonts w:hint="eastAsia" w:ascii="宋体" w:hAnsi="宋体" w:cs="宋体"/>
                <w:color w:val="000000" w:themeColor="text1"/>
                <w:szCs w:val="21"/>
                <w:lang w:eastAsia="zh-CN"/>
              </w:rPr>
              <w:t>火灾</w:t>
            </w:r>
            <w:r>
              <w:rPr>
                <w:rFonts w:hint="eastAsia" w:ascii="宋体" w:hAnsi="宋体" w:cs="宋体"/>
                <w:color w:val="000000" w:themeColor="text1"/>
                <w:szCs w:val="21"/>
              </w:rPr>
              <w:t>演习总结报告。通过演练，检验了公司应对突发事件的能力、以及公司</w:t>
            </w:r>
            <w:r>
              <w:rPr>
                <w:rFonts w:hint="eastAsia" w:ascii="宋体" w:hAnsi="宋体" w:cs="宋体"/>
                <w:color w:val="000000" w:themeColor="text1"/>
                <w:szCs w:val="21"/>
                <w:lang w:eastAsia="zh-CN"/>
              </w:rPr>
              <w:t>触电、</w:t>
            </w:r>
            <w:r>
              <w:rPr>
                <w:rFonts w:hint="eastAsia" w:ascii="宋体" w:hAnsi="宋体" w:cs="宋体"/>
                <w:color w:val="000000" w:themeColor="text1"/>
                <w:szCs w:val="21"/>
              </w:rPr>
              <w:t>火灾事故应急预案的可操作性。有效降低事故危害，减少事故损失，确保</w:t>
            </w:r>
            <w:r>
              <w:rPr>
                <w:rFonts w:hint="eastAsia" w:ascii="宋体" w:hAnsi="宋体" w:cs="宋体"/>
                <w:color w:val="000000" w:themeColor="text1"/>
                <w:szCs w:val="21"/>
                <w:lang w:eastAsia="zh-CN"/>
              </w:rPr>
              <w:t>员工人身安全和</w:t>
            </w:r>
            <w:r>
              <w:rPr>
                <w:rFonts w:hint="eastAsia" w:ascii="宋体" w:hAnsi="宋体" w:cs="宋体"/>
                <w:color w:val="000000" w:themeColor="text1"/>
                <w:szCs w:val="21"/>
              </w:rPr>
              <w:t>公司安全、健康、有序的发展等。</w:t>
            </w:r>
          </w:p>
          <w:p>
            <w:pPr>
              <w:rPr>
                <w:rFonts w:ascii="宋体" w:hAnsi="宋体" w:cs="宋体"/>
                <w:color w:val="000000" w:themeColor="text1"/>
                <w:szCs w:val="21"/>
                <w:highlight w:val="none"/>
              </w:rPr>
            </w:pPr>
            <w:r>
              <w:rPr>
                <w:rFonts w:hint="eastAsia" w:ascii="宋体" w:hAnsi="宋体" w:cs="宋体"/>
                <w:color w:val="000000" w:themeColor="text1"/>
                <w:szCs w:val="21"/>
              </w:rPr>
              <w:t>应急准备：在公司办公区域，按要求配置灭火器。</w:t>
            </w:r>
          </w:p>
        </w:tc>
        <w:tc>
          <w:tcPr>
            <w:tcW w:w="1585" w:type="dxa"/>
          </w:tcPr>
          <w:p>
            <w:pPr>
              <w:rPr>
                <w:color w:val="000000" w:themeColor="text1"/>
                <w:highlight w:val="magenta"/>
              </w:rPr>
            </w:pPr>
          </w:p>
        </w:tc>
      </w:tr>
    </w:tbl>
    <w:p>
      <w:pPr>
        <w:pStyle w:val="10"/>
        <w:rPr>
          <w:color w:val="000000" w:themeColor="text1"/>
          <w:highlight w:val="none"/>
        </w:rPr>
      </w:pPr>
      <w:r>
        <w:rPr>
          <w:rFonts w:hint="eastAsia"/>
          <w:color w:val="000000" w:themeColor="text1"/>
          <w:highlight w:val="none"/>
        </w:rPr>
        <w:t>说明：不符合标注N</w:t>
      </w:r>
    </w:p>
    <w:p>
      <w:pPr>
        <w:pStyle w:val="10"/>
        <w:rPr>
          <w:color w:val="000000" w:themeColor="text1"/>
          <w:highlight w:val="magenta"/>
        </w:rPr>
      </w:pPr>
    </w:p>
    <w:p>
      <w:pPr>
        <w:spacing w:line="480" w:lineRule="exact"/>
        <w:jc w:val="center"/>
        <w:rPr>
          <w:rFonts w:hint="eastAsia" w:ascii="隶书" w:hAnsi="宋体" w:eastAsia="隶书"/>
          <w:bCs/>
          <w:color w:val="000000" w:themeColor="text1"/>
          <w:sz w:val="36"/>
          <w:szCs w:val="36"/>
          <w:highlight w:val="none"/>
        </w:rPr>
      </w:pPr>
    </w:p>
    <w:p>
      <w:pPr>
        <w:spacing w:line="480" w:lineRule="exact"/>
        <w:jc w:val="center"/>
        <w:rPr>
          <w:rFonts w:ascii="隶书" w:hAnsi="宋体" w:eastAsia="隶书"/>
          <w:bCs/>
          <w:color w:val="000000" w:themeColor="text1"/>
          <w:sz w:val="36"/>
          <w:szCs w:val="36"/>
          <w:highlight w:val="none"/>
        </w:rPr>
      </w:pPr>
      <w:r>
        <w:rPr>
          <w:rFonts w:hint="eastAsia" w:ascii="隶书" w:hAnsi="宋体" w:eastAsia="隶书"/>
          <w:bCs/>
          <w:color w:val="000000" w:themeColor="text1"/>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highlight w:val="none"/>
              </w:rPr>
            </w:pPr>
            <w:r>
              <w:rPr>
                <w:rFonts w:hint="eastAsia"/>
                <w:color w:val="000000" w:themeColor="text1"/>
                <w:sz w:val="24"/>
                <w:szCs w:val="24"/>
                <w:highlight w:val="none"/>
              </w:rPr>
              <w:t>过程与活动、</w:t>
            </w:r>
          </w:p>
          <w:p>
            <w:pPr>
              <w:jc w:val="center"/>
              <w:rPr>
                <w:color w:val="000000" w:themeColor="text1"/>
                <w:highlight w:val="none"/>
              </w:rPr>
            </w:pPr>
            <w:r>
              <w:rPr>
                <w:rFonts w:hint="eastAsia"/>
                <w:color w:val="000000" w:themeColor="text1"/>
                <w:sz w:val="24"/>
                <w:szCs w:val="24"/>
                <w:highlight w:val="none"/>
              </w:rPr>
              <w:t>抽样计划</w:t>
            </w:r>
          </w:p>
        </w:tc>
        <w:tc>
          <w:tcPr>
            <w:tcW w:w="960" w:type="dxa"/>
            <w:vMerge w:val="restart"/>
            <w:vAlign w:val="center"/>
          </w:tcPr>
          <w:p>
            <w:pPr>
              <w:rPr>
                <w:color w:val="000000" w:themeColor="text1"/>
                <w:sz w:val="24"/>
                <w:szCs w:val="24"/>
                <w:highlight w:val="none"/>
              </w:rPr>
            </w:pPr>
            <w:r>
              <w:rPr>
                <w:rFonts w:hint="eastAsia"/>
                <w:color w:val="000000" w:themeColor="text1"/>
                <w:sz w:val="24"/>
                <w:szCs w:val="24"/>
                <w:highlight w:val="none"/>
              </w:rPr>
              <w:t>涉及</w:t>
            </w:r>
          </w:p>
          <w:p>
            <w:pPr>
              <w:rPr>
                <w:color w:val="000000" w:themeColor="text1"/>
                <w:highlight w:val="none"/>
              </w:rPr>
            </w:pPr>
            <w:r>
              <w:rPr>
                <w:rFonts w:hint="eastAsia"/>
                <w:color w:val="000000" w:themeColor="text1"/>
                <w:sz w:val="24"/>
                <w:szCs w:val="24"/>
                <w:highlight w:val="none"/>
              </w:rPr>
              <w:t>条款</w:t>
            </w:r>
          </w:p>
        </w:tc>
        <w:tc>
          <w:tcPr>
            <w:tcW w:w="10004" w:type="dxa"/>
            <w:vAlign w:val="center"/>
          </w:tcPr>
          <w:p>
            <w:pPr>
              <w:rPr>
                <w:rFonts w:hint="eastAsia" w:eastAsia="宋体"/>
                <w:color w:val="000000" w:themeColor="text1"/>
                <w:sz w:val="24"/>
                <w:szCs w:val="24"/>
                <w:highlight w:val="none"/>
                <w:lang w:eastAsia="zh-CN"/>
              </w:rPr>
            </w:pPr>
            <w:r>
              <w:rPr>
                <w:rFonts w:hint="eastAsia"/>
                <w:color w:val="000000" w:themeColor="text1"/>
                <w:sz w:val="24"/>
                <w:szCs w:val="24"/>
                <w:highlight w:val="none"/>
              </w:rPr>
              <w:t>受审核部门：</w:t>
            </w:r>
            <w:r>
              <w:rPr>
                <w:rFonts w:hint="eastAsia"/>
                <w:color w:val="000000" w:themeColor="text1"/>
                <w:sz w:val="24"/>
                <w:szCs w:val="24"/>
                <w:highlight w:val="none"/>
                <w:lang w:val="en-US" w:eastAsia="zh-CN"/>
              </w:rPr>
              <w:t>物资采购</w:t>
            </w:r>
            <w:r>
              <w:rPr>
                <w:rFonts w:hint="eastAsia"/>
                <w:color w:val="000000" w:themeColor="text1"/>
                <w:sz w:val="24"/>
                <w:szCs w:val="24"/>
                <w:highlight w:val="none"/>
                <w:lang w:eastAsia="zh-CN"/>
              </w:rPr>
              <w:t>部  主管领导：</w:t>
            </w:r>
            <w:r>
              <w:rPr>
                <w:rFonts w:hint="eastAsia"/>
                <w:color w:val="000000" w:themeColor="text1"/>
                <w:sz w:val="24"/>
                <w:szCs w:val="24"/>
                <w:highlight w:val="none"/>
                <w:lang w:val="en-US" w:eastAsia="zh-CN"/>
              </w:rPr>
              <w:t>田合</w:t>
            </w:r>
            <w:r>
              <w:rPr>
                <w:rFonts w:hint="eastAsia"/>
                <w:color w:val="000000" w:themeColor="text1"/>
                <w:sz w:val="24"/>
                <w:szCs w:val="24"/>
                <w:highlight w:val="none"/>
                <w:lang w:eastAsia="zh-CN"/>
              </w:rPr>
              <w:t>，  陪同人员：</w:t>
            </w:r>
            <w:r>
              <w:rPr>
                <w:rFonts w:hint="eastAsia"/>
                <w:color w:val="000000" w:themeColor="text1"/>
                <w:sz w:val="24"/>
                <w:szCs w:val="24"/>
                <w:highlight w:val="none"/>
                <w:lang w:val="en-US" w:eastAsia="zh-CN"/>
              </w:rPr>
              <w:t>任水明</w:t>
            </w:r>
          </w:p>
        </w:tc>
        <w:tc>
          <w:tcPr>
            <w:tcW w:w="1585" w:type="dxa"/>
            <w:vMerge w:val="restart"/>
            <w:vAlign w:val="center"/>
          </w:tcPr>
          <w:p>
            <w:pPr>
              <w:rPr>
                <w:color w:val="000000" w:themeColor="text1"/>
                <w:sz w:val="24"/>
                <w:szCs w:val="24"/>
                <w:highlight w:val="none"/>
              </w:rPr>
            </w:pPr>
            <w:r>
              <w:rPr>
                <w:rFonts w:hint="eastAsia"/>
                <w:color w:val="000000" w:themeColor="text1"/>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napToGrid w:val="0"/>
              <w:spacing w:line="240" w:lineRule="exact"/>
              <w:rPr>
                <w:rFonts w:hint="eastAsia" w:eastAsia="宋体"/>
                <w:color w:val="000000" w:themeColor="text1"/>
                <w:highlight w:val="none"/>
                <w:lang w:eastAsia="zh-CN"/>
              </w:rPr>
            </w:pPr>
            <w:r>
              <w:rPr>
                <w:rFonts w:hint="eastAsia"/>
                <w:color w:val="000000" w:themeColor="text1"/>
                <w:sz w:val="24"/>
                <w:szCs w:val="24"/>
                <w:highlight w:val="none"/>
              </w:rPr>
              <w:t>审核员：</w:t>
            </w:r>
            <w:r>
              <w:rPr>
                <w:rFonts w:hint="eastAsia"/>
                <w:color w:val="000000" w:themeColor="text1"/>
                <w:sz w:val="24"/>
                <w:szCs w:val="24"/>
                <w:highlight w:val="none"/>
                <w:lang w:val="en-US" w:eastAsia="zh-CN"/>
              </w:rPr>
              <w:t>冉景洲</w:t>
            </w:r>
            <w:r>
              <w:rPr>
                <w:rFonts w:hint="eastAsia"/>
                <w:color w:val="000000" w:themeColor="text1"/>
                <w:sz w:val="24"/>
                <w:szCs w:val="24"/>
                <w:highlight w:val="none"/>
              </w:rPr>
              <w:t>，   审核时间：202</w:t>
            </w:r>
            <w:r>
              <w:rPr>
                <w:rFonts w:hint="eastAsia"/>
                <w:color w:val="000000" w:themeColor="text1"/>
                <w:sz w:val="24"/>
                <w:szCs w:val="24"/>
                <w:highlight w:val="none"/>
                <w:lang w:val="en-US" w:eastAsia="zh-CN"/>
              </w:rPr>
              <w:t>1.4.14下午</w:t>
            </w:r>
          </w:p>
        </w:tc>
        <w:tc>
          <w:tcPr>
            <w:tcW w:w="1585" w:type="dxa"/>
            <w:vMerge w:val="continue"/>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pacing w:line="300" w:lineRule="exact"/>
              <w:rPr>
                <w:color w:val="000000" w:themeColor="text1"/>
                <w:sz w:val="24"/>
                <w:szCs w:val="24"/>
                <w:highlight w:val="none"/>
              </w:rPr>
            </w:pPr>
            <w:r>
              <w:rPr>
                <w:rFonts w:hint="eastAsia"/>
                <w:color w:val="000000" w:themeColor="text1"/>
                <w:sz w:val="24"/>
                <w:szCs w:val="24"/>
                <w:highlight w:val="none"/>
              </w:rPr>
              <w:t>审核条款：</w:t>
            </w:r>
            <w:r>
              <w:rPr>
                <w:rFonts w:hint="eastAsia" w:ascii="宋体" w:hAnsi="宋体" w:cs="新宋体"/>
                <w:color w:val="000000" w:themeColor="text1"/>
                <w:sz w:val="18"/>
                <w:szCs w:val="18"/>
              </w:rPr>
              <w:t>5.3岗位/职责 /权限；6.2质量目标及其实现的策划；8.4外部提供供方的控制；</w:t>
            </w:r>
          </w:p>
        </w:tc>
        <w:tc>
          <w:tcPr>
            <w:tcW w:w="1585" w:type="dxa"/>
            <w:vMerge w:val="continue"/>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组织的角色、职责和权限</w:t>
            </w:r>
          </w:p>
          <w:p>
            <w:pPr>
              <w:adjustRightInd w:val="0"/>
              <w:snapToGrid w:val="0"/>
              <w:jc w:val="center"/>
              <w:rPr>
                <w:rFonts w:ascii="宋体" w:hAnsi="宋体" w:cs="新宋体"/>
                <w:color w:val="000000" w:themeColor="text1"/>
                <w:szCs w:val="21"/>
                <w:highlight w:val="none"/>
              </w:rPr>
            </w:pPr>
          </w:p>
        </w:tc>
        <w:tc>
          <w:tcPr>
            <w:tcW w:w="960" w:type="dxa"/>
          </w:tcPr>
          <w:p>
            <w:pPr>
              <w:rPr>
                <w:color w:val="000000" w:themeColor="text1"/>
                <w:szCs w:val="21"/>
                <w:highlight w:val="none"/>
              </w:rPr>
            </w:pPr>
            <w:r>
              <w:rPr>
                <w:rFonts w:hint="eastAsia" w:ascii="宋体" w:hAnsi="宋体" w:cs="新宋体"/>
                <w:color w:val="000000" w:themeColor="text1"/>
                <w:szCs w:val="21"/>
                <w:highlight w:val="none"/>
              </w:rPr>
              <w:t>Q5.3；</w:t>
            </w:r>
          </w:p>
          <w:p>
            <w:pPr>
              <w:rPr>
                <w:rFonts w:ascii="宋体" w:hAnsi="宋体" w:cs="新宋体"/>
                <w:color w:val="000000" w:themeColor="text1"/>
                <w:szCs w:val="21"/>
                <w:highlight w:val="none"/>
              </w:rPr>
            </w:pPr>
          </w:p>
        </w:tc>
        <w:tc>
          <w:tcPr>
            <w:tcW w:w="10004" w:type="dxa"/>
          </w:tcPr>
          <w:p>
            <w:pPr>
              <w:spacing w:line="400" w:lineRule="exact"/>
              <w:rPr>
                <w:rFonts w:asci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cs="宋体"/>
                <w:color w:val="000000" w:themeColor="text1"/>
                <w:szCs w:val="21"/>
                <w:highlight w:val="none"/>
              </w:rPr>
              <w:t>的岗位职责和权限如下：</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1.负责供方的调查和评价，确定合格供方名录，建立合格供方档案，定期进行供方业绩评定；</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2.向相关方施加环境和职业健康安全影响；</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4.负责本部门所涉及的环境因素、危险源的识别和控制；负责本部门质量环境安全运行控制；负责质量环境安全管理方案的落实；</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5.进行部门风险和机遇的识别评价与管理；</w:t>
            </w:r>
          </w:p>
          <w:p>
            <w:pPr>
              <w:spacing w:line="400" w:lineRule="exact"/>
              <w:rPr>
                <w:rFonts w:ascii="宋体" w:cs="宋体"/>
                <w:color w:val="000000" w:themeColor="text1"/>
                <w:szCs w:val="21"/>
                <w:highlight w:val="none"/>
              </w:rPr>
            </w:pPr>
            <w:r>
              <w:rPr>
                <w:rFonts w:hint="eastAsia" w:ascii="宋体" w:hAnsi="宋体" w:cs="宋体"/>
                <w:color w:val="000000" w:themeColor="text1"/>
                <w:szCs w:val="21"/>
                <w:highlight w:val="none"/>
              </w:rPr>
              <w:t>……</w:t>
            </w:r>
          </w:p>
          <w:p>
            <w:pPr>
              <w:widowControl/>
              <w:jc w:val="left"/>
              <w:rPr>
                <w:rFonts w:ascii="宋体" w:hAnsi="宋体"/>
                <w:color w:val="000000" w:themeColor="text1"/>
                <w:szCs w:val="21"/>
                <w:highlight w:val="none"/>
              </w:rPr>
            </w:pPr>
            <w:r>
              <w:rPr>
                <w:rFonts w:hint="eastAsia" w:ascii="宋体"/>
                <w:color w:val="000000" w:themeColor="text1"/>
                <w:szCs w:val="21"/>
                <w:highlight w:val="none"/>
                <w:lang w:val="en-US" w:eastAsia="zh-CN"/>
              </w:rPr>
              <w:t>物资采购</w:t>
            </w:r>
            <w:r>
              <w:rPr>
                <w:rFonts w:hint="eastAsia" w:ascii="宋体"/>
                <w:color w:val="000000" w:themeColor="text1"/>
                <w:szCs w:val="21"/>
                <w:highlight w:val="none"/>
                <w:lang w:eastAsia="zh-CN"/>
              </w:rPr>
              <w:t>部</w:t>
            </w:r>
            <w:r>
              <w:rPr>
                <w:rFonts w:hint="eastAsia" w:ascii="宋体"/>
                <w:color w:val="000000" w:themeColor="text1"/>
                <w:szCs w:val="21"/>
                <w:highlight w:val="none"/>
              </w:rPr>
              <w:t>负责人对部门职责清楚。</w:t>
            </w:r>
          </w:p>
        </w:tc>
        <w:tc>
          <w:tcPr>
            <w:tcW w:w="1585" w:type="dxa"/>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000000" w:themeColor="text1"/>
                <w:szCs w:val="21"/>
                <w:highlight w:val="none"/>
              </w:rPr>
            </w:pPr>
            <w:r>
              <w:rPr>
                <w:rFonts w:hint="eastAsia" w:ascii="宋体" w:hAnsi="宋体" w:cs="新宋体"/>
                <w:color w:val="000000" w:themeColor="text1"/>
                <w:szCs w:val="21"/>
                <w:highlight w:val="none"/>
              </w:rPr>
              <w:t>目标及其实现的策划</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Q6.2</w:t>
            </w:r>
          </w:p>
          <w:p>
            <w:pPr>
              <w:rPr>
                <w:rFonts w:ascii="宋体" w:hAnsi="宋体" w:cs="新宋体"/>
                <w:color w:val="000000" w:themeColor="text1"/>
                <w:szCs w:val="21"/>
                <w:highlight w:val="none"/>
              </w:rPr>
            </w:pPr>
          </w:p>
        </w:tc>
        <w:tc>
          <w:tcPr>
            <w:tcW w:w="10004" w:type="dxa"/>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highlight w:val="none"/>
              </w:rPr>
              <w:t>质量目标：        考核情况（</w:t>
            </w:r>
            <w:r>
              <w:rPr>
                <w:rFonts w:hint="eastAsia" w:ascii="宋体" w:hAnsi="宋体" w:cs="宋体"/>
                <w:color w:val="000000" w:themeColor="text1"/>
                <w:szCs w:val="21"/>
                <w:highlight w:val="none"/>
                <w:lang w:eastAsia="zh-CN"/>
              </w:rPr>
              <w:t>2021年一季度</w:t>
            </w:r>
            <w:r>
              <w:rPr>
                <w:rFonts w:hint="eastAsia" w:ascii="宋体" w:hAnsi="宋体" w:cs="宋体"/>
                <w:color w:val="000000" w:themeColor="text1"/>
                <w:szCs w:val="21"/>
                <w:highlight w:val="none"/>
              </w:rPr>
              <w:t>）</w:t>
            </w:r>
          </w:p>
          <w:p>
            <w:pPr>
              <w:rPr>
                <w:rFonts w:hint="default" w:eastAsia="宋体"/>
                <w:color w:val="000000" w:themeColor="text1"/>
                <w:lang w:val="en-US" w:eastAsia="zh-CN"/>
              </w:rPr>
            </w:pPr>
            <w:r>
              <w:rPr>
                <w:rFonts w:hint="eastAsia" w:ascii="宋体" w:hAnsi="宋体" w:cs="宋体"/>
                <w:color w:val="000000" w:themeColor="text1"/>
                <w:szCs w:val="21"/>
              </w:rPr>
              <w:t>采购</w:t>
            </w:r>
            <w:r>
              <w:rPr>
                <w:rFonts w:hint="eastAsia" w:ascii="宋体" w:hAnsi="宋体" w:cs="宋体"/>
                <w:color w:val="000000" w:themeColor="text1"/>
                <w:szCs w:val="21"/>
                <w:lang w:val="en-US" w:eastAsia="zh-CN"/>
              </w:rPr>
              <w:t>物资</w:t>
            </w:r>
            <w:r>
              <w:rPr>
                <w:rFonts w:hint="eastAsia" w:ascii="宋体" w:hAnsi="宋体" w:cs="宋体"/>
                <w:color w:val="000000" w:themeColor="text1"/>
                <w:szCs w:val="21"/>
              </w:rPr>
              <w:t>合格率</w:t>
            </w:r>
            <w:r>
              <w:rPr>
                <w:rFonts w:hint="eastAsia" w:ascii="宋体" w:hAnsi="宋体" w:cs="宋体"/>
                <w:color w:val="000000" w:themeColor="text1"/>
                <w:szCs w:val="21"/>
                <w:lang w:val="en-US" w:eastAsia="zh-CN"/>
              </w:rPr>
              <w:t>98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highlight w:val="none"/>
              </w:rPr>
              <w:t>实测：</w:t>
            </w:r>
            <w:r>
              <w:rPr>
                <w:rFonts w:hint="eastAsia" w:ascii="宋体" w:hAnsi="宋体" w:cs="宋体"/>
                <w:color w:val="000000" w:themeColor="text1"/>
                <w:szCs w:val="21"/>
                <w:highlight w:val="none"/>
                <w:lang w:val="en-US" w:eastAsia="zh-CN"/>
              </w:rPr>
              <w:t>98%</w:t>
            </w:r>
          </w:p>
          <w:p>
            <w:pPr>
              <w:spacing w:line="400" w:lineRule="exact"/>
              <w:rPr>
                <w:rFonts w:ascii="宋体" w:hAnsi="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s="宋体"/>
                <w:color w:val="000000" w:themeColor="text1"/>
                <w:szCs w:val="21"/>
                <w:highlight w:val="none"/>
                <w:lang w:val="en-US" w:eastAsia="zh-CN"/>
              </w:rPr>
              <w:t>2021年一季度</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highlight w:val="none"/>
              </w:rPr>
              <w:t>质量目标完成情况：均能达到要求。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外部提供过程、产品和服务的控制</w:t>
            </w:r>
          </w:p>
        </w:tc>
        <w:tc>
          <w:tcPr>
            <w:tcW w:w="960" w:type="dxa"/>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Q8.4</w:t>
            </w:r>
          </w:p>
        </w:tc>
        <w:tc>
          <w:tcPr>
            <w:tcW w:w="10004" w:type="dxa"/>
          </w:tcPr>
          <w:p>
            <w:pPr>
              <w:spacing w:line="360" w:lineRule="auto"/>
              <w:ind w:firstLine="420" w:firstLineChars="200"/>
              <w:rPr>
                <w:rFonts w:hint="eastAsia"/>
                <w:color w:val="000000" w:themeColor="text1"/>
              </w:rPr>
            </w:pPr>
            <w:r>
              <w:rPr>
                <w:rFonts w:hint="eastAsia"/>
                <w:color w:val="000000" w:themeColor="text1"/>
              </w:rPr>
              <w:t>1.查公司编制并执行了</w:t>
            </w:r>
            <w:r>
              <w:rPr>
                <w:rFonts w:hint="eastAsia"/>
                <w:color w:val="000000" w:themeColor="text1"/>
                <w:lang w:val="en-US" w:eastAsia="zh-CN"/>
              </w:rPr>
              <w:t>《外部提供的过程、产品和服务控制程序》，规定了采</w:t>
            </w:r>
            <w:r>
              <w:rPr>
                <w:rFonts w:hint="eastAsia"/>
                <w:color w:val="000000" w:themeColor="text1"/>
              </w:rPr>
              <w:t>购控制要求，明确了对供方选择、评价、及再评价的准则。</w:t>
            </w:r>
          </w:p>
          <w:p>
            <w:pPr>
              <w:spacing w:line="360" w:lineRule="auto"/>
              <w:ind w:firstLine="420" w:firstLineChars="200"/>
              <w:rPr>
                <w:rFonts w:hint="eastAsia"/>
                <w:color w:val="000000" w:themeColor="text1"/>
              </w:rPr>
            </w:pPr>
            <w:r>
              <w:rPr>
                <w:rFonts w:hint="eastAsia"/>
                <w:color w:val="000000" w:themeColor="text1"/>
              </w:rPr>
              <w:t>2.查《合格供方名录》。</w:t>
            </w:r>
          </w:p>
          <w:p>
            <w:pPr>
              <w:spacing w:line="360" w:lineRule="auto"/>
              <w:ind w:firstLine="420" w:firstLineChars="200"/>
              <w:rPr>
                <w:rFonts w:hint="eastAsia"/>
                <w:color w:val="000000" w:themeColor="text1"/>
                <w:lang w:val="en-US" w:eastAsia="zh-CN"/>
              </w:rPr>
            </w:pPr>
            <w:r>
              <w:rPr>
                <w:rFonts w:hint="eastAsia"/>
                <w:color w:val="000000" w:themeColor="text1"/>
                <w:lang w:val="en-US" w:eastAsia="zh-CN"/>
              </w:rPr>
              <w:t xml:space="preserve">重庆巨亮环保科技有限公司               供应：仪器及配件。 </w:t>
            </w:r>
          </w:p>
          <w:p>
            <w:pPr>
              <w:spacing w:line="360" w:lineRule="auto"/>
              <w:ind w:firstLine="420" w:firstLineChars="200"/>
              <w:rPr>
                <w:rFonts w:hint="default"/>
                <w:color w:val="000000" w:themeColor="text1"/>
                <w:lang w:val="en-US" w:eastAsia="zh-CN"/>
              </w:rPr>
            </w:pPr>
            <w:r>
              <w:rPr>
                <w:rFonts w:hint="eastAsia"/>
                <w:color w:val="000000" w:themeColor="text1"/>
                <w:lang w:val="en-US" w:eastAsia="zh-CN"/>
              </w:rPr>
              <w:t>深圳创龙清研科技有限公司               供应：空气质量监测仪、物联网在线监测平台等</w:t>
            </w:r>
          </w:p>
          <w:p>
            <w:pPr>
              <w:spacing w:line="360" w:lineRule="auto"/>
              <w:ind w:firstLine="420" w:firstLineChars="200"/>
              <w:rPr>
                <w:rFonts w:hint="eastAsia"/>
                <w:color w:val="000000" w:themeColor="text1"/>
                <w:lang w:val="en-US" w:eastAsia="zh-CN"/>
              </w:rPr>
            </w:pPr>
            <w:r>
              <w:rPr>
                <w:rFonts w:hint="eastAsia"/>
                <w:color w:val="000000" w:themeColor="text1"/>
                <w:lang w:val="en-US" w:eastAsia="zh-CN"/>
              </w:rPr>
              <w:t xml:space="preserve">厦门浦星万航物联网科技有限公司         供应：摄像机、配电箱、支架等    </w:t>
            </w:r>
          </w:p>
          <w:p>
            <w:pPr>
              <w:spacing w:line="360" w:lineRule="auto"/>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rPr>
              <w:t>北京星联智通科技有限公司</w:t>
            </w:r>
            <w:r>
              <w:rPr>
                <w:rFonts w:hint="eastAsia" w:ascii="宋体" w:hAnsi="宋体"/>
                <w:color w:val="000000" w:themeColor="text1"/>
                <w:szCs w:val="21"/>
                <w:lang w:val="en-US" w:eastAsia="zh-CN"/>
              </w:rPr>
              <w:t xml:space="preserve">               </w:t>
            </w:r>
            <w:r>
              <w:rPr>
                <w:rFonts w:hint="eastAsia"/>
                <w:color w:val="000000" w:themeColor="text1"/>
                <w:lang w:val="en-US" w:eastAsia="zh-CN"/>
              </w:rPr>
              <w:t>供应：</w:t>
            </w:r>
            <w:r>
              <w:rPr>
                <w:rFonts w:hint="eastAsia" w:ascii="宋体" w:hAnsi="宋体"/>
                <w:color w:val="000000" w:themeColor="text1"/>
                <w:szCs w:val="21"/>
                <w:lang w:val="en-US" w:eastAsia="zh-CN"/>
              </w:rPr>
              <w:t>LCD屏、温控器、脉冲模块、支架等</w:t>
            </w:r>
          </w:p>
          <w:p>
            <w:pPr>
              <w:spacing w:line="360" w:lineRule="auto"/>
              <w:ind w:firstLine="420" w:firstLineChars="200"/>
              <w:rPr>
                <w:rFonts w:hint="default"/>
                <w:color w:val="000000" w:themeColor="text1"/>
                <w:lang w:val="en-US" w:eastAsia="zh-CN"/>
              </w:rPr>
            </w:pPr>
            <w:r>
              <w:rPr>
                <w:rFonts w:hint="eastAsia"/>
                <w:color w:val="000000" w:themeColor="text1"/>
                <w:lang w:val="en-US" w:eastAsia="zh-CN"/>
              </w:rPr>
              <w:t xml:space="preserve">北京成信德瑞科技发展有限公司           供应：显示屏    </w:t>
            </w:r>
          </w:p>
          <w:p>
            <w:pPr>
              <w:spacing w:line="360" w:lineRule="auto"/>
              <w:ind w:firstLine="420" w:firstLineChars="200"/>
              <w:rPr>
                <w:rFonts w:hint="eastAsia"/>
                <w:color w:val="000000" w:themeColor="text1"/>
              </w:rPr>
            </w:pPr>
            <w:r>
              <w:rPr>
                <w:rFonts w:hint="eastAsia"/>
                <w:color w:val="000000" w:themeColor="text1"/>
              </w:rPr>
              <w:t>......</w:t>
            </w:r>
          </w:p>
          <w:p>
            <w:pPr>
              <w:spacing w:line="360" w:lineRule="auto"/>
              <w:ind w:firstLine="420" w:firstLineChars="200"/>
              <w:rPr>
                <w:rFonts w:hint="eastAsia"/>
                <w:color w:val="000000" w:themeColor="text1"/>
              </w:rPr>
            </w:pPr>
            <w:r>
              <w:rPr>
                <w:rFonts w:hint="eastAsia"/>
                <w:color w:val="000000" w:themeColor="text1"/>
              </w:rPr>
              <w:t>3．查：供应商评价表：</w:t>
            </w:r>
          </w:p>
          <w:p>
            <w:pPr>
              <w:spacing w:line="360" w:lineRule="auto"/>
              <w:ind w:firstLine="420" w:firstLineChars="200"/>
              <w:rPr>
                <w:rFonts w:hint="eastAsia"/>
                <w:color w:val="000000" w:themeColor="text1"/>
              </w:rPr>
            </w:pPr>
            <w:r>
              <w:rPr>
                <w:rFonts w:hint="eastAsia"/>
                <w:color w:val="000000" w:themeColor="text1"/>
              </w:rPr>
              <w:t>抽查《供方调查评定表》</w:t>
            </w:r>
          </w:p>
          <w:p>
            <w:pPr>
              <w:spacing w:line="360" w:lineRule="auto"/>
              <w:ind w:firstLine="420" w:firstLineChars="200"/>
              <w:rPr>
                <w:rFonts w:hint="eastAsia"/>
                <w:color w:val="000000" w:themeColor="text1"/>
              </w:rPr>
            </w:pPr>
            <w:r>
              <w:rPr>
                <w:rFonts w:hint="eastAsia"/>
                <w:color w:val="000000" w:themeColor="text1"/>
              </w:rPr>
              <w:t>供应商：</w:t>
            </w:r>
            <w:r>
              <w:rPr>
                <w:rFonts w:hint="eastAsia"/>
                <w:color w:val="000000" w:themeColor="text1"/>
                <w:lang w:val="en-US" w:eastAsia="zh-CN"/>
              </w:rPr>
              <w:t>重庆巨亮环保科技有限公司</w:t>
            </w:r>
          </w:p>
          <w:p>
            <w:pPr>
              <w:spacing w:line="360" w:lineRule="auto"/>
              <w:ind w:firstLine="420" w:firstLineChars="200"/>
              <w:rPr>
                <w:rFonts w:hint="eastAsia"/>
                <w:color w:val="000000" w:themeColor="text1"/>
              </w:rPr>
            </w:pPr>
            <w:r>
              <w:rPr>
                <w:rFonts w:hint="eastAsia"/>
                <w:color w:val="000000" w:themeColor="text1"/>
              </w:rPr>
              <w:t>评价项目：供货能力、产品质量、交付及时性、配合度、供方资质等。</w:t>
            </w:r>
          </w:p>
          <w:p>
            <w:pPr>
              <w:spacing w:line="360" w:lineRule="auto"/>
              <w:ind w:firstLine="420" w:firstLineChars="200"/>
              <w:rPr>
                <w:rFonts w:hint="eastAsia"/>
                <w:color w:val="000000" w:themeColor="text1"/>
              </w:rPr>
            </w:pPr>
            <w:r>
              <w:rPr>
                <w:rFonts w:hint="eastAsia"/>
                <w:color w:val="000000" w:themeColor="text1"/>
              </w:rPr>
              <w:t>评价结论：从该公司提供的产品符合相关质量标准，且性能优秀，应列入合格供方。</w:t>
            </w:r>
          </w:p>
          <w:p>
            <w:pPr>
              <w:spacing w:line="360" w:lineRule="auto"/>
              <w:ind w:firstLine="420" w:firstLineChars="200"/>
              <w:rPr>
                <w:rFonts w:hint="eastAsia"/>
                <w:color w:val="000000" w:themeColor="text1"/>
              </w:rPr>
            </w:pPr>
            <w:r>
              <w:rPr>
                <w:rFonts w:hint="eastAsia"/>
                <w:color w:val="000000" w:themeColor="text1"/>
              </w:rPr>
              <w:t>评价人</w:t>
            </w:r>
            <w:r>
              <w:rPr>
                <w:rFonts w:hint="eastAsia"/>
                <w:color w:val="000000" w:themeColor="text1"/>
                <w:lang w:eastAsia="zh-CN"/>
              </w:rPr>
              <w:t>：</w:t>
            </w:r>
            <w:r>
              <w:rPr>
                <w:rFonts w:hint="eastAsia"/>
                <w:color w:val="000000" w:themeColor="text1"/>
                <w:lang w:val="en-US" w:eastAsia="zh-CN"/>
              </w:rPr>
              <w:t>田合</w:t>
            </w:r>
          </w:p>
          <w:p>
            <w:pPr>
              <w:spacing w:line="360" w:lineRule="auto"/>
              <w:ind w:firstLine="420" w:firstLineChars="200"/>
              <w:rPr>
                <w:rFonts w:hint="eastAsia"/>
                <w:color w:val="000000" w:themeColor="text1"/>
                <w:szCs w:val="22"/>
              </w:rPr>
            </w:pPr>
            <w:r>
              <w:rPr>
                <w:rFonts w:hint="eastAsia"/>
                <w:color w:val="000000" w:themeColor="text1"/>
              </w:rPr>
              <w:t>批准人：</w:t>
            </w:r>
            <w:r>
              <w:rPr>
                <w:rFonts w:hint="eastAsia"/>
                <w:color w:val="000000" w:themeColor="text1"/>
                <w:lang w:val="en-US" w:eastAsia="zh-CN"/>
              </w:rPr>
              <w:t>李刚</w:t>
            </w:r>
            <w:r>
              <w:rPr>
                <w:rFonts w:hint="eastAsia"/>
                <w:color w:val="000000" w:themeColor="text1"/>
              </w:rPr>
              <w:t xml:space="preserve">    评审日期 </w:t>
            </w:r>
            <w:r>
              <w:rPr>
                <w:rFonts w:hint="eastAsia"/>
                <w:color w:val="000000" w:themeColor="text1"/>
                <w:szCs w:val="22"/>
              </w:rPr>
              <w:t>2020.11.20</w:t>
            </w:r>
          </w:p>
          <w:p>
            <w:pPr>
              <w:pStyle w:val="2"/>
              <w:rPr>
                <w:rFonts w:hint="default"/>
                <w:color w:val="000000" w:themeColor="text1"/>
                <w:lang w:val="en-US" w:eastAsia="zh-CN"/>
              </w:rPr>
            </w:pPr>
          </w:p>
          <w:p>
            <w:pPr>
              <w:spacing w:line="360" w:lineRule="auto"/>
              <w:ind w:firstLine="420" w:firstLineChars="200"/>
              <w:rPr>
                <w:rFonts w:hint="eastAsia"/>
                <w:color w:val="000000" w:themeColor="text1"/>
                <w:lang w:val="en-US" w:eastAsia="zh-CN"/>
              </w:rPr>
            </w:pPr>
            <w:r>
              <w:rPr>
                <w:rFonts w:hint="eastAsia"/>
                <w:color w:val="000000" w:themeColor="text1"/>
              </w:rPr>
              <w:t>供应商：</w:t>
            </w:r>
            <w:r>
              <w:rPr>
                <w:rFonts w:hint="eastAsia" w:ascii="宋体" w:hAnsi="宋体"/>
                <w:color w:val="000000" w:themeColor="text1"/>
                <w:szCs w:val="21"/>
              </w:rPr>
              <w:t>北京星联智通科技有限公司</w:t>
            </w:r>
          </w:p>
          <w:p>
            <w:pPr>
              <w:spacing w:line="360" w:lineRule="auto"/>
              <w:ind w:firstLine="420" w:firstLineChars="200"/>
              <w:rPr>
                <w:rFonts w:hint="eastAsia"/>
                <w:color w:val="000000" w:themeColor="text1"/>
              </w:rPr>
            </w:pPr>
            <w:r>
              <w:rPr>
                <w:rFonts w:hint="eastAsia"/>
                <w:color w:val="000000" w:themeColor="text1"/>
              </w:rPr>
              <w:t>评价项目：供货能力、产品质量、交付及时性、配合度、供方资质等。</w:t>
            </w:r>
          </w:p>
          <w:p>
            <w:pPr>
              <w:spacing w:line="360" w:lineRule="auto"/>
              <w:ind w:firstLine="420" w:firstLineChars="200"/>
              <w:rPr>
                <w:rFonts w:hint="eastAsia"/>
                <w:color w:val="000000" w:themeColor="text1"/>
              </w:rPr>
            </w:pPr>
            <w:r>
              <w:rPr>
                <w:rFonts w:hint="eastAsia"/>
                <w:color w:val="000000" w:themeColor="text1"/>
              </w:rPr>
              <w:t>评价结论：从该公司提供的产品符合相关质量标准，且性能优秀，应列入合格供方。</w:t>
            </w:r>
          </w:p>
          <w:p>
            <w:pPr>
              <w:spacing w:line="360" w:lineRule="auto"/>
              <w:ind w:firstLine="420" w:firstLineChars="200"/>
              <w:rPr>
                <w:rFonts w:hint="eastAsia"/>
                <w:color w:val="000000" w:themeColor="text1"/>
              </w:rPr>
            </w:pPr>
            <w:r>
              <w:rPr>
                <w:rFonts w:hint="eastAsia"/>
                <w:color w:val="000000" w:themeColor="text1"/>
              </w:rPr>
              <w:t>评价人</w:t>
            </w:r>
            <w:r>
              <w:rPr>
                <w:rFonts w:hint="eastAsia"/>
                <w:color w:val="000000" w:themeColor="text1"/>
                <w:lang w:eastAsia="zh-CN"/>
              </w:rPr>
              <w:t>：</w:t>
            </w:r>
            <w:r>
              <w:rPr>
                <w:rFonts w:hint="eastAsia"/>
                <w:color w:val="000000" w:themeColor="text1"/>
                <w:lang w:val="en-US" w:eastAsia="zh-CN"/>
              </w:rPr>
              <w:t>田合</w:t>
            </w:r>
          </w:p>
          <w:p>
            <w:pPr>
              <w:spacing w:line="360" w:lineRule="auto"/>
              <w:ind w:firstLine="420" w:firstLineChars="200"/>
              <w:rPr>
                <w:rFonts w:hint="eastAsia"/>
                <w:color w:val="000000" w:themeColor="text1"/>
                <w:szCs w:val="22"/>
              </w:rPr>
            </w:pPr>
            <w:r>
              <w:rPr>
                <w:rFonts w:hint="eastAsia"/>
                <w:color w:val="000000" w:themeColor="text1"/>
              </w:rPr>
              <w:t>批准人：</w:t>
            </w:r>
            <w:r>
              <w:rPr>
                <w:rFonts w:hint="eastAsia"/>
                <w:color w:val="000000" w:themeColor="text1"/>
                <w:lang w:val="en-US" w:eastAsia="zh-CN"/>
              </w:rPr>
              <w:t>李刚</w:t>
            </w:r>
            <w:r>
              <w:rPr>
                <w:rFonts w:hint="eastAsia"/>
                <w:color w:val="000000" w:themeColor="text1"/>
              </w:rPr>
              <w:t xml:space="preserve">    评审日期 </w:t>
            </w:r>
            <w:r>
              <w:rPr>
                <w:rFonts w:hint="eastAsia"/>
                <w:color w:val="000000" w:themeColor="text1"/>
                <w:szCs w:val="22"/>
              </w:rPr>
              <w:t>2020.11.20</w:t>
            </w:r>
          </w:p>
          <w:p>
            <w:pPr>
              <w:spacing w:line="360" w:lineRule="auto"/>
              <w:ind w:firstLine="420" w:firstLineChars="200"/>
              <w:rPr>
                <w:rFonts w:hint="eastAsia" w:eastAsia="宋体"/>
                <w:color w:val="000000" w:themeColor="text1"/>
                <w:lang w:eastAsia="zh-CN"/>
              </w:rPr>
            </w:pPr>
            <w:r>
              <w:rPr>
                <w:rFonts w:hint="eastAsia"/>
                <w:color w:val="000000" w:themeColor="text1"/>
                <w:lang w:eastAsia="zh-CN"/>
              </w:rPr>
              <w:t>。。。。。。</w:t>
            </w:r>
          </w:p>
          <w:p>
            <w:pPr>
              <w:spacing w:line="360" w:lineRule="auto"/>
              <w:ind w:firstLine="420" w:firstLineChars="200"/>
              <w:rPr>
                <w:rFonts w:hint="eastAsia"/>
                <w:color w:val="000000" w:themeColor="text1"/>
              </w:rPr>
            </w:pPr>
            <w:r>
              <w:rPr>
                <w:rFonts w:hint="eastAsia"/>
                <w:color w:val="000000" w:themeColor="text1"/>
              </w:rPr>
              <w:t>负责人讲与供方沟通的内容包括：所提供的过程、产品和服务等；采购原材料等物资均根据签订的采购定单进行确定产品的名称、规格、型号、数量等信息。</w:t>
            </w:r>
          </w:p>
          <w:p>
            <w:pPr>
              <w:spacing w:line="360" w:lineRule="auto"/>
              <w:ind w:firstLine="420" w:firstLineChars="200"/>
              <w:rPr>
                <w:rFonts w:hint="eastAsia"/>
                <w:color w:val="000000" w:themeColor="text1"/>
              </w:rPr>
            </w:pPr>
            <w:r>
              <w:rPr>
                <w:rFonts w:hint="eastAsia"/>
                <w:color w:val="000000" w:themeColor="text1"/>
              </w:rPr>
              <w:t>4、抽查采购</w:t>
            </w:r>
            <w:r>
              <w:rPr>
                <w:rFonts w:hint="eastAsia"/>
                <w:color w:val="000000" w:themeColor="text1"/>
                <w:lang w:eastAsia="zh-CN"/>
              </w:rPr>
              <w:t>合同、订单</w:t>
            </w:r>
          </w:p>
          <w:p>
            <w:pPr>
              <w:spacing w:line="360" w:lineRule="auto"/>
              <w:ind w:firstLine="840" w:firstLineChars="400"/>
              <w:rPr>
                <w:rFonts w:hint="eastAsia"/>
                <w:color w:val="000000" w:themeColor="text1"/>
                <w:lang w:val="en-US" w:eastAsia="zh-CN"/>
              </w:rPr>
            </w:pPr>
            <w:r>
              <w:rPr>
                <w:rFonts w:hint="eastAsia"/>
                <w:color w:val="000000" w:themeColor="text1"/>
              </w:rPr>
              <w:t xml:space="preserve"> </w:t>
            </w:r>
            <w:r>
              <w:rPr>
                <w:rFonts w:hint="eastAsia"/>
                <w:color w:val="000000" w:themeColor="text1"/>
                <w:lang w:val="en-US" w:eastAsia="zh-CN"/>
              </w:rPr>
              <w:t>1）供方：重庆巨亮环保科技有限公司</w:t>
            </w:r>
          </w:p>
          <w:p>
            <w:pPr>
              <w:pStyle w:val="15"/>
              <w:ind w:left="840" w:leftChars="400" w:firstLine="0" w:firstLineChars="0"/>
              <w:rPr>
                <w:rFonts w:hint="default"/>
                <w:color w:val="000000" w:themeColor="text1"/>
                <w:lang w:val="en-US" w:eastAsia="zh-CN"/>
              </w:rPr>
            </w:pPr>
            <w:r>
              <w:rPr>
                <w:rFonts w:hint="eastAsia"/>
                <w:color w:val="000000" w:themeColor="text1"/>
                <w:lang w:val="en-US" w:eastAsia="zh-CN"/>
              </w:rPr>
              <w:t>采购产品：化学发光法NO-NO2-NOX分析仪1台、紫外线分析仪1台、颗粒特过滤器1台、导轨等</w:t>
            </w:r>
          </w:p>
          <w:p>
            <w:pPr>
              <w:pStyle w:val="15"/>
              <w:ind w:firstLine="920" w:firstLineChars="400"/>
              <w:rPr>
                <w:rFonts w:hint="default"/>
                <w:color w:val="000000" w:themeColor="text1"/>
                <w:lang w:val="en-US" w:eastAsia="zh-CN"/>
              </w:rPr>
            </w:pPr>
            <w:r>
              <w:rPr>
                <w:rFonts w:hint="eastAsia"/>
                <w:color w:val="000000" w:themeColor="text1"/>
                <w:lang w:val="en-US" w:eastAsia="zh-CN"/>
              </w:rPr>
              <w:t>采购时间：2020年07月16日</w:t>
            </w:r>
          </w:p>
          <w:p>
            <w:pPr>
              <w:pStyle w:val="15"/>
              <w:ind w:left="840" w:leftChars="400" w:firstLine="0" w:firstLineChars="0"/>
              <w:rPr>
                <w:rFonts w:hint="eastAsia"/>
                <w:color w:val="000000" w:themeColor="text1"/>
                <w:lang w:val="en-US" w:eastAsia="zh-CN"/>
              </w:rPr>
            </w:pPr>
            <w:r>
              <w:rPr>
                <w:rFonts w:hint="eastAsia"/>
                <w:color w:val="000000" w:themeColor="text1"/>
                <w:lang w:val="en-US" w:eastAsia="zh-CN"/>
              </w:rPr>
              <w:t>采购合同明确了采购的产品名称、数量、规格型号、厂家、付款方式、运输方式、质量保证、违约等。</w:t>
            </w:r>
          </w:p>
          <w:p>
            <w:pPr>
              <w:pStyle w:val="15"/>
              <w:ind w:firstLine="920" w:firstLineChars="400"/>
              <w:rPr>
                <w:rFonts w:hint="eastAsia"/>
                <w:color w:val="000000" w:themeColor="text1"/>
                <w:lang w:val="en-US" w:eastAsia="zh-CN"/>
              </w:rPr>
            </w:pPr>
          </w:p>
          <w:p>
            <w:pPr>
              <w:pStyle w:val="15"/>
              <w:ind w:firstLine="920" w:firstLineChars="400"/>
              <w:rPr>
                <w:rFonts w:hint="eastAsia"/>
                <w:color w:val="000000" w:themeColor="text1"/>
                <w:lang w:val="en-US" w:eastAsia="zh-CN"/>
              </w:rPr>
            </w:pPr>
            <w:r>
              <w:rPr>
                <w:rFonts w:hint="eastAsia"/>
                <w:color w:val="000000" w:themeColor="text1"/>
                <w:lang w:val="en-US" w:eastAsia="zh-CN"/>
              </w:rPr>
              <w:t xml:space="preserve">2）供方：深圳创龙清研科技有限公司 </w:t>
            </w:r>
          </w:p>
          <w:p>
            <w:pPr>
              <w:numPr>
                <w:ilvl w:val="0"/>
                <w:numId w:val="0"/>
              </w:numPr>
              <w:spacing w:line="360" w:lineRule="auto"/>
              <w:ind w:leftChars="0" w:firstLine="840" w:firstLineChars="400"/>
              <w:rPr>
                <w:rFonts w:hint="default"/>
                <w:color w:val="000000" w:themeColor="text1"/>
                <w:lang w:val="en-US" w:eastAsia="zh-CN"/>
              </w:rPr>
            </w:pPr>
            <w:r>
              <w:rPr>
                <w:rFonts w:hint="eastAsia"/>
                <w:color w:val="000000" w:themeColor="text1"/>
                <w:lang w:val="en-US" w:eastAsia="zh-CN"/>
              </w:rPr>
              <w:t xml:space="preserve"> 采购产品：空气质量监测仪、物联网在线监测平台</w:t>
            </w:r>
          </w:p>
          <w:p>
            <w:pPr>
              <w:pStyle w:val="15"/>
              <w:ind w:firstLine="920" w:firstLineChars="400"/>
              <w:rPr>
                <w:rFonts w:hint="eastAsia"/>
                <w:color w:val="000000" w:themeColor="text1"/>
                <w:lang w:val="en-US" w:eastAsia="zh-CN"/>
              </w:rPr>
            </w:pPr>
            <w:r>
              <w:rPr>
                <w:rFonts w:hint="eastAsia"/>
                <w:color w:val="000000" w:themeColor="text1"/>
                <w:lang w:val="en-US" w:eastAsia="zh-CN"/>
              </w:rPr>
              <w:t>采购时间：2020.12.28</w:t>
            </w:r>
          </w:p>
          <w:p>
            <w:pPr>
              <w:pStyle w:val="15"/>
              <w:ind w:left="840" w:leftChars="400" w:firstLine="0" w:firstLineChars="0"/>
              <w:rPr>
                <w:rFonts w:hint="eastAsia"/>
                <w:color w:val="000000" w:themeColor="text1"/>
                <w:lang w:val="en-US" w:eastAsia="zh-CN"/>
              </w:rPr>
            </w:pPr>
            <w:r>
              <w:rPr>
                <w:rFonts w:hint="eastAsia"/>
                <w:color w:val="000000" w:themeColor="text1"/>
                <w:lang w:val="en-US" w:eastAsia="zh-CN"/>
              </w:rPr>
              <w:t>采购合同明确了采购的产品名称、数量、规格型号、厂家、付款方式、运输方式、质量保证、违约等。</w:t>
            </w:r>
          </w:p>
          <w:p>
            <w:pPr>
              <w:pStyle w:val="15"/>
              <w:ind w:firstLine="920" w:firstLineChars="400"/>
              <w:rPr>
                <w:rFonts w:hint="eastAsia"/>
                <w:color w:val="000000" w:themeColor="text1"/>
                <w:lang w:val="en-US" w:eastAsia="zh-CN"/>
              </w:rPr>
            </w:pPr>
          </w:p>
          <w:p>
            <w:pPr>
              <w:spacing w:line="360" w:lineRule="auto"/>
              <w:ind w:firstLine="840" w:firstLineChars="400"/>
              <w:rPr>
                <w:rFonts w:hint="eastAsia" w:ascii="宋体" w:hAnsi="宋体"/>
                <w:color w:val="000000" w:themeColor="text1"/>
                <w:szCs w:val="21"/>
                <w:lang w:val="en-US" w:eastAsia="zh-CN"/>
              </w:rPr>
            </w:pPr>
            <w:r>
              <w:rPr>
                <w:rFonts w:hint="eastAsia"/>
                <w:color w:val="000000" w:themeColor="text1"/>
                <w:lang w:val="en-US" w:eastAsia="zh-CN"/>
              </w:rPr>
              <w:t>3）供方：</w:t>
            </w:r>
            <w:r>
              <w:rPr>
                <w:rFonts w:hint="eastAsia" w:ascii="宋体" w:hAnsi="宋体"/>
                <w:color w:val="000000" w:themeColor="text1"/>
                <w:szCs w:val="21"/>
              </w:rPr>
              <w:t>北京星联智通科技有限公司</w:t>
            </w:r>
            <w:r>
              <w:rPr>
                <w:rFonts w:hint="eastAsia" w:ascii="宋体" w:hAnsi="宋体"/>
                <w:color w:val="000000" w:themeColor="text1"/>
                <w:szCs w:val="21"/>
                <w:lang w:val="en-US" w:eastAsia="zh-CN"/>
              </w:rPr>
              <w:t xml:space="preserve">               </w:t>
            </w:r>
          </w:p>
          <w:p>
            <w:pPr>
              <w:pStyle w:val="15"/>
              <w:ind w:firstLine="920" w:firstLineChars="400"/>
              <w:rPr>
                <w:rFonts w:hint="eastAsia" w:ascii="宋体" w:hAnsi="宋体"/>
                <w:color w:val="000000" w:themeColor="text1"/>
                <w:szCs w:val="21"/>
                <w:lang w:val="en-US" w:eastAsia="zh-CN"/>
              </w:rPr>
            </w:pPr>
            <w:r>
              <w:rPr>
                <w:rFonts w:hint="eastAsia"/>
                <w:color w:val="000000" w:themeColor="text1"/>
                <w:lang w:val="en-US" w:eastAsia="zh-CN"/>
              </w:rPr>
              <w:t>采购产品：</w:t>
            </w:r>
            <w:r>
              <w:rPr>
                <w:rFonts w:hint="eastAsia" w:ascii="宋体" w:hAnsi="宋体"/>
                <w:color w:val="000000" w:themeColor="text1"/>
                <w:szCs w:val="21"/>
                <w:lang w:val="en-US" w:eastAsia="zh-CN"/>
              </w:rPr>
              <w:t>LCD屏、温控器、脉冲模块、支架等</w:t>
            </w:r>
          </w:p>
          <w:p>
            <w:pPr>
              <w:pStyle w:val="15"/>
              <w:ind w:firstLine="920" w:firstLineChars="400"/>
              <w:rPr>
                <w:rFonts w:hint="default" w:ascii="宋体" w:hAnsi="宋体"/>
                <w:color w:val="000000" w:themeColor="text1"/>
                <w:szCs w:val="21"/>
                <w:lang w:val="en-US" w:eastAsia="zh-CN"/>
              </w:rPr>
            </w:pPr>
            <w:r>
              <w:rPr>
                <w:rFonts w:hint="eastAsia"/>
                <w:color w:val="000000" w:themeColor="text1"/>
                <w:lang w:val="en-US" w:eastAsia="zh-CN"/>
              </w:rPr>
              <w:t>合同签定时间：2020.12.28</w:t>
            </w:r>
          </w:p>
          <w:p>
            <w:pPr>
              <w:pStyle w:val="15"/>
              <w:ind w:firstLine="920" w:firstLineChars="400"/>
              <w:rPr>
                <w:rFonts w:hint="default"/>
                <w:color w:val="000000" w:themeColor="text1"/>
                <w:lang w:val="en-US" w:eastAsia="zh-CN"/>
              </w:rPr>
            </w:pPr>
            <w:r>
              <w:rPr>
                <w:rFonts w:hint="eastAsia"/>
                <w:color w:val="000000" w:themeColor="text1"/>
                <w:lang w:val="en-US" w:eastAsia="zh-CN"/>
              </w:rPr>
              <w:t>采购合同明确了采购的产品名称、数量、规格型号、付款方式、运输方式、质量保证、违约等。</w:t>
            </w:r>
          </w:p>
          <w:p>
            <w:pPr>
              <w:pStyle w:val="15"/>
              <w:ind w:firstLine="920" w:firstLineChars="400"/>
              <w:rPr>
                <w:rFonts w:hint="eastAsia"/>
                <w:color w:val="000000" w:themeColor="text1"/>
                <w:lang w:val="en-US" w:eastAsia="zh-CN"/>
              </w:rPr>
            </w:pPr>
            <w:r>
              <w:rPr>
                <w:rFonts w:hint="eastAsia"/>
                <w:color w:val="000000" w:themeColor="text1"/>
                <w:lang w:val="en-US" w:eastAsia="zh-CN"/>
              </w:rPr>
              <w:t>......</w:t>
            </w:r>
          </w:p>
          <w:p>
            <w:pPr>
              <w:pStyle w:val="15"/>
              <w:ind w:firstLine="920" w:firstLineChars="400"/>
              <w:rPr>
                <w:rFonts w:hint="default"/>
                <w:color w:val="000000" w:themeColor="text1"/>
                <w:lang w:val="en-US" w:eastAsia="zh-CN"/>
              </w:rPr>
            </w:pPr>
            <w:r>
              <w:rPr>
                <w:rFonts w:hint="eastAsia"/>
                <w:color w:val="000000" w:themeColor="text1"/>
                <w:lang w:val="en-US" w:eastAsia="zh-CN"/>
              </w:rPr>
              <w:t>查其他产品均在合格供应商处进行采购。</w:t>
            </w:r>
          </w:p>
          <w:p>
            <w:pPr>
              <w:spacing w:line="360" w:lineRule="auto"/>
              <w:ind w:firstLine="420" w:firstLineChars="200"/>
              <w:rPr>
                <w:rFonts w:hint="default"/>
                <w:color w:val="000000" w:themeColor="text1"/>
                <w:lang w:val="en-US" w:eastAsia="zh-CN"/>
              </w:rPr>
            </w:pPr>
            <w:r>
              <w:rPr>
                <w:rFonts w:hint="eastAsia"/>
                <w:color w:val="000000" w:themeColor="text1"/>
              </w:rPr>
              <w:t>组织对外部供方的控制是分类、分级进行控制，实施优胜劣汰的控制方法。并对影响最终公司产品服务质量的关键过程进行从严控制。</w:t>
            </w:r>
            <w:r>
              <w:rPr>
                <w:rFonts w:hint="eastAsia"/>
                <w:color w:val="000000" w:themeColor="text1"/>
                <w:lang w:eastAsia="zh-CN"/>
              </w:rPr>
              <w:t>程序文件要求对采购回来的产品必须进行检查验证才能入库。</w:t>
            </w:r>
            <w:r>
              <w:rPr>
                <w:rFonts w:hint="eastAsia"/>
                <w:color w:val="000000" w:themeColor="text1"/>
                <w:lang w:val="en-US" w:eastAsia="zh-CN"/>
              </w:rPr>
              <w:t>提供有原材料检验记录，详见8.6条款。</w:t>
            </w:r>
          </w:p>
          <w:p>
            <w:pPr>
              <w:pStyle w:val="15"/>
              <w:rPr>
                <w:rFonts w:hint="eastAsia" w:eastAsia="宋体"/>
                <w:color w:val="000000" w:themeColor="text1"/>
                <w:lang w:eastAsia="zh-CN"/>
              </w:rPr>
            </w:pPr>
            <w:r>
              <w:rPr>
                <w:rFonts w:hint="eastAsia" w:ascii="宋体" w:hAnsi="宋体" w:cs="宋体"/>
                <w:color w:val="000000" w:themeColor="text1"/>
                <w:szCs w:val="21"/>
                <w:highlight w:val="none"/>
              </w:rPr>
              <w:t>外部提供过程、产品和服务的控制</w:t>
            </w:r>
            <w:r>
              <w:rPr>
                <w:rFonts w:hint="eastAsia" w:ascii="宋体" w:hAnsi="宋体" w:cs="宋体"/>
                <w:color w:val="000000" w:themeColor="text1"/>
                <w:szCs w:val="21"/>
                <w:highlight w:val="none"/>
                <w:lang w:eastAsia="zh-CN"/>
              </w:rPr>
              <w:t>基本符合要求。</w:t>
            </w:r>
          </w:p>
        </w:tc>
        <w:tc>
          <w:tcPr>
            <w:tcW w:w="1585" w:type="dxa"/>
          </w:tcPr>
          <w:p>
            <w:pPr>
              <w:rPr>
                <w:color w:val="000000" w:themeColor="text1"/>
                <w:highlight w:val="magenta"/>
              </w:rPr>
            </w:pPr>
          </w:p>
        </w:tc>
      </w:tr>
    </w:tbl>
    <w:p>
      <w:pPr>
        <w:pStyle w:val="10"/>
        <w:rPr>
          <w:color w:val="000000" w:themeColor="text1"/>
          <w:highlight w:val="none"/>
        </w:rPr>
      </w:pPr>
      <w:r>
        <w:rPr>
          <w:rFonts w:hint="eastAsia"/>
          <w:color w:val="000000" w:themeColor="text1"/>
          <w:highlight w:val="none"/>
        </w:rPr>
        <w:t>说明：不符合标注N</w:t>
      </w:r>
    </w:p>
    <w:p>
      <w:pPr>
        <w:spacing w:line="480" w:lineRule="exact"/>
        <w:jc w:val="center"/>
        <w:rPr>
          <w:rFonts w:ascii="隶书" w:hAnsi="宋体" w:eastAsia="隶书"/>
          <w:bCs/>
          <w:color w:val="000000" w:themeColor="text1"/>
          <w:sz w:val="36"/>
          <w:szCs w:val="36"/>
          <w:highlight w:val="magenta"/>
        </w:rPr>
      </w:pPr>
    </w:p>
    <w:p>
      <w:pPr>
        <w:spacing w:line="480" w:lineRule="exact"/>
        <w:jc w:val="center"/>
        <w:rPr>
          <w:rFonts w:ascii="隶书" w:hAnsi="宋体" w:eastAsia="隶书"/>
          <w:bCs/>
          <w:color w:val="000000" w:themeColor="text1"/>
          <w:sz w:val="36"/>
          <w:szCs w:val="36"/>
          <w:highlight w:val="none"/>
        </w:rPr>
      </w:pPr>
      <w:r>
        <w:rPr>
          <w:rFonts w:hint="eastAsia" w:ascii="隶书" w:hAnsi="宋体" w:eastAsia="隶书"/>
          <w:bCs/>
          <w:color w:val="000000" w:themeColor="text1"/>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highlight w:val="none"/>
              </w:rPr>
            </w:pPr>
            <w:r>
              <w:rPr>
                <w:rFonts w:hint="eastAsia"/>
                <w:color w:val="000000" w:themeColor="text1"/>
                <w:sz w:val="24"/>
                <w:szCs w:val="24"/>
                <w:highlight w:val="none"/>
              </w:rPr>
              <w:t>过程与活动、</w:t>
            </w:r>
          </w:p>
          <w:p>
            <w:pPr>
              <w:jc w:val="center"/>
              <w:rPr>
                <w:color w:val="000000" w:themeColor="text1"/>
                <w:highlight w:val="none"/>
              </w:rPr>
            </w:pPr>
            <w:r>
              <w:rPr>
                <w:rFonts w:hint="eastAsia"/>
                <w:color w:val="000000" w:themeColor="text1"/>
                <w:sz w:val="24"/>
                <w:szCs w:val="24"/>
                <w:highlight w:val="none"/>
              </w:rPr>
              <w:t>抽样计划</w:t>
            </w:r>
          </w:p>
        </w:tc>
        <w:tc>
          <w:tcPr>
            <w:tcW w:w="960" w:type="dxa"/>
            <w:vMerge w:val="restart"/>
            <w:vAlign w:val="center"/>
          </w:tcPr>
          <w:p>
            <w:pPr>
              <w:rPr>
                <w:color w:val="000000" w:themeColor="text1"/>
                <w:sz w:val="24"/>
                <w:szCs w:val="24"/>
                <w:highlight w:val="none"/>
              </w:rPr>
            </w:pPr>
            <w:r>
              <w:rPr>
                <w:rFonts w:hint="eastAsia"/>
                <w:color w:val="000000" w:themeColor="text1"/>
                <w:sz w:val="24"/>
                <w:szCs w:val="24"/>
                <w:highlight w:val="none"/>
              </w:rPr>
              <w:t>涉及</w:t>
            </w:r>
          </w:p>
          <w:p>
            <w:pPr>
              <w:rPr>
                <w:color w:val="000000" w:themeColor="text1"/>
                <w:highlight w:val="none"/>
              </w:rPr>
            </w:pPr>
            <w:r>
              <w:rPr>
                <w:rFonts w:hint="eastAsia"/>
                <w:color w:val="000000" w:themeColor="text1"/>
                <w:sz w:val="24"/>
                <w:szCs w:val="24"/>
                <w:highlight w:val="none"/>
              </w:rPr>
              <w:t>条款</w:t>
            </w:r>
          </w:p>
        </w:tc>
        <w:tc>
          <w:tcPr>
            <w:tcW w:w="10004" w:type="dxa"/>
            <w:vAlign w:val="center"/>
          </w:tcPr>
          <w:p>
            <w:pPr>
              <w:rPr>
                <w:rFonts w:hint="default" w:eastAsia="宋体"/>
                <w:color w:val="000000" w:themeColor="text1"/>
                <w:sz w:val="24"/>
                <w:szCs w:val="24"/>
                <w:highlight w:val="none"/>
                <w:lang w:val="en-US" w:eastAsia="zh-CN"/>
              </w:rPr>
            </w:pPr>
            <w:r>
              <w:rPr>
                <w:rFonts w:hint="eastAsia"/>
                <w:color w:val="000000" w:themeColor="text1"/>
                <w:sz w:val="24"/>
                <w:szCs w:val="24"/>
                <w:highlight w:val="none"/>
              </w:rPr>
              <w:t>受审核部门：</w:t>
            </w:r>
            <w:r>
              <w:rPr>
                <w:rFonts w:hint="eastAsia"/>
                <w:color w:val="000000" w:themeColor="text1"/>
                <w:sz w:val="24"/>
                <w:szCs w:val="24"/>
                <w:highlight w:val="none"/>
                <w:lang w:val="en-US" w:eastAsia="zh-CN"/>
              </w:rPr>
              <w:t>物资采购</w:t>
            </w:r>
            <w:r>
              <w:rPr>
                <w:rFonts w:hint="eastAsia"/>
                <w:color w:val="000000" w:themeColor="text1"/>
                <w:sz w:val="24"/>
                <w:szCs w:val="24"/>
                <w:highlight w:val="none"/>
                <w:lang w:eastAsia="zh-CN"/>
              </w:rPr>
              <w:t>部  主管领导：</w:t>
            </w:r>
            <w:r>
              <w:rPr>
                <w:rFonts w:hint="eastAsia"/>
                <w:color w:val="000000" w:themeColor="text1"/>
                <w:sz w:val="24"/>
                <w:szCs w:val="24"/>
                <w:highlight w:val="none"/>
                <w:lang w:val="en-US" w:eastAsia="zh-CN"/>
              </w:rPr>
              <w:t>田合</w:t>
            </w:r>
            <w:r>
              <w:rPr>
                <w:rFonts w:hint="eastAsia"/>
                <w:color w:val="000000" w:themeColor="text1"/>
                <w:sz w:val="24"/>
                <w:szCs w:val="24"/>
                <w:highlight w:val="none"/>
                <w:lang w:eastAsia="zh-CN"/>
              </w:rPr>
              <w:t>，  陪同人员：</w:t>
            </w:r>
            <w:r>
              <w:rPr>
                <w:rFonts w:hint="eastAsia"/>
                <w:color w:val="000000" w:themeColor="text1"/>
                <w:sz w:val="24"/>
                <w:szCs w:val="24"/>
                <w:highlight w:val="none"/>
                <w:lang w:val="en-US" w:eastAsia="zh-CN"/>
              </w:rPr>
              <w:t>任水明</w:t>
            </w:r>
          </w:p>
        </w:tc>
        <w:tc>
          <w:tcPr>
            <w:tcW w:w="1585" w:type="dxa"/>
            <w:vMerge w:val="restart"/>
            <w:vAlign w:val="center"/>
          </w:tcPr>
          <w:p>
            <w:pPr>
              <w:rPr>
                <w:color w:val="000000" w:themeColor="text1"/>
                <w:sz w:val="24"/>
                <w:szCs w:val="24"/>
                <w:highlight w:val="magenta"/>
              </w:rPr>
            </w:pPr>
            <w:r>
              <w:rPr>
                <w:rFonts w:hint="eastAsia"/>
                <w:color w:val="000000" w:themeColor="text1"/>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spacing w:before="120"/>
              <w:rPr>
                <w:rFonts w:hint="eastAsia" w:eastAsia="宋体"/>
                <w:color w:val="000000" w:themeColor="text1"/>
                <w:highlight w:val="none"/>
                <w:lang w:eastAsia="zh-CN"/>
              </w:rPr>
            </w:pPr>
            <w:r>
              <w:rPr>
                <w:rFonts w:hint="eastAsia"/>
                <w:color w:val="000000" w:themeColor="text1"/>
                <w:sz w:val="24"/>
                <w:szCs w:val="24"/>
                <w:highlight w:val="none"/>
              </w:rPr>
              <w:t>审核员：</w:t>
            </w:r>
            <w:r>
              <w:rPr>
                <w:rFonts w:hint="eastAsia"/>
                <w:color w:val="000000" w:themeColor="text1"/>
                <w:sz w:val="24"/>
                <w:szCs w:val="24"/>
                <w:highlight w:val="none"/>
                <w:lang w:eastAsia="zh-CN"/>
              </w:rPr>
              <w:t>文平</w:t>
            </w:r>
            <w:r>
              <w:rPr>
                <w:rFonts w:hint="eastAsia"/>
                <w:color w:val="000000" w:themeColor="text1"/>
                <w:sz w:val="24"/>
                <w:szCs w:val="24"/>
                <w:highlight w:val="none"/>
              </w:rPr>
              <w:t>，   审核时间：202</w:t>
            </w:r>
            <w:r>
              <w:rPr>
                <w:rFonts w:hint="eastAsia"/>
                <w:color w:val="000000" w:themeColor="text1"/>
                <w:sz w:val="24"/>
                <w:szCs w:val="24"/>
                <w:highlight w:val="none"/>
                <w:lang w:val="en-US" w:eastAsia="zh-CN"/>
              </w:rPr>
              <w:t>1.4.14下午</w:t>
            </w: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highlight w:val="none"/>
              </w:rPr>
            </w:pPr>
          </w:p>
        </w:tc>
        <w:tc>
          <w:tcPr>
            <w:tcW w:w="960" w:type="dxa"/>
            <w:vMerge w:val="continue"/>
            <w:vAlign w:val="center"/>
          </w:tcPr>
          <w:p>
            <w:pPr>
              <w:rPr>
                <w:color w:val="000000" w:themeColor="text1"/>
                <w:highlight w:val="none"/>
              </w:rPr>
            </w:pPr>
          </w:p>
        </w:tc>
        <w:tc>
          <w:tcPr>
            <w:tcW w:w="10004" w:type="dxa"/>
            <w:vAlign w:val="center"/>
          </w:tcPr>
          <w:p>
            <w:pPr>
              <w:rPr>
                <w:rFonts w:hint="eastAsia" w:ascii="宋体" w:hAnsi="宋体" w:eastAsia="宋体" w:cs="新宋体"/>
                <w:color w:val="000000" w:themeColor="text1"/>
                <w:sz w:val="18"/>
                <w:szCs w:val="18"/>
                <w:lang w:eastAsia="zh-CN"/>
              </w:rPr>
            </w:pPr>
            <w:r>
              <w:rPr>
                <w:rFonts w:hint="eastAsia"/>
                <w:color w:val="000000" w:themeColor="text1"/>
                <w:sz w:val="24"/>
                <w:szCs w:val="24"/>
                <w:highlight w:val="none"/>
              </w:rPr>
              <w:t>审核条款：</w:t>
            </w:r>
            <w:r>
              <w:rPr>
                <w:rFonts w:hint="eastAsia" w:ascii="宋体" w:hAnsi="宋体" w:cs="新宋体"/>
                <w:color w:val="000000" w:themeColor="text1"/>
                <w:sz w:val="18"/>
                <w:szCs w:val="18"/>
              </w:rPr>
              <w:t>EMS-2015 ：</w:t>
            </w:r>
          </w:p>
          <w:p>
            <w:pPr>
              <w:snapToGrid w:val="0"/>
              <w:spacing w:line="240" w:lineRule="exact"/>
              <w:rPr>
                <w:rFonts w:hint="eastAsia" w:ascii="宋体" w:hAnsi="宋体" w:eastAsia="宋体" w:cs="新宋体"/>
                <w:color w:val="000000" w:themeColor="text1"/>
                <w:sz w:val="18"/>
                <w:szCs w:val="18"/>
                <w:lang w:val="en-US" w:eastAsia="zh-CN"/>
              </w:rPr>
            </w:pPr>
            <w:r>
              <w:rPr>
                <w:rFonts w:hint="eastAsia" w:ascii="宋体" w:hAnsi="宋体" w:cs="新宋体"/>
                <w:color w:val="000000" w:themeColor="text1"/>
                <w:sz w:val="18"/>
                <w:szCs w:val="18"/>
              </w:rPr>
              <w:t>5.3组织的角色、职责和权限、6.1.2环境因素；6.2目标及其达成的策划；7.4沟通；8.1运行策划和控制；8.2应急准备和响应</w:t>
            </w:r>
            <w:r>
              <w:rPr>
                <w:rFonts w:hint="eastAsia" w:ascii="宋体" w:hAnsi="宋体" w:cs="新宋体"/>
                <w:color w:val="000000" w:themeColor="text1"/>
                <w:sz w:val="18"/>
                <w:szCs w:val="18"/>
                <w:lang w:val="en-US" w:eastAsia="zh-CN"/>
              </w:rPr>
              <w:t>；</w:t>
            </w:r>
          </w:p>
          <w:p>
            <w:pPr>
              <w:snapToGrid w:val="0"/>
              <w:spacing w:line="240" w:lineRule="exact"/>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ISO45001：2018：</w:t>
            </w:r>
          </w:p>
          <w:p>
            <w:pPr>
              <w:snapToGrid w:val="0"/>
              <w:spacing w:line="240" w:lineRule="exact"/>
              <w:rPr>
                <w:color w:val="000000" w:themeColor="text1"/>
                <w:sz w:val="24"/>
                <w:szCs w:val="24"/>
                <w:highlight w:val="none"/>
              </w:rPr>
            </w:pPr>
            <w:r>
              <w:rPr>
                <w:rFonts w:hint="eastAsia" w:ascii="宋体" w:hAnsi="宋体" w:cs="新宋体"/>
                <w:color w:val="000000" w:themeColor="text1"/>
                <w:sz w:val="18"/>
                <w:szCs w:val="18"/>
              </w:rPr>
              <w:t>5.3组织的角色、职责和权限；6.1.2危险源辨识和职业安全风险评价；6.2目标及其实现的策划；7.4信息和沟通；8.1运行策划和控制；8.2应急准备和响应；</w:t>
            </w: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组织的角色、职责和权限</w:t>
            </w:r>
          </w:p>
          <w:p>
            <w:pPr>
              <w:adjustRightInd w:val="0"/>
              <w:snapToGrid w:val="0"/>
              <w:jc w:val="center"/>
              <w:rPr>
                <w:rFonts w:ascii="宋体" w:hAnsi="宋体" w:cs="新宋体"/>
                <w:color w:val="000000" w:themeColor="text1"/>
                <w:szCs w:val="21"/>
                <w:highlight w:val="none"/>
              </w:rPr>
            </w:pPr>
          </w:p>
        </w:tc>
        <w:tc>
          <w:tcPr>
            <w:tcW w:w="960" w:type="dxa"/>
          </w:tcPr>
          <w:p>
            <w:pPr>
              <w:rPr>
                <w:color w:val="000000" w:themeColor="text1"/>
                <w:szCs w:val="21"/>
                <w:highlight w:val="none"/>
              </w:rPr>
            </w:pPr>
            <w:r>
              <w:rPr>
                <w:rFonts w:hint="eastAsia" w:ascii="宋体" w:hAnsi="宋体" w:cs="新宋体"/>
                <w:color w:val="000000" w:themeColor="text1"/>
                <w:szCs w:val="21"/>
                <w:highlight w:val="none"/>
              </w:rPr>
              <w:t>ES5.3；</w:t>
            </w:r>
          </w:p>
          <w:p>
            <w:pPr>
              <w:rPr>
                <w:rFonts w:ascii="宋体" w:hAnsi="宋体" w:cs="新宋体"/>
                <w:color w:val="000000" w:themeColor="text1"/>
                <w:szCs w:val="21"/>
                <w:highlight w:val="none"/>
              </w:rPr>
            </w:pPr>
          </w:p>
        </w:tc>
        <w:tc>
          <w:tcPr>
            <w:tcW w:w="10004" w:type="dxa"/>
            <w:vAlign w:val="top"/>
          </w:tcPr>
          <w:p>
            <w:pPr>
              <w:spacing w:line="400" w:lineRule="exact"/>
              <w:rPr>
                <w:rFonts w:asci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cs="宋体"/>
                <w:color w:val="000000" w:themeColor="text1"/>
                <w:szCs w:val="21"/>
                <w:highlight w:val="none"/>
              </w:rPr>
              <w:t>的岗位职责和权限如下：</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1.负责供方的调查和评价，确定合格供方名录，建立合格供方档案，定期进行供方业绩评定；</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2.向相关方施加环境和职业健康安全影响；</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4.负责本部门所涉及的环境因素、危险源的识别和控制；负责本部门质量环境安全运行控制；负责质量环境安全管理方案的落实；</w:t>
            </w:r>
          </w:p>
          <w:p>
            <w:pPr>
              <w:spacing w:line="400" w:lineRule="exact"/>
              <w:rPr>
                <w:rFonts w:hint="eastAsia" w:ascii="宋体" w:cs="宋体"/>
                <w:color w:val="000000" w:themeColor="text1"/>
                <w:szCs w:val="21"/>
                <w:highlight w:val="none"/>
              </w:rPr>
            </w:pPr>
            <w:r>
              <w:rPr>
                <w:rFonts w:hint="eastAsia" w:ascii="宋体" w:cs="宋体"/>
                <w:color w:val="000000" w:themeColor="text1"/>
                <w:szCs w:val="21"/>
                <w:highlight w:val="none"/>
              </w:rPr>
              <w:t>5.进行部门风险和机遇的识别评价与管理；</w:t>
            </w:r>
          </w:p>
          <w:p>
            <w:pPr>
              <w:spacing w:line="400" w:lineRule="exact"/>
              <w:rPr>
                <w:rFonts w:ascii="宋体" w:cs="宋体"/>
                <w:color w:val="000000" w:themeColor="text1"/>
                <w:szCs w:val="21"/>
                <w:highlight w:val="none"/>
              </w:rPr>
            </w:pPr>
            <w:r>
              <w:rPr>
                <w:rFonts w:hint="eastAsia" w:ascii="宋体" w:hAnsi="宋体" w:cs="宋体"/>
                <w:color w:val="000000" w:themeColor="text1"/>
                <w:szCs w:val="21"/>
                <w:highlight w:val="none"/>
              </w:rPr>
              <w:t>……</w:t>
            </w:r>
          </w:p>
          <w:p>
            <w:pPr>
              <w:widowControl/>
              <w:jc w:val="left"/>
              <w:rPr>
                <w:rFonts w:ascii="宋体" w:hAnsi="宋体" w:eastAsia="宋体" w:cs="Times New Roman"/>
                <w:color w:val="000000" w:themeColor="text1"/>
                <w:kern w:val="2"/>
                <w:sz w:val="21"/>
                <w:szCs w:val="21"/>
                <w:highlight w:val="none"/>
                <w:lang w:val="en-US" w:eastAsia="zh-CN" w:bidi="ar-SA"/>
              </w:rPr>
            </w:pPr>
            <w:r>
              <w:rPr>
                <w:rFonts w:hint="eastAsia" w:ascii="宋体"/>
                <w:color w:val="000000" w:themeColor="text1"/>
                <w:szCs w:val="21"/>
                <w:highlight w:val="none"/>
                <w:lang w:val="en-US" w:eastAsia="zh-CN"/>
              </w:rPr>
              <w:t>物资采购</w:t>
            </w:r>
            <w:r>
              <w:rPr>
                <w:rFonts w:hint="eastAsia" w:ascii="宋体"/>
                <w:color w:val="000000" w:themeColor="text1"/>
                <w:szCs w:val="21"/>
                <w:highlight w:val="none"/>
                <w:lang w:eastAsia="zh-CN"/>
              </w:rPr>
              <w:t>部</w:t>
            </w:r>
            <w:r>
              <w:rPr>
                <w:rFonts w:hint="eastAsia" w:ascii="宋体"/>
                <w:color w:val="000000" w:themeColor="text1"/>
                <w:szCs w:val="21"/>
                <w:highlight w:val="none"/>
              </w:rPr>
              <w:t>负责人对部门职责清楚。</w:t>
            </w:r>
          </w:p>
        </w:tc>
        <w:tc>
          <w:tcPr>
            <w:tcW w:w="1585" w:type="dxa"/>
            <w:vAlign w:val="top"/>
          </w:tcPr>
          <w:p>
            <w:pPr>
              <w:rPr>
                <w:rFonts w:ascii="Times New Roman" w:hAnsi="Times New Roman" w:eastAsia="宋体" w:cs="Times New Roman"/>
                <w:color w:val="000000" w:themeColor="text1"/>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color w:val="000000" w:themeColor="text1"/>
                <w:szCs w:val="21"/>
                <w:highlight w:val="none"/>
              </w:rPr>
            </w:pPr>
            <w:r>
              <w:rPr>
                <w:rFonts w:hint="eastAsia" w:ascii="宋体" w:hAnsi="宋体" w:cs="新宋体"/>
                <w:color w:val="000000" w:themeColor="text1"/>
                <w:szCs w:val="21"/>
                <w:highlight w:val="none"/>
              </w:rPr>
              <w:t>目标及其实现的策划</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ES6.2</w:t>
            </w:r>
          </w:p>
          <w:p>
            <w:pPr>
              <w:rPr>
                <w:rFonts w:ascii="宋体" w:hAnsi="宋体" w:cs="新宋体"/>
                <w:color w:val="000000" w:themeColor="text1"/>
                <w:szCs w:val="21"/>
                <w:highlight w:val="none"/>
              </w:rPr>
            </w:pPr>
          </w:p>
        </w:tc>
        <w:tc>
          <w:tcPr>
            <w:tcW w:w="10004" w:type="dxa"/>
          </w:tcPr>
          <w:p>
            <w:pPr>
              <w:rPr>
                <w:rFonts w:hint="eastAsia" w:ascii="宋体" w:hAnsi="宋体" w:cs="宋体"/>
                <w:color w:val="000000" w:themeColor="text1"/>
                <w:szCs w:val="21"/>
                <w:lang w:val="en-US" w:eastAsia="zh-CN"/>
              </w:rPr>
            </w:pPr>
            <w:r>
              <w:rPr>
                <w:rFonts w:hint="eastAsia" w:ascii="宋体" w:hAnsi="宋体" w:cs="Arial"/>
                <w:iCs/>
                <w:color w:val="000000" w:themeColor="text1"/>
                <w:szCs w:val="21"/>
                <w:highlight w:val="none"/>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olor w:val="000000" w:themeColor="text1"/>
                <w:szCs w:val="21"/>
                <w:highlight w:val="none"/>
              </w:rPr>
              <w:t>环境和</w:t>
            </w:r>
            <w:r>
              <w:rPr>
                <w:rFonts w:hint="eastAsia" w:ascii="宋体" w:hAnsi="宋体" w:cs="宋体"/>
                <w:color w:val="000000" w:themeColor="text1"/>
                <w:szCs w:val="21"/>
                <w:lang w:val="en-US" w:eastAsia="zh-CN"/>
              </w:rPr>
              <w:t>职业健康安全目标：        考核情况（2021年一季度）</w:t>
            </w:r>
          </w:p>
          <w:p>
            <w:pP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固废分类回收处理率100%                       实测：100%</w:t>
            </w:r>
          </w:p>
          <w:p>
            <w:pPr>
              <w:rPr>
                <w:rFonts w:hint="default" w:eastAsia="宋体"/>
                <w:color w:val="000000" w:themeColor="text1"/>
                <w:lang w:val="en-US" w:eastAsia="zh-CN"/>
              </w:rPr>
            </w:pPr>
            <w:r>
              <w:rPr>
                <w:rFonts w:hint="eastAsia" w:ascii="宋体" w:hAnsi="宋体" w:cs="宋体"/>
                <w:color w:val="000000" w:themeColor="text1"/>
                <w:szCs w:val="21"/>
                <w:lang w:val="en-US" w:eastAsia="zh-CN"/>
              </w:rPr>
              <w:t>火灾事故为0                                  实测：零</w:t>
            </w:r>
          </w:p>
          <w:p>
            <w:pPr>
              <w:spacing w:line="400" w:lineRule="atLeast"/>
              <w:ind w:right="17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olor w:val="000000" w:themeColor="text1"/>
                <w:szCs w:val="21"/>
                <w:highlight w:val="none"/>
                <w:lang w:eastAsia="zh-CN"/>
              </w:rPr>
              <w:t>2021年一季度</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highlight w:val="none"/>
              </w:rPr>
              <w:t>环境和职业健康安全目标完成情况：均能达到要求。</w:t>
            </w:r>
          </w:p>
          <w:p>
            <w:pPr>
              <w:widowControl/>
              <w:jc w:val="left"/>
              <w:rPr>
                <w:rFonts w:ascii="宋体" w:hAnsi="宋体"/>
                <w:color w:val="000000" w:themeColor="text1"/>
                <w:szCs w:val="21"/>
                <w:highlight w:val="none"/>
              </w:rPr>
            </w:pPr>
            <w:r>
              <w:rPr>
                <w:rFonts w:hint="eastAsia" w:ascii="宋体" w:hAnsi="宋体" w:cs="宋体"/>
                <w:color w:val="000000" w:themeColor="text1"/>
                <w:szCs w:val="21"/>
                <w:highlight w:val="none"/>
              </w:rPr>
              <w:t>查，公司编制了环境安全目标管理实施方案：制定、执行程序或作业文件；加强监测和测量；培训与教育；应急响应。</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color w:val="000000" w:themeColor="text1"/>
                <w:szCs w:val="21"/>
                <w:highlight w:val="none"/>
              </w:rPr>
            </w:pPr>
            <w:r>
              <w:rPr>
                <w:rFonts w:hint="eastAsia" w:ascii="宋体" w:hAnsi="宋体" w:cs="新宋体"/>
                <w:color w:val="000000" w:themeColor="text1"/>
                <w:szCs w:val="21"/>
                <w:highlight w:val="none"/>
              </w:rPr>
              <w:t>环境因素</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color w:val="000000" w:themeColor="text1"/>
                <w:szCs w:val="21"/>
                <w:highlight w:val="none"/>
              </w:rPr>
            </w:pPr>
            <w:r>
              <w:rPr>
                <w:rFonts w:hint="eastAsia" w:ascii="宋体" w:cs="宋体"/>
                <w:color w:val="000000" w:themeColor="text1"/>
                <w:szCs w:val="21"/>
                <w:highlight w:val="none"/>
              </w:rPr>
              <w:t>查，依据</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环境因素识别与评价控制程序</w:t>
            </w:r>
            <w:r>
              <w:rPr>
                <w:rFonts w:hint="eastAsia" w:ascii="宋体" w:hAnsi="宋体" w:cs="宋体"/>
                <w:color w:val="000000" w:themeColor="text1"/>
                <w:szCs w:val="21"/>
                <w:highlight w:val="none"/>
              </w:rPr>
              <w:t>》</w:t>
            </w:r>
            <w:r>
              <w:rPr>
                <w:rFonts w:hint="eastAsia" w:ascii="宋体" w:cs="宋体"/>
                <w:color w:val="000000" w:themeColor="text1"/>
                <w:szCs w:val="21"/>
                <w:highlight w:val="none"/>
              </w:rPr>
              <w:t>，根据不同的时态、状态识别了环境因素，通过对其发生的可能性、危害性等进行评价，</w:t>
            </w:r>
            <w:r>
              <w:rPr>
                <w:rFonts w:hint="eastAsia" w:ascii="宋体" w:cs="宋体"/>
                <w:color w:val="000000" w:themeColor="text1"/>
                <w:szCs w:val="21"/>
                <w:highlight w:val="none"/>
                <w:lang w:eastAsia="zh-CN"/>
              </w:rPr>
              <w:t>市场部</w:t>
            </w:r>
            <w:r>
              <w:rPr>
                <w:rFonts w:hint="eastAsia" w:ascii="宋体" w:cs="宋体"/>
                <w:color w:val="000000" w:themeColor="text1"/>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color w:val="000000" w:themeColor="text1"/>
                <w:szCs w:val="21"/>
                <w:highlight w:val="none"/>
              </w:rPr>
            </w:pPr>
            <w:r>
              <w:rPr>
                <w:rFonts w:hint="eastAsia" w:ascii="宋体" w:cs="宋体"/>
                <w:color w:val="000000" w:themeColor="text1"/>
                <w:szCs w:val="21"/>
                <w:highlight w:val="none"/>
                <w:lang w:eastAsia="zh-CN"/>
              </w:rPr>
              <w:t>现场</w:t>
            </w:r>
            <w:r>
              <w:rPr>
                <w:rFonts w:hint="eastAsia" w:ascii="宋体" w:cs="宋体"/>
                <w:color w:val="000000" w:themeColor="text1"/>
                <w:szCs w:val="21"/>
                <w:highlight w:val="none"/>
              </w:rPr>
              <w:t>查看，部门的主要工作为产品生产提供物资；生产过程中有</w:t>
            </w:r>
            <w:r>
              <w:rPr>
                <w:rFonts w:hint="eastAsia" w:cs="宋体"/>
                <w:color w:val="000000" w:themeColor="text1"/>
                <w:szCs w:val="21"/>
                <w:highlight w:val="none"/>
              </w:rPr>
              <w:t>办公固废、辅料、包装箱、包装袋等固废</w:t>
            </w:r>
            <w:r>
              <w:rPr>
                <w:rFonts w:hint="eastAsia" w:ascii="宋体" w:cs="宋体"/>
                <w:color w:val="000000" w:themeColor="text1"/>
                <w:szCs w:val="21"/>
                <w:highlight w:val="none"/>
                <w:lang w:eastAsia="zh-CN"/>
              </w:rPr>
              <w:t>。</w:t>
            </w:r>
            <w:r>
              <w:rPr>
                <w:rFonts w:hint="eastAsia" w:ascii="宋体" w:cs="宋体"/>
                <w:color w:val="000000" w:themeColor="text1"/>
                <w:szCs w:val="21"/>
                <w:highlight w:val="none"/>
              </w:rPr>
              <w:t>部门的环境因素识别和重要环境因素基本到位。</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highlight w:val="none"/>
              </w:rPr>
            </w:pPr>
            <w:r>
              <w:rPr>
                <w:rFonts w:hint="eastAsia" w:ascii="宋体" w:hAnsi="宋体" w:cs="新宋体"/>
                <w:color w:val="000000" w:themeColor="text1"/>
                <w:szCs w:val="21"/>
                <w:highlight w:val="none"/>
              </w:rPr>
              <w:t>危险源识别、评价与控制措施</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S6.1.2</w:t>
            </w:r>
          </w:p>
        </w:tc>
        <w:tc>
          <w:tcPr>
            <w:tcW w:w="10004" w:type="dxa"/>
          </w:tcPr>
          <w:p>
            <w:pPr>
              <w:rPr>
                <w:rFonts w:ascii="宋体" w:hAnsi="宋体" w:cs="宋体"/>
                <w:color w:val="000000" w:themeColor="text1"/>
                <w:szCs w:val="21"/>
                <w:highlight w:val="none"/>
              </w:rPr>
            </w:pPr>
            <w:r>
              <w:rPr>
                <w:rFonts w:hint="eastAsia" w:ascii="宋体" w:cs="宋体"/>
                <w:color w:val="000000" w:themeColor="text1"/>
                <w:szCs w:val="21"/>
                <w:highlight w:val="none"/>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cs="宋体"/>
                <w:color w:val="000000" w:themeColor="text1"/>
                <w:szCs w:val="21"/>
                <w:highlight w:val="none"/>
              </w:rPr>
              <w:t>经过辨识与评审形成了</w:t>
            </w:r>
            <w:r>
              <w:rPr>
                <w:rFonts w:hint="eastAsia" w:ascii="宋体" w:hAnsi="宋体" w:cs="宋体"/>
                <w:color w:val="000000" w:themeColor="text1"/>
                <w:szCs w:val="21"/>
                <w:highlight w:val="none"/>
              </w:rPr>
              <w:t>《</w:t>
            </w:r>
            <w:r>
              <w:rPr>
                <w:rFonts w:hint="eastAsia" w:ascii="宋体" w:hAnsi="宋体"/>
                <w:color w:val="000000" w:themeColor="text1"/>
                <w:szCs w:val="21"/>
                <w:lang w:eastAsia="zh-CN"/>
              </w:rPr>
              <w:t>危险源辩识、风险评价控制程序</w:t>
            </w:r>
            <w:r>
              <w:rPr>
                <w:rFonts w:hint="eastAsia" w:ascii="宋体" w:hAnsi="宋体" w:cs="宋体"/>
                <w:color w:val="000000" w:themeColor="text1"/>
                <w:szCs w:val="21"/>
                <w:highlight w:val="none"/>
              </w:rPr>
              <w:t>》，包括</w:t>
            </w:r>
            <w:r>
              <w:rPr>
                <w:rFonts w:hint="eastAsia"/>
                <w:color w:val="000000" w:themeColor="text1"/>
                <w:szCs w:val="21"/>
                <w:highlight w:val="none"/>
              </w:rPr>
              <w:t>办公设备线路损坏漏电引发触电伤人、吸烟引然纸张引发火灾</w:t>
            </w:r>
            <w:r>
              <w:rPr>
                <w:rFonts w:hint="eastAsia" w:ascii="宋体" w:hAnsi="宋体" w:cs="宋体"/>
                <w:color w:val="000000" w:themeColor="text1"/>
                <w:szCs w:val="21"/>
                <w:highlight w:val="none"/>
              </w:rPr>
              <w:t>；高温天气下业务外出造成的的中暑、业务外出发生的交通事故等危险源。</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市场部</w:t>
            </w:r>
            <w:r>
              <w:rPr>
                <w:rFonts w:hint="eastAsia" w:ascii="宋体" w:hAnsi="宋体" w:cs="宋体"/>
                <w:color w:val="000000" w:themeColor="text1"/>
                <w:szCs w:val="21"/>
                <w:highlight w:val="none"/>
              </w:rPr>
              <w:t>采用打分法确定重大风险是：1）办公设备发生故障，漏电导致的触电</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线路短路、吸烟引发火灾。</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查，风险控制措施有：  </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相关方告知、定期检查线路；设立消防逃生通道、消防设备配备定期检查；</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参与消防应急预案的制订及演练等。</w:t>
            </w:r>
          </w:p>
          <w:p>
            <w:pPr>
              <w:widowControl/>
              <w:jc w:val="left"/>
              <w:rPr>
                <w:rFonts w:ascii="宋体" w:hAnsi="宋体" w:cs="宋体"/>
                <w:color w:val="000000" w:themeColor="text1"/>
                <w:szCs w:val="21"/>
                <w:highlight w:val="none"/>
              </w:rPr>
            </w:pPr>
            <w:r>
              <w:rPr>
                <w:rFonts w:hint="eastAsia" w:ascii="宋体" w:hAnsi="宋体"/>
                <w:color w:val="000000" w:themeColor="text1"/>
                <w:szCs w:val="21"/>
                <w:highlight w:val="none"/>
              </w:rPr>
              <w:t>危险源识别基本充分，控制措施需要完善。</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沟通 </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ES7.4 </w:t>
            </w:r>
          </w:p>
          <w:p>
            <w:pPr>
              <w:rPr>
                <w:rFonts w:ascii="宋体" w:hAnsi="宋体" w:cs="新宋体"/>
                <w:color w:val="000000" w:themeColor="text1"/>
                <w:szCs w:val="21"/>
                <w:highlight w:val="none"/>
              </w:rPr>
            </w:pPr>
          </w:p>
        </w:tc>
        <w:tc>
          <w:tcPr>
            <w:tcW w:w="10004" w:type="dxa"/>
          </w:tcPr>
          <w:p>
            <w:pP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rPr>
              <w:t>---</w:t>
            </w:r>
            <w:r>
              <w:rPr>
                <w:rFonts w:hint="eastAsia" w:ascii="宋体" w:hAnsi="宋体" w:eastAsia="宋体" w:cs="宋体"/>
                <w:color w:val="000000" w:themeColor="text1"/>
                <w:kern w:val="2"/>
                <w:sz w:val="21"/>
                <w:szCs w:val="21"/>
                <w:highlight w:val="none"/>
                <w:lang w:val="en-US" w:eastAsia="zh-CN" w:bidi="ar-SA"/>
              </w:rPr>
              <w:t>《</w:t>
            </w:r>
            <w:r>
              <w:rPr>
                <w:rFonts w:hint="eastAsia" w:ascii="宋体" w:hAnsi="宋体" w:cs="宋体"/>
                <w:color w:val="000000" w:themeColor="text1"/>
                <w:kern w:val="2"/>
                <w:sz w:val="21"/>
                <w:szCs w:val="21"/>
                <w:highlight w:val="none"/>
                <w:lang w:val="en-US" w:eastAsia="zh-CN" w:bidi="ar-SA"/>
              </w:rPr>
              <w:t>信息交流和沟通控制程序</w:t>
            </w:r>
            <w:r>
              <w:rPr>
                <w:rFonts w:hint="eastAsia" w:ascii="宋体" w:hAnsi="宋体" w:eastAsia="宋体" w:cs="宋体"/>
                <w:color w:val="000000" w:themeColor="text1"/>
                <w:kern w:val="2"/>
                <w:sz w:val="21"/>
                <w:szCs w:val="21"/>
                <w:highlight w:val="none"/>
                <w:lang w:val="en-US" w:eastAsia="zh-CN" w:bidi="ar-SA"/>
              </w:rPr>
              <w:t>》规定了公司内外信息交流、协商的对象、方式、记录等。</w:t>
            </w:r>
          </w:p>
          <w:p>
            <w:pPr>
              <w:pStyle w:val="12"/>
              <w:spacing w:line="400" w:lineRule="exact"/>
              <w:ind w:firstLine="420" w:firstLineChars="200"/>
              <w:rPr>
                <w:rFonts w:ascii="宋体" w:hAnsi="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对部门之间有需要交流的有关环境、安全健康管</w:t>
            </w:r>
            <w:r>
              <w:rPr>
                <w:rFonts w:hint="eastAsia" w:ascii="宋体" w:hAnsi="宋体" w:cs="宋体"/>
                <w:color w:val="000000" w:themeColor="text1"/>
                <w:kern w:val="2"/>
                <w:sz w:val="21"/>
                <w:szCs w:val="21"/>
                <w:highlight w:val="none"/>
              </w:rPr>
              <w:t>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color w:val="000000" w:themeColor="text1"/>
                <w:sz w:val="21"/>
                <w:szCs w:val="21"/>
                <w:highlight w:val="none"/>
              </w:rPr>
            </w:pPr>
            <w:r>
              <w:rPr>
                <w:rFonts w:hint="eastAsia" w:ascii="宋体" w:hAnsi="宋体" w:cs="宋体"/>
                <w:color w:val="000000" w:themeColor="text1"/>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000000" w:themeColor="text1"/>
                <w:szCs w:val="21"/>
                <w:highlight w:val="none"/>
              </w:rPr>
            </w:pPr>
            <w:r>
              <w:rPr>
                <w:rFonts w:hint="eastAsia" w:ascii="宋体" w:hAnsi="宋体" w:cs="Arial"/>
                <w:iCs/>
                <w:color w:val="000000" w:themeColor="text1"/>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highlight w:val="none"/>
              </w:rPr>
            </w:pPr>
            <w:r>
              <w:rPr>
                <w:rFonts w:hint="eastAsia" w:ascii="宋体" w:hAnsi="宋体" w:cs="Arial"/>
                <w:iCs/>
                <w:color w:val="000000" w:themeColor="text1"/>
                <w:szCs w:val="21"/>
                <w:highlight w:val="none"/>
              </w:rPr>
              <w:t>查见：部门内部会议记录表，沟通信息包括：</w:t>
            </w:r>
          </w:p>
          <w:p>
            <w:pPr>
              <w:widowControl/>
              <w:numPr>
                <w:ilvl w:val="0"/>
                <w:numId w:val="9"/>
              </w:numPr>
              <w:spacing w:line="400" w:lineRule="atLeast"/>
              <w:ind w:firstLine="315" w:firstLineChars="150"/>
              <w:rPr>
                <w:rFonts w:hint="eastAsia" w:ascii="宋体" w:hAnsi="宋体" w:cs="Arial"/>
                <w:iCs/>
                <w:color w:val="000000" w:themeColor="text1"/>
                <w:szCs w:val="21"/>
                <w:highlight w:val="none"/>
                <w:lang w:eastAsia="zh-CN"/>
              </w:rPr>
            </w:pPr>
            <w:r>
              <w:rPr>
                <w:rFonts w:hint="eastAsia" w:ascii="宋体" w:hAnsi="宋体" w:cs="Arial"/>
                <w:iCs/>
                <w:color w:val="000000" w:themeColor="text1"/>
                <w:szCs w:val="21"/>
                <w:highlight w:val="none"/>
              </w:rPr>
              <w:t>告知员工：管理者代表是</w:t>
            </w:r>
            <w:r>
              <w:rPr>
                <w:rFonts w:hint="eastAsia" w:ascii="宋体" w:hAnsi="宋体" w:cs="Arial"/>
                <w:iCs/>
                <w:color w:val="000000" w:themeColor="text1"/>
                <w:szCs w:val="21"/>
                <w:highlight w:val="none"/>
                <w:lang w:eastAsia="zh-CN"/>
              </w:rPr>
              <w:t>李刚</w:t>
            </w:r>
            <w:r>
              <w:rPr>
                <w:rFonts w:hint="eastAsia" w:ascii="宋体" w:hAnsi="宋体" w:cs="Arial"/>
                <w:iCs/>
                <w:color w:val="000000" w:themeColor="text1"/>
                <w:szCs w:val="21"/>
                <w:highlight w:val="none"/>
              </w:rPr>
              <w:t>及职业健康安全事务代表</w:t>
            </w:r>
            <w:r>
              <w:rPr>
                <w:rFonts w:hint="eastAsia" w:ascii="宋体" w:hAnsi="宋体" w:cs="宋体"/>
                <w:color w:val="000000" w:themeColor="text1"/>
                <w:szCs w:val="21"/>
                <w:lang w:eastAsia="zh-CN"/>
              </w:rPr>
              <w:t>李维云</w:t>
            </w:r>
          </w:p>
          <w:p>
            <w:pPr>
              <w:widowControl/>
              <w:numPr>
                <w:ilvl w:val="0"/>
                <w:numId w:val="0"/>
              </w:numPr>
              <w:spacing w:line="400" w:lineRule="atLeast"/>
              <w:ind w:firstLine="420" w:firstLineChars="200"/>
              <w:rPr>
                <w:rFonts w:ascii="宋体" w:hAnsi="宋体" w:cs="Arial"/>
                <w:iCs/>
                <w:color w:val="000000" w:themeColor="text1"/>
                <w:szCs w:val="21"/>
                <w:highlight w:val="none"/>
              </w:rPr>
            </w:pPr>
            <w:r>
              <w:rPr>
                <w:rFonts w:hint="eastAsia" w:ascii="宋体" w:hAnsi="宋体" w:cs="Arial"/>
                <w:iCs/>
                <w:color w:val="000000" w:themeColor="text1"/>
                <w:szCs w:val="21"/>
                <w:highlight w:val="none"/>
              </w:rPr>
              <w:t>2）告知员工：职业健康安全管理体系建立的依据、标准和意义；</w:t>
            </w:r>
          </w:p>
          <w:p>
            <w:pPr>
              <w:pStyle w:val="12"/>
              <w:spacing w:line="400" w:lineRule="exact"/>
              <w:ind w:firstLine="315" w:firstLineChars="150"/>
              <w:rPr>
                <w:rFonts w:ascii="宋体" w:hAnsi="宋体" w:cs="Arial"/>
                <w:iCs/>
                <w:color w:val="000000" w:themeColor="text1"/>
                <w:kern w:val="2"/>
                <w:sz w:val="21"/>
                <w:szCs w:val="21"/>
                <w:highlight w:val="none"/>
              </w:rPr>
            </w:pPr>
            <w:r>
              <w:rPr>
                <w:rFonts w:hint="eastAsia" w:ascii="宋体" w:hAnsi="宋体" w:cs="Arial"/>
                <w:iCs/>
                <w:color w:val="000000" w:themeColor="text1"/>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2"/>
              <w:spacing w:line="400" w:lineRule="exact"/>
              <w:ind w:firstLine="315" w:firstLineChars="150"/>
              <w:rPr>
                <w:rFonts w:ascii="宋体" w:hAnsi="宋体" w:cs="Arial"/>
                <w:iCs/>
                <w:color w:val="000000" w:themeColor="text1"/>
                <w:kern w:val="2"/>
                <w:sz w:val="21"/>
                <w:szCs w:val="21"/>
                <w:highlight w:val="none"/>
              </w:rPr>
            </w:pPr>
            <w:r>
              <w:rPr>
                <w:rFonts w:hint="eastAsia" w:ascii="宋体" w:hAnsi="宋体" w:cs="Arial"/>
                <w:iCs/>
                <w:color w:val="000000" w:themeColor="text1"/>
                <w:kern w:val="2"/>
                <w:sz w:val="21"/>
                <w:szCs w:val="21"/>
                <w:highlight w:val="none"/>
              </w:rPr>
              <w:t>4）将劳动保护要求、安全、节能环保要求和意义作为新员工岗前培训内容。</w:t>
            </w:r>
          </w:p>
          <w:p>
            <w:pPr>
              <w:pStyle w:val="12"/>
              <w:spacing w:line="400" w:lineRule="exact"/>
              <w:ind w:firstLine="315" w:firstLineChars="150"/>
              <w:rPr>
                <w:rFonts w:ascii="宋体" w:hAnsi="宋体" w:cs="宋体"/>
                <w:color w:val="000000" w:themeColor="text1"/>
                <w:szCs w:val="21"/>
                <w:highlight w:val="none"/>
              </w:rPr>
            </w:pPr>
            <w:r>
              <w:rPr>
                <w:rFonts w:hint="eastAsia" w:ascii="宋体" w:hAnsi="宋体" w:cs="Arial"/>
                <w:iCs/>
                <w:color w:val="000000" w:themeColor="text1"/>
                <w:kern w:val="2"/>
                <w:sz w:val="21"/>
                <w:szCs w:val="21"/>
                <w:highlight w:val="none"/>
              </w:rPr>
              <w:t>审核时未发现有相关方投诉和环境安全违规情况发生。</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运行策划和控制</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 xml:space="preserve">ES8.1 </w:t>
            </w:r>
          </w:p>
          <w:p>
            <w:pPr>
              <w:rPr>
                <w:rFonts w:ascii="宋体" w:hAnsi="宋体" w:cs="新宋体"/>
                <w:color w:val="000000" w:themeColor="text1"/>
                <w:szCs w:val="21"/>
                <w:highlight w:val="none"/>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rPr>
              <w:t>实施以下环境安全管理制度：《消防管理制度》、《安全检查制度》、《火灾事故应急救援预案》、《运行管理制度》等。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rPr>
                <w:rFonts w:ascii="宋体" w:hAnsi="宋体" w:cs="宋体"/>
                <w:color w:val="000000" w:themeColor="text1"/>
                <w:szCs w:val="21"/>
              </w:rPr>
            </w:pPr>
            <w:r>
              <w:rPr>
                <w:rFonts w:hint="eastAsia" w:ascii="宋体" w:hAnsi="宋体" w:cs="宋体"/>
                <w:color w:val="000000" w:themeColor="text1"/>
                <w:szCs w:val="21"/>
              </w:rPr>
              <w:t>1）线路短路、吸烟引发火灾；2）</w:t>
            </w:r>
            <w:r>
              <w:rPr>
                <w:rFonts w:hint="eastAsia" w:ascii="宋体" w:hAnsi="宋体"/>
                <w:color w:val="000000" w:themeColor="text1"/>
              </w:rPr>
              <w:t>电线破损、线路老化</w:t>
            </w:r>
            <w:r>
              <w:rPr>
                <w:rFonts w:hint="eastAsia" w:ascii="宋体" w:hAnsi="宋体" w:cs="宋体"/>
                <w:color w:val="000000" w:themeColor="text1"/>
                <w:szCs w:val="21"/>
              </w:rPr>
              <w:t>引发触电。</w:t>
            </w:r>
          </w:p>
          <w:p>
            <w:pPr>
              <w:rPr>
                <w:rFonts w:ascii="宋体" w:hAnsi="宋体" w:cs="宋体"/>
                <w:color w:val="000000" w:themeColor="text1"/>
                <w:szCs w:val="21"/>
              </w:rPr>
            </w:pPr>
            <w:r>
              <w:rPr>
                <w:rFonts w:hint="eastAsia" w:ascii="宋体" w:hAnsi="宋体" w:cs="宋体"/>
                <w:color w:val="000000" w:themeColor="text1"/>
                <w:szCs w:val="21"/>
              </w:rPr>
              <w:t>查重要环境因素：</w:t>
            </w:r>
          </w:p>
          <w:p>
            <w:pPr>
              <w:numPr>
                <w:ilvl w:val="0"/>
                <w:numId w:val="10"/>
              </w:numPr>
              <w:ind w:firstLine="0"/>
              <w:rPr>
                <w:rFonts w:ascii="宋体" w:hAnsi="宋体" w:cs="宋体"/>
                <w:color w:val="000000" w:themeColor="text1"/>
                <w:szCs w:val="21"/>
              </w:rPr>
            </w:pPr>
            <w:r>
              <w:rPr>
                <w:rFonts w:hint="eastAsia" w:ascii="宋体" w:hAnsi="宋体" w:cs="宋体"/>
                <w:color w:val="000000" w:themeColor="text1"/>
                <w:szCs w:val="21"/>
              </w:rPr>
              <w:t>潜在火灾；</w:t>
            </w:r>
          </w:p>
          <w:p>
            <w:pPr>
              <w:numPr>
                <w:ilvl w:val="0"/>
                <w:numId w:val="10"/>
              </w:numPr>
              <w:ind w:firstLine="0"/>
              <w:rPr>
                <w:color w:val="000000" w:themeColor="text1"/>
              </w:rPr>
            </w:pPr>
            <w:r>
              <w:rPr>
                <w:rFonts w:hint="eastAsia" w:ascii="宋体" w:hAnsi="宋体" w:cs="宋体"/>
                <w:color w:val="000000" w:themeColor="text1"/>
                <w:szCs w:val="21"/>
              </w:rPr>
              <w:t>固废排放；</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查</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rPr>
              <w:t>办公区域环境和安全</w:t>
            </w:r>
            <w:r>
              <w:rPr>
                <w:rFonts w:hint="eastAsia" w:ascii="宋体" w:hAnsi="宋体" w:cs="宋体"/>
                <w:color w:val="000000" w:themeColor="text1"/>
                <w:szCs w:val="21"/>
                <w:lang w:val="en-GB"/>
              </w:rPr>
              <w:t>运行控制情况：办公过程注意节约用电，做到人走灯灭，电脑长时间不用时关机，下班前要关闭电源；</w:t>
            </w:r>
          </w:p>
          <w:p>
            <w:pPr>
              <w:pStyle w:val="15"/>
              <w:rPr>
                <w:color w:val="000000" w:themeColor="text1"/>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rPr>
                <w:rFonts w:ascii="宋体" w:hAnsi="宋体" w:cs="宋体"/>
                <w:color w:val="000000" w:themeColor="text1"/>
                <w:szCs w:val="21"/>
              </w:rPr>
            </w:pPr>
            <w:r>
              <w:rPr>
                <w:rFonts w:hint="eastAsia" w:ascii="宋体" w:hAnsi="宋体" w:cs="宋体"/>
                <w:color w:val="000000" w:themeColor="text1"/>
                <w:szCs w:val="21"/>
              </w:rPr>
              <w:t>查看：现场未发现大功率电器使用；现场电线有穿管保护，固定布局、现场有禁止吸烟的提醒，办公设备均有接地保护。</w:t>
            </w:r>
          </w:p>
          <w:p>
            <w:pPr>
              <w:rPr>
                <w:rFonts w:ascii="宋体" w:hAnsi="宋体" w:cs="宋体"/>
                <w:color w:val="000000" w:themeColor="text1"/>
                <w:szCs w:val="21"/>
                <w:highlight w:val="magenta"/>
              </w:rPr>
            </w:pPr>
            <w:r>
              <w:rPr>
                <w:rFonts w:hint="eastAsia" w:ascii="宋体" w:hAnsi="宋体" w:cs="宋体"/>
                <w:color w:val="000000" w:themeColor="text1"/>
                <w:szCs w:val="21"/>
              </w:rPr>
              <w:t>查见办公区有一般固废分装桶，现场有处理的记录。</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应急准备和响应</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w:t>
            </w:r>
            <w:r>
              <w:rPr>
                <w:rFonts w:hint="eastAsia" w:ascii="宋体" w:hAnsi="宋体" w:cs="新宋体"/>
                <w:color w:val="000000" w:themeColor="text1"/>
                <w:szCs w:val="21"/>
                <w:highlight w:val="none"/>
                <w:lang w:val="en-US" w:eastAsia="zh-CN"/>
              </w:rPr>
              <w:t>S</w:t>
            </w:r>
            <w:r>
              <w:rPr>
                <w:rFonts w:hint="eastAsia" w:ascii="宋体" w:hAnsi="宋体" w:cs="新宋体"/>
                <w:color w:val="000000" w:themeColor="text1"/>
                <w:szCs w:val="21"/>
                <w:highlight w:val="none"/>
              </w:rPr>
              <w:t>8.2</w:t>
            </w:r>
          </w:p>
          <w:p>
            <w:pPr>
              <w:rPr>
                <w:rFonts w:ascii="宋体" w:hAnsi="宋体" w:cs="新宋体"/>
                <w:color w:val="000000" w:themeColor="text1"/>
                <w:szCs w:val="21"/>
                <w:highlight w:val="none"/>
              </w:rPr>
            </w:pPr>
          </w:p>
        </w:tc>
        <w:tc>
          <w:tcPr>
            <w:tcW w:w="10004" w:type="dxa"/>
          </w:tcPr>
          <w:p>
            <w:pPr>
              <w:spacing w:line="400" w:lineRule="exact"/>
              <w:rPr>
                <w:rFonts w:hint="eastAsia" w:ascii="宋体" w:hAnsi="宋体" w:cs="宋体"/>
                <w:color w:val="000000" w:themeColor="text1"/>
                <w:szCs w:val="21"/>
                <w:lang w:eastAsia="zh-CN"/>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火灾</w:t>
            </w:r>
            <w:r>
              <w:rPr>
                <w:rFonts w:hint="eastAsia" w:ascii="宋体" w:hAnsi="宋体" w:cs="宋体"/>
                <w:color w:val="000000" w:themeColor="text1"/>
                <w:szCs w:val="21"/>
              </w:rPr>
              <w:t>应急预案》</w:t>
            </w:r>
            <w:r>
              <w:rPr>
                <w:rFonts w:hint="eastAsia" w:ascii="宋体" w:hAnsi="宋体" w:cs="宋体"/>
                <w:color w:val="000000" w:themeColor="text1"/>
                <w:szCs w:val="21"/>
                <w:lang w:eastAsia="zh-CN"/>
              </w:rPr>
              <w:t>、《触电应急</w:t>
            </w:r>
            <w:r>
              <w:rPr>
                <w:rFonts w:hint="eastAsia" w:ascii="宋体" w:hAnsi="宋体" w:cs="宋体"/>
                <w:color w:val="000000" w:themeColor="text1"/>
                <w:szCs w:val="21"/>
              </w:rPr>
              <w:t>预案</w:t>
            </w:r>
            <w:r>
              <w:rPr>
                <w:rFonts w:hint="eastAsia" w:ascii="宋体" w:hAnsi="宋体" w:cs="宋体"/>
                <w:color w:val="000000" w:themeColor="text1"/>
                <w:szCs w:val="21"/>
                <w:lang w:eastAsia="zh-CN"/>
              </w:rPr>
              <w:t>》等。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消防</w:t>
            </w:r>
            <w:r>
              <w:rPr>
                <w:rFonts w:hint="eastAsia" w:ascii="宋体" w:hAnsi="宋体" w:cs="宋体"/>
                <w:color w:val="000000" w:themeColor="text1"/>
                <w:szCs w:val="21"/>
              </w:rPr>
              <w:t>应急演练记录：</w:t>
            </w:r>
            <w:r>
              <w:rPr>
                <w:rFonts w:hint="eastAsia" w:ascii="宋体" w:cs="宋体"/>
                <w:color w:val="000000" w:themeColor="text1"/>
                <w:szCs w:val="21"/>
                <w:highlight w:val="none"/>
                <w:lang w:val="en-US" w:eastAsia="zh-CN"/>
              </w:rPr>
              <w:t>物资采购</w:t>
            </w:r>
            <w:r>
              <w:rPr>
                <w:rFonts w:hint="eastAsia" w:ascii="宋体" w:cs="宋体"/>
                <w:color w:val="000000" w:themeColor="text1"/>
                <w:szCs w:val="21"/>
                <w:highlight w:val="none"/>
                <w:lang w:eastAsia="zh-CN"/>
              </w:rPr>
              <w:t>部</w:t>
            </w:r>
            <w:r>
              <w:rPr>
                <w:rFonts w:hint="eastAsia" w:ascii="宋体" w:hAnsi="宋体" w:cs="宋体"/>
                <w:color w:val="000000" w:themeColor="text1"/>
                <w:szCs w:val="21"/>
              </w:rPr>
              <w:t>全体人</w:t>
            </w:r>
            <w:r>
              <w:rPr>
                <w:rFonts w:hint="eastAsia" w:ascii="宋体" w:hAnsi="宋体" w:cs="宋体"/>
                <w:color w:val="000000" w:themeColor="text1"/>
                <w:szCs w:val="21"/>
                <w:lang w:eastAsia="zh-CN"/>
              </w:rPr>
              <w:t>员参加了2021.2.20进行的消防应急预案演练。</w:t>
            </w:r>
            <w:r>
              <w:rPr>
                <w:rFonts w:hint="eastAsia" w:ascii="宋体" w:hAnsi="宋体" w:cs="宋体"/>
                <w:color w:val="000000" w:themeColor="text1"/>
                <w:szCs w:val="21"/>
              </w:rPr>
              <w:t>查，能提供以上演练记录及</w:t>
            </w:r>
            <w:r>
              <w:rPr>
                <w:rFonts w:hint="eastAsia" w:ascii="宋体" w:hAnsi="宋体" w:cs="宋体"/>
                <w:color w:val="000000" w:themeColor="text1"/>
                <w:szCs w:val="21"/>
                <w:lang w:eastAsia="zh-CN"/>
              </w:rPr>
              <w:t>火灾</w:t>
            </w:r>
            <w:r>
              <w:rPr>
                <w:rFonts w:hint="eastAsia" w:ascii="宋体" w:hAnsi="宋体" w:cs="宋体"/>
                <w:color w:val="000000" w:themeColor="text1"/>
                <w:szCs w:val="21"/>
              </w:rPr>
              <w:t>演习总结报告。通过演练，检验了公司应对突发事件的能力、以及公司</w:t>
            </w:r>
            <w:r>
              <w:rPr>
                <w:rFonts w:hint="eastAsia" w:ascii="宋体" w:hAnsi="宋体" w:cs="宋体"/>
                <w:color w:val="000000" w:themeColor="text1"/>
                <w:szCs w:val="21"/>
                <w:lang w:eastAsia="zh-CN"/>
              </w:rPr>
              <w:t>触电、</w:t>
            </w:r>
            <w:r>
              <w:rPr>
                <w:rFonts w:hint="eastAsia" w:ascii="宋体" w:hAnsi="宋体" w:cs="宋体"/>
                <w:color w:val="000000" w:themeColor="text1"/>
                <w:szCs w:val="21"/>
              </w:rPr>
              <w:t>火灾事故应急预案的可操作性。有效降低事故危害，减少事故损失，确保</w:t>
            </w:r>
            <w:r>
              <w:rPr>
                <w:rFonts w:hint="eastAsia" w:ascii="宋体" w:hAnsi="宋体" w:cs="宋体"/>
                <w:color w:val="000000" w:themeColor="text1"/>
                <w:szCs w:val="21"/>
                <w:lang w:eastAsia="zh-CN"/>
              </w:rPr>
              <w:t>员工人身安全和</w:t>
            </w:r>
            <w:r>
              <w:rPr>
                <w:rFonts w:hint="eastAsia" w:ascii="宋体" w:hAnsi="宋体" w:cs="宋体"/>
                <w:color w:val="000000" w:themeColor="text1"/>
                <w:szCs w:val="21"/>
              </w:rPr>
              <w:t>公司安全、健康、有序的发展等。</w:t>
            </w:r>
          </w:p>
          <w:p>
            <w:pPr>
              <w:rPr>
                <w:rFonts w:ascii="宋体" w:hAnsi="宋体" w:cs="宋体"/>
                <w:color w:val="000000" w:themeColor="text1"/>
                <w:szCs w:val="21"/>
                <w:highlight w:val="none"/>
              </w:rPr>
            </w:pPr>
            <w:r>
              <w:rPr>
                <w:rFonts w:hint="eastAsia" w:ascii="宋体" w:hAnsi="宋体" w:cs="宋体"/>
                <w:color w:val="000000" w:themeColor="text1"/>
                <w:szCs w:val="21"/>
              </w:rPr>
              <w:t>应急准备：在公司办公区域，按要求配置灭火器。</w:t>
            </w:r>
          </w:p>
        </w:tc>
        <w:tc>
          <w:tcPr>
            <w:tcW w:w="1585" w:type="dxa"/>
          </w:tcPr>
          <w:p>
            <w:pPr>
              <w:rPr>
                <w:color w:val="000000" w:themeColor="text1"/>
                <w:highlight w:val="magenta"/>
              </w:rPr>
            </w:pPr>
          </w:p>
        </w:tc>
      </w:tr>
    </w:tbl>
    <w:p>
      <w:pPr>
        <w:pStyle w:val="10"/>
        <w:rPr>
          <w:rFonts w:hint="eastAsia"/>
          <w:color w:val="000000" w:themeColor="text1"/>
          <w:highlight w:val="none"/>
        </w:rPr>
      </w:pPr>
      <w:r>
        <w:rPr>
          <w:rFonts w:hint="eastAsia"/>
          <w:color w:val="000000" w:themeColor="text1"/>
          <w:highlight w:val="none"/>
        </w:rPr>
        <w:t>说明：不符合标注N</w:t>
      </w:r>
    </w:p>
    <w:p>
      <w:pPr>
        <w:pStyle w:val="10"/>
        <w:rPr>
          <w:rFonts w:hint="eastAsia"/>
          <w:highlight w:val="none"/>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B02F4C97"/>
    <w:multiLevelType w:val="singleLevel"/>
    <w:tmpl w:val="B02F4C97"/>
    <w:lvl w:ilvl="0" w:tentative="0">
      <w:start w:val="1"/>
      <w:numFmt w:val="decimal"/>
      <w:suff w:val="nothing"/>
      <w:lvlText w:val="%1、"/>
      <w:lvlJc w:val="left"/>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E92C891D"/>
    <w:multiLevelType w:val="singleLevel"/>
    <w:tmpl w:val="E92C891D"/>
    <w:lvl w:ilvl="0" w:tentative="0">
      <w:start w:val="6"/>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3"/>
  </w:num>
  <w:num w:numId="3">
    <w:abstractNumId w:val="2"/>
  </w:num>
  <w:num w:numId="4">
    <w:abstractNumId w:val="4"/>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D07E2"/>
    <w:rsid w:val="00FE1AE5"/>
    <w:rsid w:val="00FE378D"/>
    <w:rsid w:val="011920A0"/>
    <w:rsid w:val="01A222A8"/>
    <w:rsid w:val="01B90E96"/>
    <w:rsid w:val="01C57419"/>
    <w:rsid w:val="0216476F"/>
    <w:rsid w:val="02A807E2"/>
    <w:rsid w:val="02B22E0F"/>
    <w:rsid w:val="02E32721"/>
    <w:rsid w:val="0313661A"/>
    <w:rsid w:val="032700C2"/>
    <w:rsid w:val="036322DB"/>
    <w:rsid w:val="03FD4FF6"/>
    <w:rsid w:val="05181F87"/>
    <w:rsid w:val="056D2BCF"/>
    <w:rsid w:val="06A4782D"/>
    <w:rsid w:val="06C727A2"/>
    <w:rsid w:val="06DA37D7"/>
    <w:rsid w:val="077060BE"/>
    <w:rsid w:val="07EB0834"/>
    <w:rsid w:val="080B0578"/>
    <w:rsid w:val="08572687"/>
    <w:rsid w:val="08980FB9"/>
    <w:rsid w:val="0A8C70F6"/>
    <w:rsid w:val="0ADF2004"/>
    <w:rsid w:val="0AF04256"/>
    <w:rsid w:val="0AFA3C89"/>
    <w:rsid w:val="0B141136"/>
    <w:rsid w:val="0B73073D"/>
    <w:rsid w:val="0B8B4C4A"/>
    <w:rsid w:val="0C01545A"/>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D1E4D"/>
    <w:rsid w:val="135D7057"/>
    <w:rsid w:val="138F60B0"/>
    <w:rsid w:val="13A6160D"/>
    <w:rsid w:val="141C3600"/>
    <w:rsid w:val="142F0875"/>
    <w:rsid w:val="144E79C5"/>
    <w:rsid w:val="14C95B21"/>
    <w:rsid w:val="14DE2FEE"/>
    <w:rsid w:val="14EE56DB"/>
    <w:rsid w:val="150A4D67"/>
    <w:rsid w:val="155A52AB"/>
    <w:rsid w:val="15730D55"/>
    <w:rsid w:val="15873CAC"/>
    <w:rsid w:val="16645D4A"/>
    <w:rsid w:val="16872A24"/>
    <w:rsid w:val="16BA6C31"/>
    <w:rsid w:val="17676508"/>
    <w:rsid w:val="17FA0400"/>
    <w:rsid w:val="17FD3326"/>
    <w:rsid w:val="185D6041"/>
    <w:rsid w:val="18B85BE6"/>
    <w:rsid w:val="19195073"/>
    <w:rsid w:val="19AE18D6"/>
    <w:rsid w:val="19AF7C83"/>
    <w:rsid w:val="1A2E4EB8"/>
    <w:rsid w:val="1A3E69B9"/>
    <w:rsid w:val="1A5A3CAE"/>
    <w:rsid w:val="1BB100F1"/>
    <w:rsid w:val="1BD74D0E"/>
    <w:rsid w:val="1C001AFE"/>
    <w:rsid w:val="1C230F7E"/>
    <w:rsid w:val="1CB41964"/>
    <w:rsid w:val="1CC22FD1"/>
    <w:rsid w:val="1D43042D"/>
    <w:rsid w:val="1D5F4C7D"/>
    <w:rsid w:val="1E0C60AA"/>
    <w:rsid w:val="1E8B6F74"/>
    <w:rsid w:val="1EFF0A73"/>
    <w:rsid w:val="1F5721F1"/>
    <w:rsid w:val="1FAD750F"/>
    <w:rsid w:val="1FCB242D"/>
    <w:rsid w:val="1FF507B4"/>
    <w:rsid w:val="20B76462"/>
    <w:rsid w:val="20B92621"/>
    <w:rsid w:val="215B786B"/>
    <w:rsid w:val="21BF0EAB"/>
    <w:rsid w:val="21EF515C"/>
    <w:rsid w:val="24244568"/>
    <w:rsid w:val="250E3832"/>
    <w:rsid w:val="25DF4C37"/>
    <w:rsid w:val="266B0827"/>
    <w:rsid w:val="269955F7"/>
    <w:rsid w:val="29A159B6"/>
    <w:rsid w:val="2A005AA2"/>
    <w:rsid w:val="2A1C1758"/>
    <w:rsid w:val="2A9C7564"/>
    <w:rsid w:val="2ACE0872"/>
    <w:rsid w:val="2B196CF9"/>
    <w:rsid w:val="2BB2349B"/>
    <w:rsid w:val="2BD34A0D"/>
    <w:rsid w:val="2CA0369E"/>
    <w:rsid w:val="2E096DBC"/>
    <w:rsid w:val="2FB10F09"/>
    <w:rsid w:val="2FC41284"/>
    <w:rsid w:val="302651EE"/>
    <w:rsid w:val="31633F3B"/>
    <w:rsid w:val="31927243"/>
    <w:rsid w:val="31951C94"/>
    <w:rsid w:val="31EF06C4"/>
    <w:rsid w:val="32277422"/>
    <w:rsid w:val="323316E9"/>
    <w:rsid w:val="32505D26"/>
    <w:rsid w:val="32A91FD1"/>
    <w:rsid w:val="33D541FD"/>
    <w:rsid w:val="348F71F4"/>
    <w:rsid w:val="34916F9A"/>
    <w:rsid w:val="34C10635"/>
    <w:rsid w:val="35057F5C"/>
    <w:rsid w:val="35344032"/>
    <w:rsid w:val="36294D55"/>
    <w:rsid w:val="368851CD"/>
    <w:rsid w:val="37895692"/>
    <w:rsid w:val="380E35C2"/>
    <w:rsid w:val="383044D4"/>
    <w:rsid w:val="38DA7D0A"/>
    <w:rsid w:val="3A03398D"/>
    <w:rsid w:val="3A4B691F"/>
    <w:rsid w:val="3BCA79B1"/>
    <w:rsid w:val="3BDD69B3"/>
    <w:rsid w:val="3C637A13"/>
    <w:rsid w:val="3D2674E4"/>
    <w:rsid w:val="3D5F10F9"/>
    <w:rsid w:val="3D740C58"/>
    <w:rsid w:val="3DBF645C"/>
    <w:rsid w:val="3DD6700D"/>
    <w:rsid w:val="3E673D3B"/>
    <w:rsid w:val="3F155564"/>
    <w:rsid w:val="3F67141F"/>
    <w:rsid w:val="3F941A8C"/>
    <w:rsid w:val="3FE85C3E"/>
    <w:rsid w:val="40536209"/>
    <w:rsid w:val="409A0C02"/>
    <w:rsid w:val="425725E8"/>
    <w:rsid w:val="42D363CB"/>
    <w:rsid w:val="42D55C22"/>
    <w:rsid w:val="42D56F8E"/>
    <w:rsid w:val="43CD744C"/>
    <w:rsid w:val="441578D7"/>
    <w:rsid w:val="446E0D37"/>
    <w:rsid w:val="4477562B"/>
    <w:rsid w:val="4478512B"/>
    <w:rsid w:val="452F66AF"/>
    <w:rsid w:val="45616E8A"/>
    <w:rsid w:val="456725DF"/>
    <w:rsid w:val="457B6750"/>
    <w:rsid w:val="462C33D1"/>
    <w:rsid w:val="466D0E0E"/>
    <w:rsid w:val="46737581"/>
    <w:rsid w:val="46E40546"/>
    <w:rsid w:val="46EC43F2"/>
    <w:rsid w:val="47175441"/>
    <w:rsid w:val="4807101F"/>
    <w:rsid w:val="48416B22"/>
    <w:rsid w:val="488976E8"/>
    <w:rsid w:val="490B31F4"/>
    <w:rsid w:val="4A3079DE"/>
    <w:rsid w:val="4A7F020F"/>
    <w:rsid w:val="4B6506FB"/>
    <w:rsid w:val="4C531B79"/>
    <w:rsid w:val="4C565C42"/>
    <w:rsid w:val="4CCD435D"/>
    <w:rsid w:val="4DDF2F22"/>
    <w:rsid w:val="4EA9052E"/>
    <w:rsid w:val="4EBD284E"/>
    <w:rsid w:val="500055C5"/>
    <w:rsid w:val="503E5A2B"/>
    <w:rsid w:val="508E0B34"/>
    <w:rsid w:val="50D51CD3"/>
    <w:rsid w:val="53693CAB"/>
    <w:rsid w:val="537F28DC"/>
    <w:rsid w:val="53A67E32"/>
    <w:rsid w:val="553A764E"/>
    <w:rsid w:val="56C92E6A"/>
    <w:rsid w:val="56CA3353"/>
    <w:rsid w:val="56D973CF"/>
    <w:rsid w:val="56DD3DD9"/>
    <w:rsid w:val="572C5CF1"/>
    <w:rsid w:val="573A77BF"/>
    <w:rsid w:val="573B149E"/>
    <w:rsid w:val="57BE6F62"/>
    <w:rsid w:val="57F64017"/>
    <w:rsid w:val="580C765E"/>
    <w:rsid w:val="597741C6"/>
    <w:rsid w:val="59E767D3"/>
    <w:rsid w:val="5A47580D"/>
    <w:rsid w:val="5A8C4251"/>
    <w:rsid w:val="5A9D21AB"/>
    <w:rsid w:val="5B8E7AE8"/>
    <w:rsid w:val="5C014A8D"/>
    <w:rsid w:val="5C320D87"/>
    <w:rsid w:val="5CA52665"/>
    <w:rsid w:val="5D0D1A87"/>
    <w:rsid w:val="5D221D10"/>
    <w:rsid w:val="5DF945C1"/>
    <w:rsid w:val="5E267D57"/>
    <w:rsid w:val="5EA12B9A"/>
    <w:rsid w:val="5EEC3F13"/>
    <w:rsid w:val="5F84635C"/>
    <w:rsid w:val="603A00D4"/>
    <w:rsid w:val="619536FC"/>
    <w:rsid w:val="61B911B5"/>
    <w:rsid w:val="61CB13CE"/>
    <w:rsid w:val="62522124"/>
    <w:rsid w:val="62831B48"/>
    <w:rsid w:val="628D40A8"/>
    <w:rsid w:val="632025F3"/>
    <w:rsid w:val="636016A8"/>
    <w:rsid w:val="637567C1"/>
    <w:rsid w:val="63947E4D"/>
    <w:rsid w:val="646C4CC4"/>
    <w:rsid w:val="64AF180F"/>
    <w:rsid w:val="64D42248"/>
    <w:rsid w:val="64F972E6"/>
    <w:rsid w:val="65171900"/>
    <w:rsid w:val="65250E38"/>
    <w:rsid w:val="652956BE"/>
    <w:rsid w:val="658E3DE5"/>
    <w:rsid w:val="659E04BA"/>
    <w:rsid w:val="65FF3B33"/>
    <w:rsid w:val="66280DC6"/>
    <w:rsid w:val="66A97B10"/>
    <w:rsid w:val="66DE0102"/>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E531CAD"/>
    <w:rsid w:val="6F340503"/>
    <w:rsid w:val="71FD4606"/>
    <w:rsid w:val="72655D79"/>
    <w:rsid w:val="727767FA"/>
    <w:rsid w:val="727B6EC0"/>
    <w:rsid w:val="728157AA"/>
    <w:rsid w:val="728C133B"/>
    <w:rsid w:val="73B81ADD"/>
    <w:rsid w:val="73EE6A72"/>
    <w:rsid w:val="7476604D"/>
    <w:rsid w:val="74E33E52"/>
    <w:rsid w:val="757E2D26"/>
    <w:rsid w:val="75980590"/>
    <w:rsid w:val="771A5E73"/>
    <w:rsid w:val="7744314B"/>
    <w:rsid w:val="7768158A"/>
    <w:rsid w:val="7774293C"/>
    <w:rsid w:val="78951FD5"/>
    <w:rsid w:val="79E044BC"/>
    <w:rsid w:val="7A044D72"/>
    <w:rsid w:val="7A207A70"/>
    <w:rsid w:val="7A704881"/>
    <w:rsid w:val="7BC10C51"/>
    <w:rsid w:val="7BF7139A"/>
    <w:rsid w:val="7CAC48F9"/>
    <w:rsid w:val="7CF77981"/>
    <w:rsid w:val="7D234897"/>
    <w:rsid w:val="7D6E672B"/>
    <w:rsid w:val="7DB6474E"/>
    <w:rsid w:val="7E304D79"/>
    <w:rsid w:val="7E545B00"/>
    <w:rsid w:val="7EEC57C0"/>
    <w:rsid w:val="7F7B27B0"/>
    <w:rsid w:val="7FEA2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2"/>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4">
    <w:name w:val="heading 3"/>
    <w:basedOn w:val="1"/>
    <w:next w:val="1"/>
    <w:link w:val="27"/>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99"/>
  </w:style>
  <w:style w:type="paragraph" w:styleId="6">
    <w:name w:val="Body Text Indent"/>
    <w:basedOn w:val="1"/>
    <w:link w:val="26"/>
    <w:qFormat/>
    <w:uiPriority w:val="0"/>
    <w:pPr>
      <w:spacing w:line="360" w:lineRule="auto"/>
      <w:ind w:firstLine="420"/>
    </w:pPr>
    <w:rPr>
      <w:rFonts w:hint="eastAsia" w:ascii="宋体"/>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99"/>
    <w:rPr>
      <w:rFonts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character" w:customStyle="1" w:styleId="26">
    <w:name w:val="正文文本缩进 Char"/>
    <w:basedOn w:val="14"/>
    <w:link w:val="6"/>
    <w:qFormat/>
    <w:uiPriority w:val="0"/>
    <w:rPr>
      <w:rFonts w:ascii="宋体" w:hAnsi="Times New Roman"/>
      <w:kern w:val="2"/>
      <w:sz w:val="21"/>
    </w:rPr>
  </w:style>
  <w:style w:type="character" w:customStyle="1" w:styleId="27">
    <w:name w:val="标题 3 Char"/>
    <w:basedOn w:val="14"/>
    <w:link w:val="4"/>
    <w:qFormat/>
    <w:uiPriority w:val="0"/>
    <w:rPr>
      <w:rFonts w:ascii="Times New Roman" w:hAnsi="Times New Roman"/>
      <w:b/>
      <w:bCs/>
      <w:kern w:val="2"/>
      <w:sz w:val="32"/>
      <w:szCs w:val="32"/>
    </w:rPr>
  </w:style>
  <w:style w:type="character" w:customStyle="1" w:styleId="28">
    <w:name w:val="占位符文本21"/>
    <w:semiHidden/>
    <w:qFormat/>
    <w:uiPriority w:val="99"/>
    <w:rPr>
      <w:color w:val="808080"/>
    </w:rPr>
  </w:style>
  <w:style w:type="paragraph" w:customStyle="1" w:styleId="29">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4799</Words>
  <Characters>27355</Characters>
  <Lines>227</Lines>
  <Paragraphs>64</Paragraphs>
  <TotalTime>0</TotalTime>
  <ScaleCrop>false</ScaleCrop>
  <LinksUpToDate>false</LinksUpToDate>
  <CharactersWithSpaces>32090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2021-04-14T08:13:14Z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9664508844E5498F89122876DF3E5291</vt:lpwstr>
  </property>
</Properties>
</file>