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黄氏漆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84-2019-Q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