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11319-2025-FH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51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北京利源百发供应链管理有限公司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95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北京利源百发供应链管理有限公司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2023-N1FSMS-3216621</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2023-N1HACCP-3216621</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柯林平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2024-N1HACCP-4050340</w:t>
            </w:r>
          </w:p>
        </w:tc>
        <w:tc>
          <w:tcPr>
            <w:tcW w:w="3145" w:type="dxa"/>
            <w:vAlign w:val="center"/>
          </w:tcPr>
          <w:p w14:paraId="7F43F701">
            <w:pPr>
              <w:spacing w:line="360" w:lineRule="exact"/>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F:位于北京市丰台区新发地银地西路18号北水嘉伦市场院内D厅01号房间北京利源百发供应链管理有限公司资质范围内预包装食品（果蔬制品、冷冻肉制品、蛋制品、粮油、调味品、水产品）的销售 </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 xml:space="preserve">H:位于北京市丰台区新发地银地西路18号北水嘉伦市场院内D厅01号房间北京利源百发供应链管理有限公司资质范围内预包装食品（果蔬制品、冷冻肉制品、蛋制品、粮油、调味品、水产品）的销售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北京市丰台区新发地银地西路18号北水嘉伦市场院内D厅01号房间</w:t>
      </w:r>
    </w:p>
    <w:p w14:paraId="5FB2C4BD">
      <w:pPr>
        <w:spacing w:line="360" w:lineRule="auto"/>
        <w:ind w:firstLine="420" w:firstLineChars="200"/>
      </w:pPr>
      <w:r>
        <w:rPr>
          <w:rFonts w:hint="eastAsia"/>
        </w:rPr>
        <w:t>办公地址：</w:t>
      </w:r>
      <w:r>
        <w:rPr>
          <w:rFonts w:hint="eastAsia"/>
        </w:rPr>
        <w:t>北京市丰台区新发地银地西路18号北水嘉伦市场院内D厅01号房间</w:t>
      </w:r>
    </w:p>
    <w:p w14:paraId="3E2A92FF">
      <w:pPr>
        <w:spacing w:line="360" w:lineRule="auto"/>
        <w:ind w:firstLine="420" w:firstLineChars="200"/>
      </w:pPr>
      <w:r>
        <w:rPr>
          <w:rFonts w:hint="eastAsia"/>
        </w:rPr>
        <w:t>经营地址：</w:t>
      </w:r>
      <w:bookmarkStart w:id="14" w:name="生产地址"/>
      <w:bookmarkEnd w:id="14"/>
      <w:r>
        <w:rPr>
          <w:rFonts w:hint="eastAsia"/>
        </w:rPr>
        <w:t>北京市丰台区新发地银地西路18号北水嘉伦市场院内D厅01号房间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北京利源百发供应链管理有限公司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54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