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21501-2025-EcEO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21728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重庆沃达通信信息有限公司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明利红</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明利红、邓赋坚</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4923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重庆沃达通信信息有限公司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明利红</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2025-N1OHSMS-4093634</w:t>
            </w:r>
          </w:p>
        </w:tc>
        <w:tc>
          <w:tcPr>
            <w:tcW w:w="3145" w:type="dxa"/>
            <w:vAlign w:val="center"/>
          </w:tcPr>
          <w:p w14:paraId="1EF07270">
            <w:pPr>
              <w:spacing w:line="360" w:lineRule="exact"/>
              <w:jc w:val="center"/>
              <w:rPr>
                <w:szCs w:val="21"/>
              </w:rPr>
            </w:pPr>
            <w:r>
              <w:t>28.04.02,28.07.01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明利红</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2024-N1EMS-4093634</w:t>
            </w:r>
          </w:p>
        </w:tc>
        <w:tc>
          <w:tcPr>
            <w:tcW w:w="3145" w:type="dxa"/>
            <w:vAlign w:val="center"/>
          </w:tcPr>
          <w:p w14:paraId="0773CEA1">
            <w:pPr>
              <w:spacing w:line="360" w:lineRule="exact"/>
              <w:jc w:val="center"/>
            </w:pPr>
            <w:r>
              <w:t>28.04.02,28.07.01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明利红</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2023-N1QMS-4093634</w:t>
            </w:r>
          </w:p>
        </w:tc>
        <w:tc>
          <w:tcPr>
            <w:tcW w:w="3145" w:type="dxa"/>
            <w:vAlign w:val="center"/>
          </w:tcPr>
          <w:p w14:paraId="7F43F701">
            <w:pPr>
              <w:spacing w:line="360" w:lineRule="exact"/>
              <w:jc w:val="center"/>
            </w:pPr>
            <w:r>
              <w:t>28.04.02,28.07.01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邓赋坚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2025-N1OHSMS-1407731</w:t>
            </w:r>
          </w:p>
        </w:tc>
        <w:tc>
          <w:tcPr>
            <w:tcW w:w="3145" w:type="dxa"/>
            <w:vAlign w:val="center"/>
          </w:tcPr>
          <w:p>
            <w:pPr>
              <w:jc w:val="center"/>
            </w:pPr>
            <w:r>
              <w:t>28.04.02,28.07.01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邓赋坚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2025-N1EMS-1407731</w:t>
            </w:r>
          </w:p>
        </w:tc>
        <w:tc>
          <w:tcPr>
            <w:tcW w:w="3145" w:type="dxa"/>
            <w:vAlign w:val="center"/>
          </w:tcPr>
          <w:p>
            <w:pPr>
              <w:jc w:val="center"/>
            </w:pPr>
            <w:r>
              <w:t>28.04.02,28.07.01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邓赋坚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2025-N1QMS-1407731</w:t>
            </w:r>
          </w:p>
        </w:tc>
        <w:tc>
          <w:tcPr>
            <w:tcW w:w="3145" w:type="dxa"/>
            <w:vAlign w:val="center"/>
          </w:tcPr>
          <w:p>
            <w:pPr>
              <w:jc w:val="center"/>
            </w:pPr>
            <w:r>
              <w:t>28.04.02,28.07.01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24001-2016/ISO14001:2015、GB/T45001-2020 / ISO45001：2018、GB/T19001-2016/ISO9001:2015和GB/T50430-2017</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2025年10月11日下午至2025年10月14日下午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E:资质范围内通信工程施工总承包、电子与智能化工程专业承包所涉及场所的相关环境管理活动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O:资质范围内通信工程施工总承包、电子与智能化工程专业承包所涉及场所的相关职业健康安全管理活动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Q:资质范围内通信工程施工总承包、电子与智能化工程专业承包</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重庆市渝中区枇杷山正街136号10楼1012室</w:t>
      </w:r>
    </w:p>
    <w:p w14:paraId="5FB2C4BD">
      <w:pPr>
        <w:spacing w:line="360" w:lineRule="auto"/>
        <w:ind w:firstLine="420" w:firstLineChars="200"/>
      </w:pPr>
      <w:r>
        <w:rPr>
          <w:rFonts w:hint="eastAsia"/>
        </w:rPr>
        <w:t>办公地址：</w:t>
      </w:r>
      <w:r>
        <w:rPr>
          <w:rFonts w:hint="eastAsia"/>
        </w:rPr>
        <w:t>重庆市渝北区空港大道青麓雅园7栋1单元6-2</w:t>
      </w:r>
    </w:p>
    <w:p w14:paraId="3E2A92FF">
      <w:pPr>
        <w:spacing w:line="360" w:lineRule="auto"/>
        <w:ind w:firstLine="420" w:firstLineChars="200"/>
      </w:pPr>
      <w:r>
        <w:rPr>
          <w:rFonts w:hint="eastAsia"/>
        </w:rPr>
        <w:t>经营地址：</w:t>
      </w:r>
      <w:bookmarkStart w:id="14" w:name="生产地址"/>
      <w:bookmarkEnd w:id="14"/>
      <w:r>
        <w:rPr>
          <w:rFonts w:hint="eastAsia"/>
        </w:rPr>
        <w:t>重庆市渝北区空港大道青麓雅园7栋1单元6-2</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2025年10月10日 13:30至2025年10月10日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重庆沃达通信信息有限公司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明利红、邓赋坚</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3269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