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昭通亮风台信息科技有限公司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0159-2020-QE-2021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2021年05月06日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9" w:name="审核结束日"/>
            <w:r>
              <w:rPr>
                <w:color w:val="000000"/>
                <w:szCs w:val="21"/>
              </w:rPr>
              <w:t>2021年05月07日 下午</w:t>
            </w:r>
            <w:bookmarkEnd w:id="9"/>
            <w:r>
              <w:rPr>
                <w:color w:val="000000"/>
                <w:szCs w:val="21"/>
              </w:rPr>
              <w:t xml:space="preserve">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10" w:name="_GoBack"/>
            <w:r>
              <w:rPr>
                <w:rFonts w:hint="eastAsia"/>
                <w:b/>
                <w:sz w:val="22"/>
                <w:szCs w:val="22"/>
              </w:rPr>
              <w:t>日期</w:t>
            </w:r>
            <w:r>
              <w:rPr>
                <w:rFonts w:hint="eastAsia"/>
                <w:sz w:val="20"/>
              </w:rPr>
              <w:t>：</w:t>
            </w:r>
            <w:bookmarkEnd w:id="10"/>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E80F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2021-04-29T08:52:04Z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81D653B38F2A4407AE606EE739BF86DA</vt:lpwstr>
  </property>
</Properties>
</file>