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河北腾邦建筑安装工程有限公司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EC：GB/T19001-2016/ISO9001:2015和GB/T50430-2017,E：GB/T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0279-2021-QJEO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质量管理体系：再认证</w:t>
            </w:r>
          </w:p>
          <w:p w:rsidRPr="00F51D0B" w:rsidP="008E7FD3">
            <w:pPr>
              <w:spacing w:line="280" w:lineRule="exact"/>
              <w:rPr>
                <w:rFonts w:hint="eastAsia"/>
                <w:sz w:val="22"/>
                <w:szCs w:val="22"/>
              </w:rPr>
            </w:pPr>
            <w:r w:rsidRPr="00F51D0B">
              <w:rPr>
                <w:rFonts w:hint="eastAsia"/>
                <w:sz w:val="22"/>
                <w:szCs w:val="22"/>
              </w:rPr>
              <w:t>环境管理体系：再认证</w:t>
            </w:r>
          </w:p>
          <w:p w:rsidRPr="00F51D0B" w:rsidP="008E7FD3">
            <w:pPr>
              <w:spacing w:line="280" w:lineRule="exact"/>
              <w:rPr>
                <w:rFonts w:hint="eastAsia"/>
                <w:sz w:val="22"/>
                <w:szCs w:val="22"/>
              </w:rPr>
            </w:pPr>
            <w:r w:rsidRPr="00F51D0B">
              <w:rPr>
                <w:rFonts w:hint="eastAsia"/>
                <w:sz w:val="22"/>
                <w:szCs w:val="22"/>
              </w:rPr>
              <w:t>职业健康安全管理体系：再认证</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刘玉兰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2019-N1QMS-5021827</w:t>
            </w:r>
          </w:p>
          <w:p w:rsidR="009F508A">
            <w:pPr>
              <w:snapToGrid w:val="0"/>
              <w:spacing w:line="320" w:lineRule="exact"/>
              <w:ind w:left="1309"/>
              <w:rPr>
                <w:sz w:val="22"/>
                <w:szCs w:val="22"/>
                <w:highlight w:val="yellow"/>
              </w:rPr>
            </w:pPr>
            <w:r>
              <w:rPr>
                <w:sz w:val="22"/>
                <w:szCs w:val="22"/>
                <w:highlight w:val="yellow"/>
              </w:rPr>
              <w:t>2021-N1EMS-4021827</w:t>
            </w:r>
          </w:p>
          <w:p w:rsidR="009F508A">
            <w:pPr>
              <w:snapToGrid w:val="0"/>
              <w:spacing w:line="320" w:lineRule="exact"/>
              <w:ind w:left="1309"/>
              <w:rPr>
                <w:sz w:val="22"/>
                <w:szCs w:val="22"/>
                <w:highlight w:val="yellow"/>
              </w:rPr>
            </w:pPr>
            <w:r>
              <w:rPr>
                <w:sz w:val="22"/>
                <w:szCs w:val="22"/>
                <w:highlight w:val="yellow"/>
              </w:rPr>
              <w:t>2018-N1OHSMS-4021827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p w:rsidR="009F508A">
            <w:pPr>
              <w:snapToGrid w:val="0"/>
              <w:spacing w:line="320" w:lineRule="exact"/>
              <w:ind w:left="1309"/>
              <w:rPr>
                <w:sz w:val="22"/>
                <w:szCs w:val="22"/>
                <w:highlight w:val="yellow"/>
              </w:rPr>
            </w:pPr>
            <w:r>
              <w:rPr>
                <w:sz w:val="22"/>
                <w:szCs w:val="22"/>
                <w:highlight w:val="yellow"/>
              </w:rPr>
              <w:t>长城建设集团有限公司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