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50" w:rsidRPr="003D6DC7" w:rsidRDefault="00390DB6">
      <w:pPr>
        <w:spacing w:line="480" w:lineRule="exact"/>
        <w:jc w:val="center"/>
        <w:rPr>
          <w:rFonts w:ascii="隶书" w:eastAsia="隶书" w:hAnsi="宋体"/>
          <w:bCs/>
          <w:sz w:val="36"/>
          <w:szCs w:val="36"/>
        </w:rPr>
      </w:pPr>
      <w:r w:rsidRPr="003D6DC7">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1765"/>
        <w:gridCol w:w="851"/>
      </w:tblGrid>
      <w:tr w:rsidR="003D6DC7" w:rsidRPr="003D6DC7">
        <w:trPr>
          <w:trHeight w:val="515"/>
        </w:trPr>
        <w:tc>
          <w:tcPr>
            <w:tcW w:w="1242" w:type="dxa"/>
            <w:vMerge w:val="restart"/>
            <w:vAlign w:val="center"/>
          </w:tcPr>
          <w:p w:rsidR="00D02850" w:rsidRPr="003D6DC7" w:rsidRDefault="00390DB6">
            <w:pPr>
              <w:spacing w:before="120"/>
              <w:jc w:val="center"/>
              <w:rPr>
                <w:rFonts w:ascii="楷体" w:eastAsia="楷体" w:hAnsi="楷体"/>
                <w:sz w:val="24"/>
                <w:szCs w:val="24"/>
              </w:rPr>
            </w:pPr>
            <w:r w:rsidRPr="003D6DC7">
              <w:rPr>
                <w:rFonts w:ascii="楷体" w:eastAsia="楷体" w:hAnsi="楷体" w:hint="eastAsia"/>
                <w:sz w:val="24"/>
                <w:szCs w:val="24"/>
              </w:rPr>
              <w:t>过程与活动、</w:t>
            </w:r>
          </w:p>
          <w:p w:rsidR="00D02850" w:rsidRPr="003D6DC7" w:rsidRDefault="00390DB6">
            <w:pPr>
              <w:jc w:val="center"/>
              <w:rPr>
                <w:rFonts w:ascii="楷体" w:eastAsia="楷体" w:hAnsi="楷体"/>
                <w:sz w:val="24"/>
                <w:szCs w:val="24"/>
              </w:rPr>
            </w:pPr>
            <w:r w:rsidRPr="003D6DC7">
              <w:rPr>
                <w:rFonts w:ascii="楷体" w:eastAsia="楷体" w:hAnsi="楷体" w:hint="eastAsia"/>
                <w:sz w:val="24"/>
                <w:szCs w:val="24"/>
              </w:rPr>
              <w:t>抽样计划</w:t>
            </w:r>
          </w:p>
        </w:tc>
        <w:tc>
          <w:tcPr>
            <w:tcW w:w="851" w:type="dxa"/>
            <w:vMerge w:val="restart"/>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涉及</w:t>
            </w:r>
          </w:p>
          <w:p w:rsidR="00D02850" w:rsidRPr="003D6DC7" w:rsidRDefault="00390DB6">
            <w:pPr>
              <w:rPr>
                <w:rFonts w:ascii="楷体" w:eastAsia="楷体" w:hAnsi="楷体"/>
                <w:sz w:val="24"/>
                <w:szCs w:val="24"/>
              </w:rPr>
            </w:pPr>
            <w:r w:rsidRPr="003D6DC7">
              <w:rPr>
                <w:rFonts w:ascii="楷体" w:eastAsia="楷体" w:hAnsi="楷体" w:hint="eastAsia"/>
                <w:sz w:val="24"/>
                <w:szCs w:val="24"/>
              </w:rPr>
              <w:t>条款</w:t>
            </w:r>
          </w:p>
        </w:tc>
        <w:tc>
          <w:tcPr>
            <w:tcW w:w="11765" w:type="dxa"/>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 xml:space="preserve">受审核部门：主管领导/陪同人员   </w:t>
            </w:r>
            <w:r w:rsidRPr="003D6DC7">
              <w:rPr>
                <w:rFonts w:ascii="楷体" w:eastAsia="楷体" w:hAnsi="楷体" w:cs="宋体" w:hint="eastAsia"/>
                <w:sz w:val="24"/>
                <w:szCs w:val="24"/>
              </w:rPr>
              <w:t>郭桂香 、 王连义 /</w:t>
            </w:r>
            <w:r w:rsidRPr="003D6DC7">
              <w:rPr>
                <w:rFonts w:ascii="华文仿宋" w:eastAsia="华文仿宋" w:hAnsi="华文仿宋" w:cs="华文仿宋" w:hint="eastAsia"/>
                <w:szCs w:val="21"/>
              </w:rPr>
              <w:t>孙庆平</w:t>
            </w:r>
          </w:p>
        </w:tc>
        <w:tc>
          <w:tcPr>
            <w:tcW w:w="851" w:type="dxa"/>
            <w:vMerge w:val="restart"/>
            <w:vAlign w:val="center"/>
          </w:tcPr>
          <w:p w:rsidR="00D02850" w:rsidRPr="003D6DC7" w:rsidRDefault="00390DB6">
            <w:pPr>
              <w:rPr>
                <w:sz w:val="24"/>
                <w:szCs w:val="24"/>
              </w:rPr>
            </w:pPr>
            <w:r w:rsidRPr="003D6DC7">
              <w:rPr>
                <w:rFonts w:hint="eastAsia"/>
                <w:sz w:val="24"/>
                <w:szCs w:val="24"/>
              </w:rPr>
              <w:t>判定</w:t>
            </w:r>
          </w:p>
        </w:tc>
      </w:tr>
      <w:tr w:rsidR="003D6DC7" w:rsidRPr="003D6DC7">
        <w:trPr>
          <w:trHeight w:val="403"/>
        </w:trPr>
        <w:tc>
          <w:tcPr>
            <w:tcW w:w="1242" w:type="dxa"/>
            <w:vMerge/>
            <w:vAlign w:val="center"/>
          </w:tcPr>
          <w:p w:rsidR="00D02850" w:rsidRPr="003D6DC7" w:rsidRDefault="00D02850">
            <w:pPr>
              <w:rPr>
                <w:rFonts w:ascii="楷体" w:eastAsia="楷体" w:hAnsi="楷体"/>
                <w:sz w:val="24"/>
                <w:szCs w:val="24"/>
              </w:rPr>
            </w:pPr>
          </w:p>
        </w:tc>
        <w:tc>
          <w:tcPr>
            <w:tcW w:w="851" w:type="dxa"/>
            <w:vMerge/>
            <w:vAlign w:val="center"/>
          </w:tcPr>
          <w:p w:rsidR="00D02850" w:rsidRPr="003D6DC7" w:rsidRDefault="00D02850">
            <w:pPr>
              <w:rPr>
                <w:rFonts w:ascii="楷体" w:eastAsia="楷体" w:hAnsi="楷体"/>
                <w:sz w:val="24"/>
                <w:szCs w:val="24"/>
              </w:rPr>
            </w:pPr>
          </w:p>
        </w:tc>
        <w:tc>
          <w:tcPr>
            <w:tcW w:w="11765" w:type="dxa"/>
            <w:vAlign w:val="center"/>
          </w:tcPr>
          <w:p w:rsidR="00D02850" w:rsidRPr="003D6DC7" w:rsidRDefault="00390DB6">
            <w:pPr>
              <w:spacing w:before="120"/>
              <w:rPr>
                <w:rFonts w:ascii="楷体" w:eastAsia="楷体" w:hAnsi="楷体"/>
                <w:sz w:val="24"/>
                <w:szCs w:val="24"/>
              </w:rPr>
            </w:pPr>
            <w:r w:rsidRPr="003D6DC7">
              <w:rPr>
                <w:rFonts w:ascii="楷体" w:eastAsia="楷体" w:hAnsi="楷体" w:hint="eastAsia"/>
                <w:sz w:val="24"/>
                <w:szCs w:val="24"/>
              </w:rPr>
              <w:t>审核员：审核时间：</w:t>
            </w:r>
            <w:r w:rsidRPr="003D6DC7">
              <w:rPr>
                <w:rFonts w:ascii="楷体" w:eastAsia="楷体" w:hAnsi="楷体"/>
                <w:sz w:val="24"/>
                <w:szCs w:val="24"/>
              </w:rPr>
              <w:t>202</w:t>
            </w:r>
            <w:r w:rsidRPr="003D6DC7">
              <w:rPr>
                <w:rFonts w:ascii="楷体" w:eastAsia="楷体" w:hAnsi="楷体" w:hint="eastAsia"/>
                <w:sz w:val="24"/>
                <w:szCs w:val="24"/>
              </w:rPr>
              <w:t>1</w:t>
            </w:r>
            <w:r w:rsidRPr="003D6DC7">
              <w:rPr>
                <w:rFonts w:ascii="楷体" w:eastAsia="楷体" w:hAnsi="楷体"/>
                <w:sz w:val="24"/>
                <w:szCs w:val="24"/>
              </w:rPr>
              <w:t>-</w:t>
            </w:r>
            <w:r w:rsidRPr="003D6DC7">
              <w:rPr>
                <w:rFonts w:ascii="楷体" w:eastAsia="楷体" w:hAnsi="楷体" w:hint="eastAsia"/>
                <w:sz w:val="24"/>
                <w:szCs w:val="24"/>
              </w:rPr>
              <w:t>4</w:t>
            </w:r>
            <w:r w:rsidRPr="003D6DC7">
              <w:rPr>
                <w:rFonts w:ascii="楷体" w:eastAsia="楷体" w:hAnsi="楷体"/>
                <w:sz w:val="24"/>
                <w:szCs w:val="24"/>
              </w:rPr>
              <w:t>-</w:t>
            </w:r>
            <w:r w:rsidRPr="003D6DC7">
              <w:rPr>
                <w:rFonts w:ascii="楷体" w:eastAsia="楷体" w:hAnsi="楷体" w:hint="eastAsia"/>
                <w:sz w:val="24"/>
                <w:szCs w:val="24"/>
              </w:rPr>
              <w:t>15</w:t>
            </w:r>
          </w:p>
        </w:tc>
        <w:tc>
          <w:tcPr>
            <w:tcW w:w="851" w:type="dxa"/>
            <w:vMerge/>
          </w:tcPr>
          <w:p w:rsidR="00D02850" w:rsidRPr="003D6DC7" w:rsidRDefault="00D02850"/>
        </w:tc>
      </w:tr>
      <w:tr w:rsidR="003D6DC7" w:rsidRPr="003D6DC7">
        <w:trPr>
          <w:trHeight w:val="516"/>
        </w:trPr>
        <w:tc>
          <w:tcPr>
            <w:tcW w:w="1242" w:type="dxa"/>
            <w:vMerge/>
            <w:vAlign w:val="center"/>
          </w:tcPr>
          <w:p w:rsidR="00D02850" w:rsidRPr="003D6DC7" w:rsidRDefault="00D02850">
            <w:pPr>
              <w:rPr>
                <w:rFonts w:ascii="楷体" w:eastAsia="楷体" w:hAnsi="楷体"/>
                <w:sz w:val="24"/>
                <w:szCs w:val="24"/>
              </w:rPr>
            </w:pPr>
          </w:p>
        </w:tc>
        <w:tc>
          <w:tcPr>
            <w:tcW w:w="851" w:type="dxa"/>
            <w:vMerge/>
            <w:vAlign w:val="center"/>
          </w:tcPr>
          <w:p w:rsidR="00D02850" w:rsidRPr="003D6DC7" w:rsidRDefault="00D02850">
            <w:pPr>
              <w:rPr>
                <w:rFonts w:ascii="楷体" w:eastAsia="楷体" w:hAnsi="楷体"/>
                <w:sz w:val="24"/>
                <w:szCs w:val="24"/>
              </w:rPr>
            </w:pPr>
          </w:p>
        </w:tc>
        <w:tc>
          <w:tcPr>
            <w:tcW w:w="11765" w:type="dxa"/>
            <w:vAlign w:val="center"/>
          </w:tcPr>
          <w:p w:rsidR="00D02850" w:rsidRPr="003D6DC7" w:rsidRDefault="00390DB6">
            <w:pPr>
              <w:adjustRightInd w:val="0"/>
              <w:snapToGrid w:val="0"/>
              <w:spacing w:line="276" w:lineRule="auto"/>
              <w:ind w:rightChars="50" w:right="105"/>
              <w:textAlignment w:val="baseline"/>
              <w:rPr>
                <w:rFonts w:ascii="华文仿宋" w:eastAsia="华文仿宋" w:hAnsi="华文仿宋" w:cs="华文仿宋"/>
                <w:spacing w:val="-6"/>
                <w:szCs w:val="21"/>
              </w:rPr>
            </w:pPr>
            <w:r w:rsidRPr="003D6DC7">
              <w:rPr>
                <w:rFonts w:ascii="宋体" w:hAnsi="宋体" w:cs="Arial" w:hint="eastAsia"/>
                <w:spacing w:val="-6"/>
                <w:szCs w:val="21"/>
              </w:rPr>
              <w:t>Q</w:t>
            </w:r>
            <w:r w:rsidRPr="003D6DC7">
              <w:rPr>
                <w:rFonts w:ascii="华文仿宋" w:eastAsia="华文仿宋" w:hAnsi="华文仿宋" w:cs="华文仿宋"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D02850" w:rsidRPr="003D6DC7" w:rsidRDefault="00390DB6">
            <w:pPr>
              <w:widowControl/>
              <w:spacing w:line="280" w:lineRule="exact"/>
              <w:ind w:rightChars="-717" w:right="-1506" w:firstLineChars="100" w:firstLine="198"/>
              <w:jc w:val="left"/>
              <w:rPr>
                <w:rFonts w:ascii="楷体" w:eastAsia="楷体" w:hAnsi="楷体" w:cs="Arial"/>
                <w:spacing w:val="-6"/>
                <w:sz w:val="24"/>
                <w:szCs w:val="24"/>
              </w:rPr>
            </w:pPr>
            <w:r w:rsidRPr="003D6DC7">
              <w:rPr>
                <w:rFonts w:ascii="华文仿宋" w:eastAsia="华文仿宋" w:hAnsi="华文仿宋" w:cs="华文仿宋" w:hint="eastAsia"/>
                <w:spacing w:val="-6"/>
                <w:szCs w:val="21"/>
              </w:rPr>
              <w:t>国家/地方监督抽查情况；顾客满意、相关方投诉及处理情况；一阶段问题验证，验证企业相关资质证明的有效性；</w:t>
            </w:r>
          </w:p>
        </w:tc>
        <w:tc>
          <w:tcPr>
            <w:tcW w:w="851" w:type="dxa"/>
            <w:vMerge/>
          </w:tcPr>
          <w:p w:rsidR="00D02850" w:rsidRPr="003D6DC7" w:rsidRDefault="00D02850"/>
        </w:tc>
      </w:tr>
      <w:tr w:rsidR="003D6DC7" w:rsidRPr="003D6DC7">
        <w:trPr>
          <w:trHeight w:val="9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1、理解组织及其环境</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总要求</w:t>
            </w:r>
          </w:p>
          <w:p w:rsidR="00D02850" w:rsidRPr="003D6DC7" w:rsidRDefault="00D02850">
            <w:pPr>
              <w:spacing w:line="280" w:lineRule="exact"/>
              <w:rPr>
                <w:rFonts w:ascii="楷体" w:eastAsia="楷体" w:hAnsi="楷体"/>
                <w:b/>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Q4.1</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该公司2016年5月注册，法人：郭桂香，总经理：郭桂香。</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注册地址：河北省沧州市孟村回族自治县</w:t>
            </w:r>
            <w:bookmarkStart w:id="0" w:name="生产地址"/>
            <w:r w:rsidRPr="003D6DC7">
              <w:rPr>
                <w:rFonts w:ascii="楷体" w:eastAsia="楷体" w:hAnsi="楷体" w:cs="宋体" w:hint="eastAsia"/>
                <w:sz w:val="24"/>
                <w:szCs w:val="24"/>
              </w:rPr>
              <w:t>泊北工业区</w:t>
            </w:r>
            <w:bookmarkEnd w:id="0"/>
            <w:r w:rsidRPr="003D6DC7">
              <w:rPr>
                <w:rFonts w:ascii="楷体" w:eastAsia="楷体" w:hAnsi="楷体" w:cs="宋体" w:hint="eastAsia"/>
                <w:sz w:val="24"/>
                <w:szCs w:val="24"/>
              </w:rPr>
              <w:t>；</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生产经营地址：河北省沧州市孟村回族自治县泊北工业区；</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营业执照符合要求，见附件。</w:t>
            </w:r>
          </w:p>
          <w:p w:rsidR="00D02850" w:rsidRPr="003D6DC7" w:rsidRDefault="00390DB6">
            <w:pPr>
              <w:spacing w:line="280" w:lineRule="exact"/>
              <w:ind w:firstLineChars="200" w:firstLine="480"/>
              <w:jc w:val="left"/>
              <w:rPr>
                <w:rFonts w:ascii="楷体" w:eastAsia="楷体" w:hAnsi="楷体" w:cs="宋体"/>
                <w:sz w:val="24"/>
                <w:szCs w:val="24"/>
              </w:rPr>
            </w:pPr>
            <w:r w:rsidRPr="003D6DC7">
              <w:rPr>
                <w:rFonts w:ascii="楷体" w:eastAsia="楷体" w:hAnsi="楷体" w:cs="宋体" w:hint="eastAsia"/>
                <w:sz w:val="24"/>
                <w:szCs w:val="24"/>
              </w:rPr>
              <w:t>认证范围为：</w:t>
            </w:r>
          </w:p>
          <w:p w:rsidR="00D02850" w:rsidRPr="003D6DC7" w:rsidRDefault="00390DB6">
            <w:pPr>
              <w:spacing w:line="240" w:lineRule="exact"/>
              <w:rPr>
                <w:rFonts w:ascii="楷体" w:eastAsia="楷体" w:hAnsi="楷体"/>
                <w:sz w:val="24"/>
                <w:szCs w:val="24"/>
              </w:rPr>
            </w:pPr>
            <w:bookmarkStart w:id="1" w:name="审核范围"/>
            <w:r w:rsidRPr="003D6DC7">
              <w:rPr>
                <w:rFonts w:ascii="楷体" w:eastAsia="楷体" w:hAnsi="楷体"/>
                <w:sz w:val="24"/>
                <w:szCs w:val="24"/>
              </w:rPr>
              <w:t>Q：</w:t>
            </w:r>
            <w:r w:rsidRPr="003D6DC7">
              <w:rPr>
                <w:rFonts w:ascii="楷体" w:eastAsia="楷体" w:hAnsi="楷体" w:hint="eastAsia"/>
                <w:sz w:val="24"/>
                <w:szCs w:val="24"/>
              </w:rPr>
              <w:t>卷管、常压法兰、常压管件的加工及销售；管材、阀门、螺栓、防腐保温管材、管件的销售</w:t>
            </w:r>
          </w:p>
          <w:bookmarkEnd w:id="1"/>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公司管理体系设置了办公室、质检部、供销部、生产技术部。</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总经理郭桂香 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D02850" w:rsidRPr="003D6DC7" w:rsidRDefault="00D02850"/>
        </w:tc>
      </w:tr>
      <w:tr w:rsidR="003D6DC7" w:rsidRPr="003D6DC7">
        <w:trPr>
          <w:trHeight w:val="1512"/>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理解相关方的需求和期望</w:t>
            </w:r>
          </w:p>
          <w:p w:rsidR="00D02850" w:rsidRPr="003D6DC7" w:rsidRDefault="00D02850">
            <w:pPr>
              <w:spacing w:line="280" w:lineRule="exact"/>
              <w:rPr>
                <w:rFonts w:ascii="楷体" w:eastAsia="楷体" w:hAnsi="楷体"/>
                <w:b/>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Q4.2</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公司对这些相关方及其要求的相关信息进行监视和评审，以便于理解和持续满足相关方的需求和期望。</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目前顾客的主要需求期望是：提供顾客满意的生产产品和销售产品和服务。</w:t>
            </w:r>
          </w:p>
        </w:tc>
        <w:tc>
          <w:tcPr>
            <w:tcW w:w="851" w:type="dxa"/>
          </w:tcPr>
          <w:p w:rsidR="00D02850" w:rsidRPr="003D6DC7" w:rsidRDefault="00D02850"/>
        </w:tc>
      </w:tr>
      <w:tr w:rsidR="003D6DC7" w:rsidRPr="003D6DC7">
        <w:trPr>
          <w:trHeight w:val="9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确定管理体系的范围</w:t>
            </w:r>
          </w:p>
          <w:p w:rsidR="00D02850" w:rsidRPr="003D6DC7" w:rsidRDefault="00D02850">
            <w:pPr>
              <w:spacing w:line="280" w:lineRule="exact"/>
              <w:rPr>
                <w:rFonts w:ascii="楷体" w:eastAsia="楷体" w:hAnsi="楷体"/>
                <w:b/>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Q 4.3</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jc w:val="left"/>
              <w:rPr>
                <w:rFonts w:ascii="楷体" w:eastAsia="楷体" w:hAnsi="楷体" w:cs="宋体"/>
                <w:sz w:val="24"/>
                <w:szCs w:val="24"/>
              </w:rPr>
            </w:pPr>
            <w:r w:rsidRPr="003D6DC7">
              <w:rPr>
                <w:rFonts w:ascii="楷体" w:eastAsia="楷体" w:hAnsi="楷体" w:cs="宋体" w:hint="eastAsia"/>
                <w:sz w:val="24"/>
                <w:szCs w:val="24"/>
              </w:rPr>
              <w:t>公司管理体系范围为：</w:t>
            </w:r>
          </w:p>
          <w:p w:rsidR="00D02850" w:rsidRPr="003D6DC7" w:rsidRDefault="00390DB6">
            <w:pPr>
              <w:spacing w:line="240" w:lineRule="exact"/>
              <w:rPr>
                <w:rFonts w:ascii="楷体" w:eastAsia="楷体" w:hAnsi="楷体"/>
                <w:sz w:val="24"/>
                <w:szCs w:val="24"/>
              </w:rPr>
            </w:pPr>
            <w:r w:rsidRPr="003D6DC7">
              <w:rPr>
                <w:rFonts w:ascii="楷体" w:eastAsia="楷体" w:hAnsi="楷体"/>
                <w:sz w:val="24"/>
                <w:szCs w:val="24"/>
              </w:rPr>
              <w:t>Q：</w:t>
            </w:r>
            <w:r w:rsidRPr="003D6DC7">
              <w:rPr>
                <w:rFonts w:ascii="楷体" w:eastAsia="楷体" w:hAnsi="楷体" w:hint="eastAsia"/>
                <w:sz w:val="24"/>
                <w:szCs w:val="24"/>
              </w:rPr>
              <w:t>卷管、常压法兰、常压管件的加工及销售；管材、阀门、螺栓、防腐保温管材、管件的销售</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不适用情况：质量管理体系8.3条款不适用</w:t>
            </w:r>
            <w:r w:rsidR="00C94C3C">
              <w:rPr>
                <w:rFonts w:ascii="楷体" w:eastAsia="楷体" w:hAnsi="楷体" w:cs="宋体" w:hint="eastAsia"/>
                <w:sz w:val="24"/>
                <w:szCs w:val="24"/>
              </w:rPr>
              <w:t>，按照标准和顾客要求以及传统加工工艺生产，无需再进行设</w:t>
            </w:r>
            <w:r w:rsidR="00C94C3C">
              <w:rPr>
                <w:rFonts w:ascii="楷体" w:eastAsia="楷体" w:hAnsi="楷体" w:cs="宋体" w:hint="eastAsia"/>
                <w:sz w:val="24"/>
                <w:szCs w:val="24"/>
              </w:rPr>
              <w:lastRenderedPageBreak/>
              <w:t>计开发，删减不影响组织满足法律法规和顾客要求的能力和责任，删减适宜</w:t>
            </w:r>
            <w:r w:rsidRPr="003D6DC7">
              <w:rPr>
                <w:rFonts w:ascii="楷体" w:eastAsia="楷体" w:hAnsi="楷体" w:cs="宋体" w:hint="eastAsia"/>
                <w:sz w:val="24"/>
                <w:szCs w:val="24"/>
              </w:rPr>
              <w:t>。</w:t>
            </w:r>
          </w:p>
          <w:p w:rsidR="00D02850" w:rsidRPr="003D6DC7" w:rsidRDefault="00390DB6" w:rsidP="007F0CB6">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外包情况：</w:t>
            </w:r>
            <w:r w:rsidR="00C94C3C">
              <w:rPr>
                <w:rFonts w:ascii="楷体" w:eastAsia="楷体" w:hAnsi="楷体" w:cs="宋体" w:hint="eastAsia"/>
                <w:sz w:val="24"/>
                <w:szCs w:val="24"/>
              </w:rPr>
              <w:t>产品</w:t>
            </w:r>
            <w:bookmarkStart w:id="2" w:name="_GoBack"/>
            <w:bookmarkEnd w:id="2"/>
            <w:r w:rsidRPr="003D6DC7">
              <w:rPr>
                <w:rFonts w:ascii="楷体" w:eastAsia="楷体" w:hAnsi="楷体" w:cs="宋体" w:hint="eastAsia"/>
                <w:sz w:val="24"/>
                <w:szCs w:val="24"/>
              </w:rPr>
              <w:t>运输</w:t>
            </w:r>
            <w:r w:rsidR="00173EE5" w:rsidRPr="003D6DC7">
              <w:rPr>
                <w:rFonts w:ascii="楷体" w:eastAsia="楷体" w:hAnsi="楷体" w:cs="宋体" w:hint="eastAsia"/>
                <w:sz w:val="24"/>
                <w:szCs w:val="24"/>
              </w:rPr>
              <w:t>交付过程</w:t>
            </w:r>
            <w:r w:rsidRPr="003D6DC7">
              <w:rPr>
                <w:rFonts w:ascii="楷体" w:eastAsia="楷体" w:hAnsi="楷体" w:cs="宋体" w:hint="eastAsia"/>
                <w:sz w:val="24"/>
                <w:szCs w:val="24"/>
              </w:rPr>
              <w:t>。</w:t>
            </w:r>
          </w:p>
        </w:tc>
        <w:tc>
          <w:tcPr>
            <w:tcW w:w="851" w:type="dxa"/>
          </w:tcPr>
          <w:p w:rsidR="00D02850" w:rsidRPr="003D6DC7" w:rsidRDefault="00D02850"/>
        </w:tc>
      </w:tr>
      <w:tr w:rsidR="003D6DC7" w:rsidRPr="003D6DC7">
        <w:trPr>
          <w:trHeight w:val="662"/>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管理体系及其过程</w:t>
            </w:r>
          </w:p>
          <w:p w:rsidR="00D02850" w:rsidRPr="003D6DC7" w:rsidRDefault="00D02850">
            <w:pPr>
              <w:spacing w:line="280" w:lineRule="exact"/>
              <w:rPr>
                <w:rFonts w:ascii="楷体" w:eastAsia="楷体" w:hAnsi="楷体"/>
                <w:b/>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Q4.4</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该公司</w:t>
            </w:r>
            <w:r w:rsidRPr="003D6DC7">
              <w:rPr>
                <w:rFonts w:ascii="楷体" w:eastAsia="楷体" w:hAnsi="楷体" w:hint="eastAsia"/>
                <w:bCs/>
                <w:sz w:val="24"/>
                <w:szCs w:val="24"/>
              </w:rPr>
              <w:t>2020年10月1日</w:t>
            </w:r>
            <w:r w:rsidRPr="003D6DC7">
              <w:rPr>
                <w:rFonts w:ascii="楷体" w:eastAsia="楷体" w:hAnsi="楷体" w:cs="宋体" w:hint="eastAsia"/>
                <w:sz w:val="24"/>
                <w:szCs w:val="24"/>
              </w:rPr>
              <w:t>根据自身的实际情况和标准的要求组织人员编制了质量手册、作业文件和记录表格，制定了质量方针和管理目标。实施了管理体系，通过对过程检测结果进行分析管理体系得以不断改进。负责人介绍管理体系运行以来效果不错管理有了一定的提高。每半年对管理目标完成情况进行统计分析，出示2020年1-6月份管理目标分解及完成情况记录。</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与负责人交流：部门确定了满足与管理体系有关的客户及相关方的要求。</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1.公司通过监视和评审有关相关方及其有关要求的信息，实现持续改进。如供应商管理、合同条款、</w:t>
            </w:r>
            <w:r w:rsidRPr="003D6DC7">
              <w:rPr>
                <w:rFonts w:ascii="楷体" w:eastAsia="楷体" w:hAnsi="楷体" w:hint="eastAsia"/>
                <w:bCs/>
                <w:sz w:val="24"/>
                <w:szCs w:val="24"/>
              </w:rPr>
              <w:t xml:space="preserve"> 卷管、常压法兰、常压管件的加工及销售；管材、阀门、螺栓、防腐保温管材、管件的销售 </w:t>
            </w:r>
            <w:r w:rsidRPr="003D6DC7">
              <w:rPr>
                <w:rFonts w:ascii="楷体" w:eastAsia="楷体" w:hAnsi="楷体" w:cs="宋体" w:hint="eastAsia"/>
                <w:sz w:val="24"/>
                <w:szCs w:val="24"/>
              </w:rPr>
              <w:t>质量及使用的安全可靠性、服务的时效性等风险和市场开拓的机遇。</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2. 应对风险的措施：</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a) 通过供应商的选择和评定来控制风险，选择供应商时考核其资质及其提供合格产品和合格服务的能力，应与客户需求相匹配。</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b)通过签订客户协议和供应商协议的条款把控风险。从各个方面确保</w:t>
            </w:r>
            <w:r w:rsidRPr="003D6DC7">
              <w:rPr>
                <w:rFonts w:ascii="楷体" w:eastAsia="楷体" w:hAnsi="楷体" w:hint="eastAsia"/>
                <w:bCs/>
                <w:sz w:val="24"/>
                <w:szCs w:val="24"/>
              </w:rPr>
              <w:t>产品的生产与</w:t>
            </w:r>
            <w:r w:rsidRPr="003D6DC7">
              <w:rPr>
                <w:rFonts w:ascii="楷体" w:eastAsia="楷体" w:hAnsi="楷体" w:cs="宋体" w:hint="eastAsia"/>
                <w:sz w:val="24"/>
                <w:szCs w:val="24"/>
              </w:rPr>
              <w:t>销售质量，提高客户满意度，同时对风险加以控制。</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3.识别进行</w:t>
            </w:r>
            <w:r w:rsidRPr="003D6DC7">
              <w:rPr>
                <w:rFonts w:ascii="楷体" w:eastAsia="楷体" w:hAnsi="楷体" w:hint="eastAsia"/>
                <w:bCs/>
                <w:sz w:val="24"/>
                <w:szCs w:val="24"/>
              </w:rPr>
              <w:t xml:space="preserve"> 卷管、常压法兰、常压管件的加工及销售；管材、阀门、螺栓、防腐保温管材、管件的销售 </w:t>
            </w:r>
            <w:r w:rsidRPr="003D6DC7">
              <w:rPr>
                <w:rFonts w:ascii="楷体" w:eastAsia="楷体" w:hAnsi="楷体" w:cs="宋体" w:hint="eastAsia"/>
                <w:sz w:val="24"/>
                <w:szCs w:val="24"/>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sz w:val="24"/>
                <w:szCs w:val="24"/>
              </w:rPr>
              <w:t>4.通过对</w:t>
            </w:r>
            <w:r w:rsidRPr="003D6DC7">
              <w:rPr>
                <w:rFonts w:ascii="楷体" w:eastAsia="楷体" w:hAnsi="楷体" w:hint="eastAsia"/>
                <w:bCs/>
                <w:sz w:val="24"/>
                <w:szCs w:val="24"/>
              </w:rPr>
              <w:t xml:space="preserve"> 卷管、常压法兰、常压管件的加工及销售；管材、阀门、螺栓、防腐保温管材、管件的销售 </w:t>
            </w:r>
            <w:r w:rsidRPr="003D6DC7">
              <w:rPr>
                <w:rFonts w:ascii="楷体" w:eastAsia="楷体" w:hAnsi="楷体" w:cs="宋体" w:hint="eastAsia"/>
                <w:sz w:val="24"/>
                <w:szCs w:val="24"/>
              </w:rPr>
              <w:t>的风险控制和销售环保、交付等风险控制，在具体操作过程中实施的措施，实现了对整个供应链管理的风险控制，为客户提供更全面的</w:t>
            </w:r>
            <w:r w:rsidRPr="003D6DC7">
              <w:rPr>
                <w:rFonts w:ascii="楷体" w:eastAsia="楷体" w:hAnsi="楷体" w:hint="eastAsia"/>
                <w:bCs/>
                <w:sz w:val="24"/>
                <w:szCs w:val="24"/>
              </w:rPr>
              <w:t xml:space="preserve"> 卷管、常压法兰、常压管件的加工及销售；管材、阀门、螺栓、防腐保温管材、管件的销售 </w:t>
            </w:r>
            <w:r w:rsidRPr="003D6DC7">
              <w:rPr>
                <w:rFonts w:ascii="楷体" w:eastAsia="楷体" w:hAnsi="楷体" w:cs="宋体" w:hint="eastAsia"/>
                <w:sz w:val="24"/>
                <w:szCs w:val="24"/>
              </w:rPr>
              <w:t>的服务。</w:t>
            </w:r>
          </w:p>
        </w:tc>
        <w:tc>
          <w:tcPr>
            <w:tcW w:w="851" w:type="dxa"/>
          </w:tcPr>
          <w:p w:rsidR="00D02850" w:rsidRPr="003D6DC7" w:rsidRDefault="00D02850"/>
        </w:tc>
      </w:tr>
      <w:tr w:rsidR="003D6DC7" w:rsidRPr="003D6DC7">
        <w:trPr>
          <w:trHeight w:val="211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领导作用与承诺</w:t>
            </w:r>
          </w:p>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sz w:val="24"/>
                <w:szCs w:val="24"/>
              </w:rPr>
              <w:t>--总则</w:t>
            </w: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5.1</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5.1.1</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公司总经理郭桂香 介绍主要承诺有：</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1)对管理体系的有效性要承担责任；</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2)建立公司的质量方针和目标并确保与公司的环境相适应，与公司战略方向保持一致以及方针在公司内得到沟通理解和有效实施；</w:t>
            </w:r>
            <w:r w:rsidRPr="003D6DC7">
              <w:rPr>
                <w:rFonts w:ascii="宋体" w:eastAsia="楷体" w:hAnsi="宋体" w:cs="宋体" w:hint="eastAsia"/>
                <w:sz w:val="24"/>
                <w:szCs w:val="24"/>
              </w:rPr>
              <w:t> </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3）确保管理体系要求融入公司的生产、销售各过程。</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4）促进使用过程方法和机遇风险的思维。</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5)建立合理的公司组织结构,确保管理体系所需资源能被获得；</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6)建立良好的沟通机制，杜绝因沟通影响管理体系运行有效性；</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7）确保管理体系实现其预期的结果。</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8)促使员工积极参与，指导和支持他们为公司管理体系的有效性作出贡献。</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9）推动公司改进和创新；</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10)做好管理岗位的任命，公司内部公开发布任命书，以支持其他管理者在其负责领域证实其领导作用；</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承诺基本实现，没有违反的情况发生。</w:t>
            </w:r>
          </w:p>
        </w:tc>
        <w:tc>
          <w:tcPr>
            <w:tcW w:w="851" w:type="dxa"/>
          </w:tcPr>
          <w:p w:rsidR="00D02850" w:rsidRPr="003D6DC7" w:rsidRDefault="00D02850"/>
        </w:tc>
      </w:tr>
      <w:tr w:rsidR="003D6DC7" w:rsidRPr="003D6DC7">
        <w:trPr>
          <w:trHeight w:val="1796"/>
        </w:trPr>
        <w:tc>
          <w:tcPr>
            <w:tcW w:w="1242" w:type="dxa"/>
          </w:tcPr>
          <w:p w:rsidR="00D02850" w:rsidRPr="003D6DC7" w:rsidRDefault="00390DB6">
            <w:pPr>
              <w:spacing w:line="280" w:lineRule="exact"/>
              <w:ind w:firstLine="422"/>
              <w:rPr>
                <w:rFonts w:ascii="楷体" w:eastAsia="楷体" w:hAnsi="楷体" w:cs="宋体"/>
                <w:sz w:val="24"/>
                <w:szCs w:val="24"/>
              </w:rPr>
            </w:pPr>
            <w:r w:rsidRPr="003D6DC7">
              <w:rPr>
                <w:rFonts w:ascii="楷体" w:eastAsia="楷体" w:hAnsi="楷体" w:cs="宋体" w:hint="eastAsia"/>
                <w:sz w:val="24"/>
                <w:szCs w:val="24"/>
              </w:rPr>
              <w:lastRenderedPageBreak/>
              <w:t>以顾客为关注焦点</w:t>
            </w:r>
          </w:p>
          <w:p w:rsidR="00D02850" w:rsidRPr="003D6DC7" w:rsidRDefault="00D02850">
            <w:pPr>
              <w:spacing w:line="280" w:lineRule="exact"/>
              <w:ind w:firstLine="422"/>
              <w:rPr>
                <w:rFonts w:ascii="楷体" w:eastAsia="楷体" w:hAnsi="楷体"/>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Q5.1.2</w:t>
            </w:r>
          </w:p>
          <w:p w:rsidR="00D02850" w:rsidRPr="003D6DC7" w:rsidRDefault="00D02850">
            <w:pPr>
              <w:spacing w:line="280" w:lineRule="exact"/>
              <w:ind w:firstLine="422"/>
              <w:rPr>
                <w:rFonts w:ascii="楷体" w:eastAsia="楷体" w:hAnsi="楷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总经理证实其以顾客为关注焦点的领导作用和承诺，通过以下方面实现：</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a) 确定、理解并持续满足顾客要求以及适用的法律法规要求；</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b) 确定和应对能够影响产品、产品符合性以及增强顾客满意能力的风险和机遇；</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c) 始终致力于增强顾客满意。</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cs="宋体" w:hint="eastAsia"/>
                <w:sz w:val="24"/>
                <w:szCs w:val="24"/>
              </w:rPr>
              <w:t>详见审核Q9.1.2条款记录。</w:t>
            </w:r>
          </w:p>
        </w:tc>
        <w:tc>
          <w:tcPr>
            <w:tcW w:w="851" w:type="dxa"/>
          </w:tcPr>
          <w:p w:rsidR="00D02850" w:rsidRPr="003D6DC7" w:rsidRDefault="00D02850"/>
        </w:tc>
      </w:tr>
      <w:tr w:rsidR="003D6DC7" w:rsidRPr="003D6DC7">
        <w:trPr>
          <w:trHeight w:val="211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方针</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制定方针</w:t>
            </w:r>
          </w:p>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sz w:val="24"/>
                <w:szCs w:val="24"/>
              </w:rPr>
              <w:t>沟通方针</w:t>
            </w: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Q5.2</w:t>
            </w:r>
          </w:p>
          <w:p w:rsidR="00D02850" w:rsidRPr="003D6DC7" w:rsidRDefault="00D02850">
            <w:pPr>
              <w:snapToGrid w:val="0"/>
              <w:spacing w:line="280" w:lineRule="exact"/>
              <w:rPr>
                <w:rFonts w:ascii="楷体" w:eastAsia="楷体" w:hAnsi="楷体"/>
                <w:sz w:val="24"/>
                <w:szCs w:val="24"/>
              </w:rPr>
            </w:pPr>
          </w:p>
          <w:p w:rsidR="00D02850" w:rsidRPr="003D6DC7" w:rsidRDefault="00D02850">
            <w:pPr>
              <w:spacing w:line="280" w:lineRule="exact"/>
              <w:rPr>
                <w:rFonts w:ascii="楷体" w:eastAsia="楷体" w:hAnsi="楷体" w:cs="宋体"/>
                <w:sz w:val="24"/>
                <w:szCs w:val="24"/>
              </w:rPr>
            </w:pP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ind w:firstLineChars="200" w:firstLine="480"/>
              <w:rPr>
                <w:rFonts w:ascii="华文仿宋" w:eastAsia="华文仿宋" w:hAnsi="华文仿宋" w:cs="华文仿宋"/>
                <w:szCs w:val="21"/>
              </w:rPr>
            </w:pPr>
            <w:r w:rsidRPr="003D6DC7">
              <w:rPr>
                <w:rFonts w:ascii="楷体" w:eastAsia="楷体" w:hAnsi="楷体" w:cs="宋体" w:hint="eastAsia"/>
                <w:sz w:val="24"/>
                <w:szCs w:val="24"/>
              </w:rPr>
              <w:t>该公司质量方针，</w:t>
            </w:r>
            <w:r w:rsidRPr="003D6DC7">
              <w:rPr>
                <w:rFonts w:ascii="华文仿宋" w:eastAsia="华文仿宋" w:hAnsi="华文仿宋" w:cs="华文仿宋" w:hint="eastAsia"/>
                <w:szCs w:val="21"/>
              </w:rPr>
              <w:t>质量第一，开拓创新，持续改进，客户满意，</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公司以质量标准为基础，结合公司实际特制定质量方针。与总经理进行交谈，总经理对方针内涵的理解较深刻。方针能为制定目标提供框架，方针基本符合标准的要求。</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总经理用会议、文件等手段保证质量方针为全体员工理解并落实到工作中。郭桂香 总经理说管理评审时对方针的持续适宜性进行了评审，有评审记录。</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以上质量方针通过文件、培训等形式将公司质量方针传达给所有为公司工作或代表公司的人员，相关方也可通过办公室获取公司质量方针。</w:t>
            </w:r>
          </w:p>
        </w:tc>
        <w:tc>
          <w:tcPr>
            <w:tcW w:w="851" w:type="dxa"/>
          </w:tcPr>
          <w:p w:rsidR="00D02850" w:rsidRPr="003D6DC7" w:rsidRDefault="00D02850"/>
        </w:tc>
      </w:tr>
      <w:tr w:rsidR="003D6DC7" w:rsidRPr="003D6DC7">
        <w:trPr>
          <w:trHeight w:val="211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组织的岗位、职责和权限</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w:t>
            </w:r>
            <w:r w:rsidRPr="003D6DC7">
              <w:rPr>
                <w:rFonts w:ascii="楷体" w:eastAsia="楷体" w:hAnsi="楷体" w:cs="宋体"/>
                <w:sz w:val="24"/>
                <w:szCs w:val="24"/>
              </w:rPr>
              <w:t>5.3</w:t>
            </w:r>
          </w:p>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确定了部门、各岗位人员职责、权限和相互关系，并在公司内对各级员工进行了必要的传达。对从事生产与销售有关的管理、执行和验证人员规定其职责、权限及其相互关系，以实现公司质量方针和目标。建立、实施和保持公司管理体系所需的过程，公司决定任命 王连义 为管理体系的管理者代表。其职责和权限规定如下：</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确保本公司管理体系所需的过程得到建立、实施和保持，代表总经理行使职权；</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询问管代职责回答正确。</w:t>
            </w:r>
          </w:p>
        </w:tc>
        <w:tc>
          <w:tcPr>
            <w:tcW w:w="851" w:type="dxa"/>
          </w:tcPr>
          <w:p w:rsidR="00D02850" w:rsidRPr="003D6DC7" w:rsidRDefault="00D02850"/>
        </w:tc>
      </w:tr>
      <w:tr w:rsidR="003D6DC7" w:rsidRPr="003D6DC7">
        <w:trPr>
          <w:trHeight w:val="211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应对风险和机遇的措施</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Q6.1</w:t>
            </w:r>
          </w:p>
          <w:p w:rsidR="00D02850" w:rsidRPr="003D6DC7" w:rsidRDefault="00D02850">
            <w:pPr>
              <w:spacing w:line="280" w:lineRule="exact"/>
              <w:rPr>
                <w:rFonts w:ascii="楷体" w:eastAsia="楷体" w:hAnsi="楷体"/>
                <w:sz w:val="24"/>
                <w:szCs w:val="24"/>
              </w:rPr>
            </w:pPr>
          </w:p>
          <w:p w:rsidR="00D02850" w:rsidRPr="003D6DC7" w:rsidRDefault="00D02850">
            <w:pPr>
              <w:spacing w:line="280" w:lineRule="exact"/>
              <w:rPr>
                <w:rFonts w:ascii="楷体" w:eastAsia="楷体" w:hAnsi="楷体" w:cs="宋体"/>
                <w:sz w:val="24"/>
                <w:szCs w:val="24"/>
              </w:rPr>
            </w:pPr>
          </w:p>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rsidR="00D02850" w:rsidRPr="003D6DC7" w:rsidRDefault="00D02850"/>
        </w:tc>
      </w:tr>
      <w:tr w:rsidR="003D6DC7" w:rsidRPr="003D6DC7">
        <w:trPr>
          <w:trHeight w:val="561"/>
        </w:trPr>
        <w:tc>
          <w:tcPr>
            <w:tcW w:w="1242" w:type="dxa"/>
            <w:vAlign w:val="center"/>
          </w:tcPr>
          <w:p w:rsidR="00D02850" w:rsidRPr="003D6DC7" w:rsidRDefault="00390DB6">
            <w:pPr>
              <w:spacing w:line="320" w:lineRule="exact"/>
              <w:jc w:val="left"/>
              <w:rPr>
                <w:rFonts w:ascii="楷体" w:eastAsia="楷体" w:hAnsi="楷体"/>
                <w:sz w:val="24"/>
                <w:szCs w:val="24"/>
              </w:rPr>
            </w:pPr>
            <w:r w:rsidRPr="003D6DC7">
              <w:rPr>
                <w:rFonts w:ascii="楷体" w:eastAsia="楷体" w:hAnsi="楷体" w:hint="eastAsia"/>
                <w:sz w:val="24"/>
                <w:szCs w:val="24"/>
              </w:rPr>
              <w:t>目标和措施计划（管理方案）</w:t>
            </w:r>
          </w:p>
        </w:tc>
        <w:tc>
          <w:tcPr>
            <w:tcW w:w="851" w:type="dxa"/>
            <w:vAlign w:val="center"/>
          </w:tcPr>
          <w:p w:rsidR="00D02850" w:rsidRPr="003D6DC7" w:rsidRDefault="00390DB6">
            <w:pPr>
              <w:spacing w:line="320" w:lineRule="exact"/>
              <w:jc w:val="left"/>
              <w:rPr>
                <w:rFonts w:ascii="楷体" w:eastAsia="楷体" w:hAnsi="楷体"/>
                <w:sz w:val="24"/>
                <w:szCs w:val="24"/>
              </w:rPr>
            </w:pPr>
            <w:r w:rsidRPr="003D6DC7">
              <w:rPr>
                <w:rFonts w:ascii="楷体" w:eastAsia="楷体" w:hAnsi="楷体" w:hint="eastAsia"/>
                <w:sz w:val="24"/>
                <w:szCs w:val="24"/>
              </w:rPr>
              <w:t>Q：6.2</w:t>
            </w:r>
          </w:p>
          <w:p w:rsidR="00D02850" w:rsidRPr="003D6DC7" w:rsidRDefault="00D02850">
            <w:pPr>
              <w:spacing w:line="320" w:lineRule="exact"/>
              <w:jc w:val="left"/>
              <w:rPr>
                <w:rFonts w:ascii="楷体" w:eastAsia="楷体" w:hAnsi="楷体"/>
                <w:sz w:val="24"/>
                <w:szCs w:val="24"/>
              </w:rPr>
            </w:pPr>
          </w:p>
        </w:tc>
        <w:tc>
          <w:tcPr>
            <w:tcW w:w="11765" w:type="dxa"/>
            <w:vAlign w:val="center"/>
          </w:tcPr>
          <w:p w:rsidR="00D02850" w:rsidRPr="003D6DC7" w:rsidRDefault="00390DB6">
            <w:pPr>
              <w:autoSpaceDE w:val="0"/>
              <w:autoSpaceDN w:val="0"/>
              <w:adjustRightInd w:val="0"/>
              <w:rPr>
                <w:rFonts w:ascii="楷体" w:eastAsia="楷体" w:hAnsi="楷体"/>
                <w:sz w:val="24"/>
                <w:szCs w:val="24"/>
              </w:rPr>
            </w:pPr>
            <w:r w:rsidRPr="003D6DC7">
              <w:rPr>
                <w:rFonts w:ascii="楷体" w:eastAsia="楷体" w:hAnsi="楷体" w:hint="eastAsia"/>
                <w:sz w:val="24"/>
                <w:szCs w:val="24"/>
              </w:rPr>
              <w:t>查HG/SC-2020 A/0《质量手册》，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rsidR="00D02850" w:rsidRPr="003D6DC7" w:rsidRDefault="00390DB6">
            <w:pPr>
              <w:spacing w:line="320" w:lineRule="exact"/>
              <w:rPr>
                <w:rFonts w:ascii="楷体" w:eastAsia="楷体" w:hAnsi="楷体"/>
                <w:sz w:val="24"/>
              </w:rPr>
            </w:pPr>
            <w:r w:rsidRPr="003D6DC7">
              <w:rPr>
                <w:rFonts w:ascii="楷体" w:eastAsia="楷体" w:hAnsi="楷体" w:hint="eastAsia"/>
                <w:sz w:val="24"/>
                <w:szCs w:val="24"/>
              </w:rPr>
              <w:t>查《质量手册》，制定了公司目标，并在管理体系所需的相关职能。</w:t>
            </w:r>
          </w:p>
          <w:p w:rsidR="00D02850" w:rsidRPr="003D6DC7" w:rsidRDefault="00390DB6">
            <w:pPr>
              <w:tabs>
                <w:tab w:val="left" w:pos="1115"/>
              </w:tabs>
              <w:spacing w:line="320" w:lineRule="exact"/>
              <w:rPr>
                <w:rFonts w:ascii="楷体" w:eastAsia="楷体" w:hAnsi="楷体" w:cs="宋体"/>
                <w:sz w:val="24"/>
                <w:szCs w:val="24"/>
              </w:rPr>
            </w:pPr>
            <w:r w:rsidRPr="003D6DC7">
              <w:rPr>
                <w:rFonts w:ascii="楷体" w:eastAsia="楷体" w:hAnsi="楷体" w:cs="宋体" w:hint="eastAsia"/>
                <w:sz w:val="24"/>
                <w:szCs w:val="24"/>
              </w:rPr>
              <w:t xml:space="preserve"> 质量目标：</w:t>
            </w:r>
          </w:p>
          <w:p w:rsidR="00D02850" w:rsidRPr="003D6DC7" w:rsidRDefault="00390DB6">
            <w:pPr>
              <w:numPr>
                <w:ilvl w:val="0"/>
                <w:numId w:val="1"/>
              </w:numPr>
              <w:tabs>
                <w:tab w:val="left" w:pos="1115"/>
              </w:tabs>
              <w:spacing w:line="320" w:lineRule="exact"/>
              <w:rPr>
                <w:rFonts w:ascii="楷体" w:eastAsia="楷体" w:hAnsi="楷体" w:cs="宋体"/>
                <w:sz w:val="24"/>
                <w:szCs w:val="24"/>
              </w:rPr>
            </w:pPr>
            <w:r w:rsidRPr="003D6DC7">
              <w:rPr>
                <w:rFonts w:ascii="楷体" w:eastAsia="楷体" w:hAnsi="楷体" w:cs="宋体" w:hint="eastAsia"/>
                <w:sz w:val="24"/>
                <w:szCs w:val="24"/>
              </w:rPr>
              <w:t>顾客满意度达到90%以上；</w:t>
            </w:r>
          </w:p>
          <w:p w:rsidR="00D02850" w:rsidRPr="003D6DC7" w:rsidRDefault="00390DB6">
            <w:pPr>
              <w:numPr>
                <w:ilvl w:val="0"/>
                <w:numId w:val="2"/>
              </w:numPr>
              <w:tabs>
                <w:tab w:val="left" w:pos="1115"/>
              </w:tabs>
              <w:spacing w:line="320" w:lineRule="exact"/>
              <w:ind w:left="418"/>
              <w:rPr>
                <w:rFonts w:ascii="楷体" w:eastAsia="楷体" w:hAnsi="楷体" w:cs="宋体"/>
                <w:sz w:val="24"/>
                <w:szCs w:val="24"/>
              </w:rPr>
            </w:pPr>
            <w:r w:rsidRPr="003D6DC7">
              <w:rPr>
                <w:rFonts w:ascii="楷体" w:eastAsia="楷体" w:hAnsi="楷体" w:cs="宋体" w:hint="eastAsia"/>
                <w:sz w:val="24"/>
                <w:szCs w:val="24"/>
              </w:rPr>
              <w:t>一次交验合格率达98%</w:t>
            </w:r>
          </w:p>
          <w:p w:rsidR="00D02850" w:rsidRPr="003D6DC7" w:rsidRDefault="00390DB6">
            <w:pPr>
              <w:numPr>
                <w:ilvl w:val="0"/>
                <w:numId w:val="2"/>
              </w:numPr>
              <w:tabs>
                <w:tab w:val="left" w:pos="1115"/>
              </w:tabs>
              <w:spacing w:line="320" w:lineRule="exact"/>
              <w:ind w:left="418"/>
              <w:rPr>
                <w:rFonts w:ascii="楷体" w:eastAsia="楷体" w:hAnsi="楷体" w:cs="宋体"/>
                <w:sz w:val="24"/>
                <w:szCs w:val="24"/>
              </w:rPr>
            </w:pPr>
            <w:r w:rsidRPr="003D6DC7">
              <w:rPr>
                <w:rFonts w:ascii="楷体" w:eastAsia="楷体" w:hAnsi="楷体" w:cs="宋体" w:hint="eastAsia"/>
                <w:sz w:val="24"/>
                <w:szCs w:val="24"/>
              </w:rPr>
              <w:t>产品出厂合格率100％；;</w:t>
            </w:r>
          </w:p>
          <w:p w:rsidR="00D02850" w:rsidRPr="003D6DC7" w:rsidRDefault="00390DB6">
            <w:pPr>
              <w:spacing w:line="320" w:lineRule="exact"/>
              <w:rPr>
                <w:rFonts w:ascii="楷体" w:eastAsia="楷体" w:hAnsi="楷体"/>
                <w:sz w:val="24"/>
                <w:szCs w:val="24"/>
              </w:rPr>
            </w:pPr>
            <w:r w:rsidRPr="003D6DC7">
              <w:rPr>
                <w:rFonts w:ascii="楷体" w:eastAsia="楷体" w:hAnsi="楷体" w:hint="eastAsia"/>
                <w:sz w:val="24"/>
                <w:szCs w:val="24"/>
              </w:rPr>
              <w:lastRenderedPageBreak/>
              <w:t>组织对公司质量目标、指标予以分解，并在相关职能层次部门建立分目标，</w:t>
            </w:r>
          </w:p>
          <w:p w:rsidR="00D02850" w:rsidRPr="003D6DC7" w:rsidRDefault="00390DB6">
            <w:pPr>
              <w:spacing w:line="320" w:lineRule="exact"/>
              <w:rPr>
                <w:rFonts w:ascii="楷体" w:eastAsia="楷体" w:hAnsi="楷体" w:cs="宋体"/>
                <w:sz w:val="24"/>
                <w:szCs w:val="24"/>
              </w:rPr>
            </w:pPr>
            <w:r w:rsidRPr="003D6DC7">
              <w:rPr>
                <w:rFonts w:ascii="楷体" w:eastAsia="楷体" w:hAnsi="楷体" w:hint="eastAsia"/>
                <w:sz w:val="24"/>
                <w:szCs w:val="24"/>
              </w:rPr>
              <w:t>查见《目标实施情况检查表》，2021.3.28统计均完成。</w:t>
            </w:r>
          </w:p>
        </w:tc>
        <w:tc>
          <w:tcPr>
            <w:tcW w:w="851" w:type="dxa"/>
          </w:tcPr>
          <w:p w:rsidR="00D02850" w:rsidRPr="003D6DC7" w:rsidRDefault="00D02850"/>
        </w:tc>
      </w:tr>
      <w:tr w:rsidR="003D6DC7" w:rsidRPr="003D6DC7">
        <w:trPr>
          <w:trHeight w:val="1264"/>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变更的策划</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Q6.3</w:t>
            </w: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公司确定需要对管理体系进行变更时，应经策划并系统的实施。公司应考虑：</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a) 变更目的及其潜在后果；b) 管理体系的完整性；c) 资源的可获得性；d) 责任和权限的分配与再分配。</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公司目前对管理体系暂无变更。</w:t>
            </w:r>
          </w:p>
        </w:tc>
        <w:tc>
          <w:tcPr>
            <w:tcW w:w="851" w:type="dxa"/>
          </w:tcPr>
          <w:p w:rsidR="00D02850" w:rsidRPr="003D6DC7" w:rsidRDefault="00D02850"/>
        </w:tc>
      </w:tr>
      <w:tr w:rsidR="003D6DC7" w:rsidRPr="003D6DC7">
        <w:trPr>
          <w:trHeight w:val="1245"/>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资源、总则</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Q7.1.1</w:t>
            </w:r>
          </w:p>
          <w:p w:rsidR="00D02850" w:rsidRPr="003D6DC7" w:rsidRDefault="00D02850">
            <w:pPr>
              <w:spacing w:line="280" w:lineRule="exact"/>
              <w:rPr>
                <w:rFonts w:ascii="楷体" w:eastAsia="楷体" w:hAnsi="楷体"/>
                <w:sz w:val="24"/>
                <w:szCs w:val="24"/>
              </w:rPr>
            </w:pP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查公司配备了必要的人力资源，基础设施(</w:t>
            </w:r>
            <w:r w:rsidRPr="003D6DC7">
              <w:rPr>
                <w:rFonts w:ascii="楷体" w:eastAsia="楷体" w:hAnsi="楷体" w:hint="eastAsia"/>
                <w:bCs/>
                <w:sz w:val="24"/>
                <w:szCs w:val="24"/>
              </w:rPr>
              <w:t>卷管、常压法兰、常压管件的加工及销售；管材、阀门、螺栓、防腐保温管材、管件的销售</w:t>
            </w:r>
            <w:r w:rsidRPr="003D6DC7">
              <w:rPr>
                <w:rFonts w:ascii="楷体" w:eastAsia="楷体" w:hAnsi="楷体" w:cs="宋体" w:hint="eastAsia"/>
                <w:sz w:val="24"/>
                <w:szCs w:val="24"/>
              </w:rPr>
              <w:t>生产设备、办公设备、车间、仓库等)，规范文件、资金等必要的资源，能够持续满足顾客需求和管理体系改进的需要。</w:t>
            </w:r>
          </w:p>
        </w:tc>
        <w:tc>
          <w:tcPr>
            <w:tcW w:w="851" w:type="dxa"/>
          </w:tcPr>
          <w:p w:rsidR="00D02850" w:rsidRPr="003D6DC7" w:rsidRDefault="00D02850"/>
        </w:tc>
      </w:tr>
      <w:tr w:rsidR="003D6DC7" w:rsidRPr="003D6DC7">
        <w:trPr>
          <w:trHeight w:val="90"/>
        </w:trPr>
        <w:tc>
          <w:tcPr>
            <w:tcW w:w="1242"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沟通</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Q7.4</w:t>
            </w: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公司编制并实施了《信息交流和协商沟通管理程序》，规定了职责、工作流程，包括内部沟通和外部沟通的方法和要求。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确定了质量管理体系相关的内部和外部沟通，包括：沟通什么；何时沟通；与谁沟通；如何沟通；由谁负责，内外部沟通具体体现在公司内部工作会议、质量例会、员工的培训、公司宣传栏等，与外部的沟通具体体现在合同签订、满意度调查。与环保、安监部门及顾客和供方等方面。</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现场查阅内部交流：方针、目标完成情况、内审和管理评审报告、不符合信息等。</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外部交流：通过发放《关于对相关方要求的告知书》与相关方就相关环境、职业健康安全信息进行相互沟通。</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hint="eastAsia"/>
                <w:sz w:val="24"/>
                <w:szCs w:val="24"/>
              </w:rPr>
              <w:t>和员工刘某、王XX面谈，知道公司的管理者代表履行了相应的职责。</w:t>
            </w:r>
          </w:p>
        </w:tc>
        <w:tc>
          <w:tcPr>
            <w:tcW w:w="851" w:type="dxa"/>
          </w:tcPr>
          <w:p w:rsidR="00D02850" w:rsidRPr="003D6DC7" w:rsidRDefault="00D02850"/>
        </w:tc>
      </w:tr>
      <w:tr w:rsidR="003D6DC7" w:rsidRPr="003D6DC7">
        <w:trPr>
          <w:trHeight w:val="703"/>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管理评审</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Q9.3</w:t>
            </w:r>
          </w:p>
          <w:p w:rsidR="00D02850" w:rsidRPr="003D6DC7" w:rsidRDefault="00D02850">
            <w:pPr>
              <w:spacing w:line="280" w:lineRule="exact"/>
              <w:rPr>
                <w:rFonts w:ascii="楷体" w:eastAsia="楷体" w:hAnsi="楷体"/>
                <w:sz w:val="24"/>
                <w:szCs w:val="24"/>
              </w:rPr>
            </w:pPr>
          </w:p>
          <w:p w:rsidR="00D02850" w:rsidRPr="003D6DC7" w:rsidRDefault="00D02850">
            <w:pPr>
              <w:spacing w:line="280" w:lineRule="exact"/>
              <w:rPr>
                <w:rFonts w:ascii="楷体" w:eastAsia="楷体" w:hAnsi="楷体"/>
                <w:sz w:val="24"/>
                <w:szCs w:val="24"/>
              </w:rPr>
            </w:pP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提供：</w:t>
            </w:r>
          </w:p>
          <w:p w:rsidR="00D02850" w:rsidRPr="003D6DC7" w:rsidRDefault="00390DB6">
            <w:pPr>
              <w:ind w:firstLineChars="100" w:firstLine="240"/>
              <w:rPr>
                <w:rFonts w:ascii="楷体" w:eastAsia="楷体" w:hAnsi="楷体"/>
                <w:sz w:val="24"/>
                <w:szCs w:val="24"/>
              </w:rPr>
            </w:pPr>
            <w:r w:rsidRPr="003D6DC7">
              <w:rPr>
                <w:rFonts w:ascii="楷体" w:eastAsia="楷体" w:hAnsi="楷体" w:cs="宋体" w:hint="eastAsia"/>
                <w:sz w:val="24"/>
                <w:szCs w:val="24"/>
              </w:rPr>
              <w:t>1.管理评审计划，</w:t>
            </w:r>
            <w:r w:rsidRPr="003D6DC7">
              <w:rPr>
                <w:rFonts w:ascii="楷体" w:eastAsia="楷体" w:hAnsi="楷体" w:hint="eastAsia"/>
                <w:sz w:val="24"/>
                <w:szCs w:val="24"/>
              </w:rPr>
              <w:t>QES-JL-9.3-01</w:t>
            </w:r>
            <w:r w:rsidRPr="003D6DC7">
              <w:rPr>
                <w:rFonts w:ascii="楷体" w:eastAsia="楷体" w:hAnsi="楷体" w:cs="宋体" w:hint="eastAsia"/>
                <w:sz w:val="24"/>
                <w:szCs w:val="24"/>
              </w:rPr>
              <w:t xml:space="preserve">  </w:t>
            </w:r>
          </w:p>
          <w:p w:rsidR="00D02850" w:rsidRPr="003D6DC7" w:rsidRDefault="00390DB6">
            <w:pPr>
              <w:rPr>
                <w:rFonts w:ascii="楷体" w:eastAsia="楷体" w:hAnsi="楷体"/>
                <w:bCs/>
                <w:sz w:val="24"/>
                <w:szCs w:val="24"/>
              </w:rPr>
            </w:pPr>
            <w:r w:rsidRPr="003D6DC7">
              <w:rPr>
                <w:rFonts w:ascii="楷体" w:eastAsia="楷体" w:hAnsi="楷体" w:hint="eastAsia"/>
                <w:bCs/>
                <w:sz w:val="24"/>
                <w:szCs w:val="24"/>
              </w:rPr>
              <w:t>评审目的：评价质量兼容管理体系的持续适宜性、充分性和有效性，寻求管理体系改进的机会；</w:t>
            </w:r>
          </w:p>
          <w:p w:rsidR="00D02850" w:rsidRPr="003D6DC7" w:rsidRDefault="00390DB6">
            <w:pPr>
              <w:numPr>
                <w:ilvl w:val="0"/>
                <w:numId w:val="3"/>
              </w:numPr>
              <w:rPr>
                <w:rFonts w:ascii="楷体" w:eastAsia="楷体" w:hAnsi="楷体"/>
                <w:bCs/>
                <w:sz w:val="24"/>
                <w:szCs w:val="24"/>
              </w:rPr>
            </w:pPr>
            <w:r w:rsidRPr="003D6DC7">
              <w:rPr>
                <w:rFonts w:ascii="楷体" w:eastAsia="楷体" w:hAnsi="楷体" w:hint="eastAsia"/>
                <w:bCs/>
                <w:sz w:val="24"/>
                <w:szCs w:val="24"/>
              </w:rPr>
              <w:t>评价方针、组织机构、资源配置的适宜性；</w:t>
            </w:r>
          </w:p>
          <w:p w:rsidR="00D02850" w:rsidRPr="003D6DC7" w:rsidRDefault="00390DB6">
            <w:pPr>
              <w:numPr>
                <w:ilvl w:val="0"/>
                <w:numId w:val="3"/>
              </w:numPr>
              <w:rPr>
                <w:rFonts w:ascii="楷体" w:eastAsia="楷体" w:hAnsi="楷体"/>
                <w:bCs/>
                <w:sz w:val="24"/>
                <w:szCs w:val="24"/>
              </w:rPr>
            </w:pPr>
            <w:r w:rsidRPr="003D6DC7">
              <w:rPr>
                <w:rFonts w:ascii="楷体" w:eastAsia="楷体" w:hAnsi="楷体" w:hint="eastAsia"/>
                <w:bCs/>
                <w:sz w:val="24"/>
                <w:szCs w:val="24"/>
              </w:rPr>
              <w:t>迎接第三方的认证机构督审核。</w:t>
            </w:r>
          </w:p>
          <w:p w:rsidR="00D02850" w:rsidRPr="003D6DC7" w:rsidRDefault="00390DB6">
            <w:pPr>
              <w:rPr>
                <w:rFonts w:ascii="楷体" w:eastAsia="楷体" w:hAnsi="楷体" w:cs="宋体"/>
                <w:sz w:val="24"/>
                <w:szCs w:val="24"/>
              </w:rPr>
            </w:pPr>
            <w:r w:rsidRPr="003D6DC7">
              <w:rPr>
                <w:rFonts w:ascii="楷体" w:eastAsia="楷体" w:hAnsi="楷体" w:cs="宋体" w:hint="eastAsia"/>
                <w:sz w:val="24"/>
                <w:szCs w:val="24"/>
              </w:rPr>
              <w:t>评审时间：计划2021年3月10日进行，初审无间隔要求， 评审方式：会议评审，</w:t>
            </w:r>
          </w:p>
          <w:p w:rsidR="00D02850" w:rsidRPr="003D6DC7" w:rsidRDefault="00390DB6">
            <w:pPr>
              <w:spacing w:line="280" w:lineRule="exact"/>
              <w:rPr>
                <w:rFonts w:ascii="楷体_GB2312" w:eastAsia="楷体_GB2312" w:hAnsi="宋体"/>
                <w:sz w:val="24"/>
                <w:szCs w:val="24"/>
              </w:rPr>
            </w:pPr>
            <w:r w:rsidRPr="003D6DC7">
              <w:rPr>
                <w:rFonts w:ascii="楷体_GB2312" w:eastAsia="楷体_GB2312" w:hAnsi="宋体" w:hint="eastAsia"/>
                <w:sz w:val="24"/>
                <w:szCs w:val="24"/>
              </w:rPr>
              <w:t xml:space="preserve">计划编制：王连义      审核：王连义   批准：郭桂香   </w:t>
            </w:r>
            <w:r w:rsidR="002C681C" w:rsidRPr="003D6DC7">
              <w:rPr>
                <w:rFonts w:ascii="楷体_GB2312" w:eastAsia="楷体_GB2312" w:hAnsi="宋体" w:hint="eastAsia"/>
                <w:sz w:val="24"/>
                <w:szCs w:val="24"/>
              </w:rPr>
              <w:t>编制</w:t>
            </w:r>
            <w:proofErr w:type="gramStart"/>
            <w:r w:rsidR="002C681C" w:rsidRPr="003D6DC7">
              <w:rPr>
                <w:rFonts w:ascii="楷体_GB2312" w:eastAsia="楷体_GB2312" w:hAnsi="宋体" w:hint="eastAsia"/>
                <w:sz w:val="24"/>
                <w:szCs w:val="24"/>
              </w:rPr>
              <w:t>日期</w:t>
            </w:r>
            <w:r w:rsidRPr="003D6DC7">
              <w:rPr>
                <w:rFonts w:ascii="楷体_GB2312" w:eastAsia="楷体_GB2312" w:hAnsi="宋体" w:hint="eastAsia"/>
                <w:sz w:val="24"/>
                <w:szCs w:val="24"/>
              </w:rPr>
              <w:t>日期</w:t>
            </w:r>
            <w:proofErr w:type="gramEnd"/>
            <w:r w:rsidRPr="003D6DC7">
              <w:rPr>
                <w:rFonts w:ascii="楷体_GB2312" w:eastAsia="楷体_GB2312" w:hAnsi="宋体" w:hint="eastAsia"/>
                <w:sz w:val="24"/>
                <w:szCs w:val="24"/>
              </w:rPr>
              <w:t>：2021.3.6</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 xml:space="preserve">查看管理评审记录：参加人员包括公司总经理、管理者代表 王连义 </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 xml:space="preserve">总经理 郭桂香 供销部 王海猛  </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 xml:space="preserve">办公室 孙庆平 质检部 孙景文 </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 xml:space="preserve">生产技术部 郭清柱 管理者代表 王连义 </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计划中明确了评审内容和资料准备要求。</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2.管理评审会议记录，</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按计划的时间实施了管理评审。管理评审输入：质量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3.管理评审报告，</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管理评审结论：公司各部门基本按照管理体系标准要求实施已初步取得良好的效果。公司方针、目标及管理方案、管理体系文件、质量控制等符合公司目前发展状况，所配备的各类资源基本满足管理体系要求。公司质量管理体系基本是充分、有效和适宜的。</w:t>
            </w:r>
          </w:p>
          <w:p w:rsidR="00D02850" w:rsidRPr="003D6DC7" w:rsidRDefault="00390DB6">
            <w:pPr>
              <w:numPr>
                <w:ilvl w:val="0"/>
                <w:numId w:val="4"/>
              </w:numPr>
              <w:spacing w:line="280" w:lineRule="exact"/>
              <w:ind w:firstLineChars="200" w:firstLine="480"/>
              <w:rPr>
                <w:rFonts w:ascii="华文楷体" w:eastAsia="华文楷体" w:hAnsi="华文楷体" w:cs="华文楷体"/>
                <w:sz w:val="24"/>
                <w:szCs w:val="24"/>
              </w:rPr>
            </w:pPr>
            <w:r w:rsidRPr="003D6DC7">
              <w:rPr>
                <w:rFonts w:ascii="华文楷体" w:eastAsia="华文楷体" w:hAnsi="华文楷体" w:cs="华文楷体" w:hint="eastAsia"/>
                <w:sz w:val="24"/>
                <w:szCs w:val="24"/>
              </w:rPr>
              <w:t>改进建议：</w:t>
            </w:r>
          </w:p>
          <w:p w:rsidR="00D02850" w:rsidRPr="003D6DC7" w:rsidRDefault="00390DB6">
            <w:pPr>
              <w:autoSpaceDE w:val="0"/>
              <w:autoSpaceDN w:val="0"/>
              <w:spacing w:line="460" w:lineRule="exact"/>
              <w:rPr>
                <w:rFonts w:ascii="楷体_GB2312" w:eastAsia="楷体_GB2312" w:hAnsi="宋体"/>
                <w:sz w:val="24"/>
                <w:szCs w:val="24"/>
              </w:rPr>
            </w:pPr>
            <w:r w:rsidRPr="003D6DC7">
              <w:rPr>
                <w:rFonts w:ascii="华文楷体" w:eastAsia="华文楷体" w:hAnsi="华文楷体" w:cs="华文楷体" w:hint="eastAsia"/>
                <w:sz w:val="24"/>
                <w:szCs w:val="24"/>
                <w:lang w:val="zh-CN"/>
              </w:rPr>
              <w:t>各部门要进一步加强对标准及《质量手册》的学习和理解，要加强记录控制，以达到质量管理体系持续改进的目的。</w:t>
            </w:r>
            <w:r w:rsidRPr="003D6DC7">
              <w:rPr>
                <w:rFonts w:ascii="楷体_GB2312" w:eastAsia="楷体_GB2312" w:hAnsi="宋体" w:hint="eastAsia"/>
                <w:sz w:val="24"/>
                <w:szCs w:val="24"/>
              </w:rPr>
              <w:t>未见相关的措施计划落实的相关证实，已交流。</w:t>
            </w:r>
          </w:p>
        </w:tc>
        <w:tc>
          <w:tcPr>
            <w:tcW w:w="851" w:type="dxa"/>
          </w:tcPr>
          <w:p w:rsidR="00D02850" w:rsidRPr="003D6DC7" w:rsidRDefault="00D02850"/>
        </w:tc>
      </w:tr>
      <w:tr w:rsidR="003D6DC7" w:rsidRPr="003D6DC7">
        <w:trPr>
          <w:trHeight w:val="1133"/>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总则</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 10.1</w:t>
            </w: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 xml:space="preserve"> ——具体事实可见审核10.2条款记录。</w:t>
            </w:r>
          </w:p>
        </w:tc>
        <w:tc>
          <w:tcPr>
            <w:tcW w:w="851" w:type="dxa"/>
          </w:tcPr>
          <w:p w:rsidR="00D02850" w:rsidRPr="003D6DC7" w:rsidRDefault="00D02850"/>
        </w:tc>
      </w:tr>
      <w:tr w:rsidR="003D6DC7" w:rsidRPr="003D6DC7">
        <w:trPr>
          <w:trHeight w:val="52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持续改进</w:t>
            </w:r>
          </w:p>
        </w:tc>
        <w:tc>
          <w:tcPr>
            <w:tcW w:w="851"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 10.3</w:t>
            </w: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公司组织确定并选择改进机会，采取必要措施，满足顾客要求和增强顾客满意。</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包括：</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a) 改进产品或服务，以满足要求并关注未来的需求和期望；</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b) 纠正或减少不利影响；</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c) 改进管理体系绩效和有效性。</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对以下方面所需的监视、测量、分析和改进过程进行策划和实施：</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1.证实产品生产和和销售满足规定的要求；</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2.确保管理体系的符合性；</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3.持续改进管理体系的有效性。</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根据不同过程、不同产品和不同要求，采取不同的方法进行监视、测量和分析。</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公司利用质量方针、目标、内审和外审、数据分析、纠正和预防措施以及管理评审，识别任何改进的机会，持续改进管理体系的适宜性、充分性和有效性。详见相关条款审核记录。</w:t>
            </w:r>
          </w:p>
        </w:tc>
        <w:tc>
          <w:tcPr>
            <w:tcW w:w="851" w:type="dxa"/>
          </w:tcPr>
          <w:p w:rsidR="00D02850" w:rsidRPr="003D6DC7" w:rsidRDefault="00D02850"/>
        </w:tc>
      </w:tr>
      <w:tr w:rsidR="003D6DC7" w:rsidRPr="003D6DC7">
        <w:trPr>
          <w:trHeight w:val="596"/>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人数</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公司现有员工40人，与申报管理体系人数基本一致。</w:t>
            </w:r>
          </w:p>
        </w:tc>
        <w:tc>
          <w:tcPr>
            <w:tcW w:w="851" w:type="dxa"/>
          </w:tcPr>
          <w:p w:rsidR="00D02850" w:rsidRPr="003D6DC7" w:rsidRDefault="00D02850"/>
        </w:tc>
      </w:tr>
      <w:tr w:rsidR="003D6DC7" w:rsidRPr="003D6DC7">
        <w:trPr>
          <w:trHeight w:val="406"/>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事故</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公司管理体系自运行以来，未发生质量事故</w:t>
            </w:r>
          </w:p>
        </w:tc>
        <w:tc>
          <w:tcPr>
            <w:tcW w:w="851" w:type="dxa"/>
          </w:tcPr>
          <w:p w:rsidR="00D02850" w:rsidRPr="003D6DC7" w:rsidRDefault="00D02850"/>
        </w:tc>
      </w:tr>
      <w:tr w:rsidR="003D6DC7" w:rsidRPr="003D6DC7">
        <w:trPr>
          <w:trHeight w:val="412"/>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顾客投诉</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管理体系运行期间未发生顾客及相关方投诉情况</w:t>
            </w:r>
          </w:p>
        </w:tc>
        <w:tc>
          <w:tcPr>
            <w:tcW w:w="851" w:type="dxa"/>
          </w:tcPr>
          <w:p w:rsidR="00D02850" w:rsidRPr="003D6DC7" w:rsidRDefault="00D02850"/>
        </w:tc>
      </w:tr>
      <w:tr w:rsidR="003D6DC7" w:rsidRPr="003D6DC7">
        <w:trPr>
          <w:trHeight w:val="98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上级主管单位监督抽查</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目前没有上级主管部门对公司的在质量监督抽查</w:t>
            </w:r>
          </w:p>
        </w:tc>
        <w:tc>
          <w:tcPr>
            <w:tcW w:w="851" w:type="dxa"/>
          </w:tcPr>
          <w:p w:rsidR="00D02850" w:rsidRPr="003D6DC7" w:rsidRDefault="00D02850"/>
        </w:tc>
      </w:tr>
      <w:tr w:rsidR="003D6DC7" w:rsidRPr="003D6DC7">
        <w:trPr>
          <w:trHeight w:val="561"/>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遵纪守法</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情况</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目前公司经营过程中没有发生违反相关法律法规及其他要求的情况</w:t>
            </w:r>
          </w:p>
        </w:tc>
        <w:tc>
          <w:tcPr>
            <w:tcW w:w="851" w:type="dxa"/>
          </w:tcPr>
          <w:p w:rsidR="00D02850" w:rsidRPr="003D6DC7" w:rsidRDefault="00D02850"/>
        </w:tc>
      </w:tr>
      <w:tr w:rsidR="003D6DC7" w:rsidRPr="003D6DC7">
        <w:trPr>
          <w:trHeight w:val="564"/>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一阶段问题整改</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一阶段提出的问题已纠正。</w:t>
            </w:r>
          </w:p>
        </w:tc>
        <w:tc>
          <w:tcPr>
            <w:tcW w:w="851" w:type="dxa"/>
          </w:tcPr>
          <w:p w:rsidR="00D02850" w:rsidRPr="003D6DC7" w:rsidRDefault="00D02850"/>
        </w:tc>
      </w:tr>
    </w:tbl>
    <w:p w:rsidR="00D02850" w:rsidRPr="003D6DC7" w:rsidRDefault="00390DB6">
      <w:r w:rsidRPr="003D6DC7">
        <w:ptab w:relativeTo="margin" w:alignment="center" w:leader="none"/>
      </w:r>
    </w:p>
    <w:p w:rsidR="00D02850" w:rsidRPr="003D6DC7" w:rsidRDefault="00D02850"/>
    <w:p w:rsidR="00D02850" w:rsidRPr="003D6DC7" w:rsidRDefault="00D02850"/>
    <w:p w:rsidR="00D02850" w:rsidRPr="003D6DC7" w:rsidRDefault="00D02850"/>
    <w:p w:rsidR="002C681C" w:rsidRPr="003D6DC7" w:rsidRDefault="002C681C"/>
    <w:p w:rsidR="002C681C" w:rsidRPr="003D6DC7" w:rsidRDefault="002C681C"/>
    <w:p w:rsidR="002C681C" w:rsidRPr="003D6DC7" w:rsidRDefault="002C681C"/>
    <w:p w:rsidR="002C681C" w:rsidRPr="003D6DC7" w:rsidRDefault="002C681C"/>
    <w:p w:rsidR="002C681C" w:rsidRPr="003D6DC7" w:rsidRDefault="002C681C"/>
    <w:p w:rsidR="002C681C" w:rsidRPr="003D6DC7" w:rsidRDefault="002C681C"/>
    <w:p w:rsidR="002C681C" w:rsidRPr="003D6DC7" w:rsidRDefault="002C681C"/>
    <w:p w:rsidR="002C681C" w:rsidRPr="003D6DC7" w:rsidRDefault="002C681C"/>
    <w:p w:rsidR="002C681C" w:rsidRPr="003D6DC7" w:rsidRDefault="002C681C"/>
    <w:p w:rsidR="00D02850" w:rsidRPr="003D6DC7" w:rsidRDefault="00D02850"/>
    <w:p w:rsidR="00D02850" w:rsidRPr="003D6DC7" w:rsidRDefault="00D02850"/>
    <w:p w:rsidR="00D02850" w:rsidRPr="003D6DC7" w:rsidRDefault="00D02850"/>
    <w:p w:rsidR="00D02850" w:rsidRPr="003D6DC7" w:rsidRDefault="00390DB6">
      <w:pPr>
        <w:spacing w:line="480" w:lineRule="exact"/>
        <w:jc w:val="center"/>
        <w:rPr>
          <w:rFonts w:ascii="隶书" w:eastAsia="隶书" w:hAnsi="宋体"/>
          <w:bCs/>
          <w:sz w:val="44"/>
          <w:szCs w:val="44"/>
        </w:rPr>
      </w:pPr>
      <w:r w:rsidRPr="003D6DC7">
        <w:rPr>
          <w:rFonts w:ascii="隶书" w:eastAsia="隶书" w:hAnsi="宋体" w:hint="eastAsia"/>
          <w:bCs/>
          <w:sz w:val="44"/>
          <w:szCs w:val="44"/>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3D6DC7" w:rsidRPr="003D6DC7">
        <w:trPr>
          <w:trHeight w:val="515"/>
        </w:trPr>
        <w:tc>
          <w:tcPr>
            <w:tcW w:w="2160" w:type="dxa"/>
            <w:vMerge w:val="restart"/>
            <w:vAlign w:val="center"/>
          </w:tcPr>
          <w:p w:rsidR="00D02850" w:rsidRPr="003D6DC7" w:rsidRDefault="00390DB6">
            <w:pPr>
              <w:spacing w:before="120"/>
              <w:jc w:val="center"/>
              <w:rPr>
                <w:rFonts w:ascii="楷体" w:eastAsia="楷体" w:hAnsi="楷体"/>
                <w:sz w:val="24"/>
                <w:szCs w:val="24"/>
              </w:rPr>
            </w:pPr>
            <w:r w:rsidRPr="003D6DC7">
              <w:rPr>
                <w:rFonts w:ascii="楷体" w:eastAsia="楷体" w:hAnsi="楷体" w:hint="eastAsia"/>
                <w:sz w:val="24"/>
                <w:szCs w:val="24"/>
              </w:rPr>
              <w:t>过程与活动、</w:t>
            </w:r>
          </w:p>
          <w:p w:rsidR="00D02850" w:rsidRPr="003D6DC7" w:rsidRDefault="00390DB6">
            <w:pPr>
              <w:jc w:val="center"/>
              <w:rPr>
                <w:rFonts w:ascii="楷体" w:eastAsia="楷体" w:hAnsi="楷体"/>
                <w:sz w:val="24"/>
                <w:szCs w:val="24"/>
              </w:rPr>
            </w:pPr>
            <w:r w:rsidRPr="003D6DC7">
              <w:rPr>
                <w:rFonts w:ascii="楷体" w:eastAsia="楷体" w:hAnsi="楷体" w:hint="eastAsia"/>
                <w:sz w:val="24"/>
                <w:szCs w:val="24"/>
              </w:rPr>
              <w:t>抽样计划</w:t>
            </w:r>
          </w:p>
        </w:tc>
        <w:tc>
          <w:tcPr>
            <w:tcW w:w="960" w:type="dxa"/>
            <w:vMerge w:val="restart"/>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涉及</w:t>
            </w:r>
          </w:p>
          <w:p w:rsidR="00D02850" w:rsidRPr="003D6DC7" w:rsidRDefault="00390DB6">
            <w:pPr>
              <w:rPr>
                <w:rFonts w:ascii="楷体" w:eastAsia="楷体" w:hAnsi="楷体"/>
                <w:sz w:val="24"/>
                <w:szCs w:val="24"/>
              </w:rPr>
            </w:pPr>
            <w:r w:rsidRPr="003D6DC7">
              <w:rPr>
                <w:rFonts w:ascii="楷体" w:eastAsia="楷体" w:hAnsi="楷体" w:hint="eastAsia"/>
                <w:sz w:val="24"/>
                <w:szCs w:val="24"/>
              </w:rPr>
              <w:t>条款</w:t>
            </w:r>
          </w:p>
        </w:tc>
        <w:tc>
          <w:tcPr>
            <w:tcW w:w="10455" w:type="dxa"/>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 xml:space="preserve">受审核部门：主管领导/陪同人员    办公室 </w:t>
            </w:r>
            <w:r w:rsidRPr="003D6DC7">
              <w:rPr>
                <w:rFonts w:ascii="华文仿宋" w:eastAsia="华文仿宋" w:hAnsi="华文仿宋" w:cs="华文仿宋" w:hint="eastAsia"/>
                <w:szCs w:val="21"/>
              </w:rPr>
              <w:t xml:space="preserve"> 孙庆平 </w:t>
            </w:r>
            <w:r w:rsidRPr="003D6DC7">
              <w:rPr>
                <w:rFonts w:ascii="楷体" w:eastAsia="楷体" w:hAnsi="楷体" w:hint="eastAsia"/>
                <w:sz w:val="24"/>
                <w:szCs w:val="24"/>
              </w:rPr>
              <w:t>/</w:t>
            </w:r>
            <w:r w:rsidRPr="003D6DC7">
              <w:rPr>
                <w:rFonts w:ascii="楷体" w:eastAsia="楷体" w:hAnsi="楷体" w:cs="宋体" w:hint="eastAsia"/>
                <w:sz w:val="24"/>
                <w:szCs w:val="24"/>
              </w:rPr>
              <w:t>王连义</w:t>
            </w:r>
          </w:p>
        </w:tc>
        <w:tc>
          <w:tcPr>
            <w:tcW w:w="1134" w:type="dxa"/>
            <w:vMerge w:val="restart"/>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判定</w:t>
            </w:r>
          </w:p>
        </w:tc>
      </w:tr>
      <w:tr w:rsidR="003D6DC7" w:rsidRPr="003D6DC7">
        <w:trPr>
          <w:trHeight w:val="403"/>
        </w:trPr>
        <w:tc>
          <w:tcPr>
            <w:tcW w:w="2160" w:type="dxa"/>
            <w:vMerge/>
            <w:vAlign w:val="center"/>
          </w:tcPr>
          <w:p w:rsidR="00D02850" w:rsidRPr="003D6DC7" w:rsidRDefault="00D02850">
            <w:pPr>
              <w:rPr>
                <w:rFonts w:ascii="楷体" w:eastAsia="楷体" w:hAnsi="楷体"/>
                <w:sz w:val="24"/>
                <w:szCs w:val="24"/>
              </w:rPr>
            </w:pPr>
          </w:p>
        </w:tc>
        <w:tc>
          <w:tcPr>
            <w:tcW w:w="960" w:type="dxa"/>
            <w:vMerge/>
            <w:vAlign w:val="center"/>
          </w:tcPr>
          <w:p w:rsidR="00D02850" w:rsidRPr="003D6DC7" w:rsidRDefault="00D02850">
            <w:pPr>
              <w:rPr>
                <w:rFonts w:ascii="楷体" w:eastAsia="楷体" w:hAnsi="楷体"/>
                <w:sz w:val="24"/>
                <w:szCs w:val="24"/>
              </w:rPr>
            </w:pPr>
          </w:p>
        </w:tc>
        <w:tc>
          <w:tcPr>
            <w:tcW w:w="10455" w:type="dxa"/>
            <w:vAlign w:val="center"/>
          </w:tcPr>
          <w:p w:rsidR="00D02850" w:rsidRPr="003D6DC7" w:rsidRDefault="00390DB6">
            <w:pPr>
              <w:spacing w:before="120"/>
              <w:rPr>
                <w:rFonts w:ascii="楷体" w:eastAsia="楷体" w:hAnsi="楷体"/>
                <w:sz w:val="24"/>
                <w:szCs w:val="24"/>
              </w:rPr>
            </w:pPr>
            <w:r w:rsidRPr="003D6DC7">
              <w:rPr>
                <w:rFonts w:ascii="楷体" w:eastAsia="楷体" w:hAnsi="楷体" w:hint="eastAsia"/>
                <w:sz w:val="24"/>
                <w:szCs w:val="24"/>
              </w:rPr>
              <w:t>审核员：李凤仪  审核时间：2021-4-15</w:t>
            </w:r>
          </w:p>
        </w:tc>
        <w:tc>
          <w:tcPr>
            <w:tcW w:w="1134" w:type="dxa"/>
            <w:vMerge/>
          </w:tcPr>
          <w:p w:rsidR="00D02850" w:rsidRPr="003D6DC7" w:rsidRDefault="00D02850">
            <w:pPr>
              <w:rPr>
                <w:rFonts w:ascii="楷体" w:eastAsia="楷体" w:hAnsi="楷体"/>
                <w:sz w:val="24"/>
                <w:szCs w:val="24"/>
              </w:rPr>
            </w:pPr>
          </w:p>
        </w:tc>
      </w:tr>
      <w:tr w:rsidR="003D6DC7" w:rsidRPr="003D6DC7">
        <w:trPr>
          <w:trHeight w:val="516"/>
        </w:trPr>
        <w:tc>
          <w:tcPr>
            <w:tcW w:w="2160" w:type="dxa"/>
            <w:vMerge/>
            <w:vAlign w:val="center"/>
          </w:tcPr>
          <w:p w:rsidR="00D02850" w:rsidRPr="003D6DC7" w:rsidRDefault="00D02850">
            <w:pPr>
              <w:rPr>
                <w:rFonts w:ascii="楷体" w:eastAsia="楷体" w:hAnsi="楷体"/>
                <w:sz w:val="24"/>
                <w:szCs w:val="24"/>
              </w:rPr>
            </w:pPr>
          </w:p>
        </w:tc>
        <w:tc>
          <w:tcPr>
            <w:tcW w:w="960" w:type="dxa"/>
            <w:vMerge/>
            <w:vAlign w:val="center"/>
          </w:tcPr>
          <w:p w:rsidR="00D02850" w:rsidRPr="003D6DC7" w:rsidRDefault="00D02850">
            <w:pPr>
              <w:rPr>
                <w:rFonts w:ascii="楷体" w:eastAsia="楷体" w:hAnsi="楷体"/>
                <w:sz w:val="24"/>
                <w:szCs w:val="24"/>
              </w:rPr>
            </w:pPr>
          </w:p>
        </w:tc>
        <w:tc>
          <w:tcPr>
            <w:tcW w:w="10455" w:type="dxa"/>
            <w:vAlign w:val="center"/>
          </w:tcPr>
          <w:p w:rsidR="00D02850" w:rsidRPr="003D6DC7" w:rsidRDefault="00390DB6">
            <w:pPr>
              <w:adjustRightInd w:val="0"/>
              <w:snapToGrid w:val="0"/>
              <w:spacing w:line="280" w:lineRule="exact"/>
              <w:ind w:rightChars="50" w:right="105"/>
              <w:textAlignment w:val="baseline"/>
              <w:rPr>
                <w:rFonts w:ascii="楷体" w:eastAsia="楷体" w:hAnsi="楷体" w:cs="Arial"/>
                <w:sz w:val="24"/>
                <w:szCs w:val="24"/>
              </w:rPr>
            </w:pPr>
            <w:r w:rsidRPr="003D6DC7">
              <w:rPr>
                <w:rFonts w:ascii="宋体" w:hAnsi="宋体" w:cs="Arial" w:hint="eastAsia"/>
                <w:szCs w:val="21"/>
              </w:rPr>
              <w:t>Q</w:t>
            </w:r>
            <w:r w:rsidRPr="003D6DC7">
              <w:rPr>
                <w:rFonts w:ascii="华文仿宋" w:eastAsia="华文仿宋" w:hAnsi="华文仿宋" w:cs="华文仿宋" w:hint="eastAsia"/>
                <w:szCs w:val="21"/>
              </w:rPr>
              <w:t>MS: 5.3组织的岗位、职责和权限、6.2质量目标、7.1.2人员、7.1.6组织知识、7.2能力、7.3意识、7.5.1形成文件的信息总则、7.5.2形成文件的信息的创建和更新、7.5.3形成文件的信息的控制</w:t>
            </w:r>
            <w:r w:rsidRPr="003D6DC7">
              <w:rPr>
                <w:rFonts w:ascii="华文仿宋" w:eastAsia="华文仿宋" w:hAnsi="华文仿宋" w:cs="华文仿宋" w:hint="eastAsia"/>
                <w:spacing w:val="-6"/>
                <w:szCs w:val="21"/>
              </w:rPr>
              <w:t>、9.1.1监视、测量、分析和评价总则</w:t>
            </w:r>
            <w:r w:rsidRPr="003D6DC7">
              <w:rPr>
                <w:rFonts w:ascii="华文仿宋" w:eastAsia="华文仿宋" w:hAnsi="华文仿宋" w:cs="华文仿宋" w:hint="eastAsia"/>
                <w:szCs w:val="21"/>
              </w:rPr>
              <w:t xml:space="preserve">、9.1.3分析与评价、9.2 内部审核， </w:t>
            </w:r>
          </w:p>
        </w:tc>
        <w:tc>
          <w:tcPr>
            <w:tcW w:w="1134" w:type="dxa"/>
            <w:vMerge/>
          </w:tcPr>
          <w:p w:rsidR="00D02850" w:rsidRPr="003D6DC7" w:rsidRDefault="00D02850">
            <w:pPr>
              <w:rPr>
                <w:rFonts w:ascii="楷体" w:eastAsia="楷体" w:hAnsi="楷体"/>
                <w:sz w:val="24"/>
                <w:szCs w:val="24"/>
              </w:rPr>
            </w:pPr>
          </w:p>
        </w:tc>
      </w:tr>
      <w:tr w:rsidR="003D6DC7" w:rsidRPr="003D6DC7">
        <w:trPr>
          <w:trHeight w:val="1255"/>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组织的岗位职责和权限</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Q5.3</w:t>
            </w:r>
          </w:p>
          <w:p w:rsidR="00D02850" w:rsidRPr="003D6DC7" w:rsidRDefault="00D02850">
            <w:pPr>
              <w:spacing w:line="280" w:lineRule="exact"/>
              <w:rPr>
                <w:rFonts w:ascii="楷体" w:eastAsia="楷体" w:hAnsi="楷体" w:cs="宋体"/>
                <w:kern w:val="0"/>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体系审核，纠正并控制管理体系实施过程中的不合格项，参与管理评审；及时与环保主管部门交流，跟踪项目相关的最新环保要求；本部门的环境因素、危险源的识别评价和控制。</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hint="eastAsia"/>
                <w:sz w:val="24"/>
                <w:szCs w:val="24"/>
              </w:rPr>
              <w:t>与办公室负责人沟通，描述的职责和权限与一体化管理体系的职能分配表基本一致。</w:t>
            </w:r>
          </w:p>
        </w:tc>
        <w:tc>
          <w:tcPr>
            <w:tcW w:w="1134" w:type="dxa"/>
          </w:tcPr>
          <w:p w:rsidR="00D02850" w:rsidRPr="003D6DC7" w:rsidRDefault="00D02850">
            <w:pPr>
              <w:rPr>
                <w:rFonts w:ascii="楷体" w:eastAsia="楷体" w:hAnsi="楷体"/>
                <w:sz w:val="24"/>
                <w:szCs w:val="24"/>
              </w:rPr>
            </w:pPr>
          </w:p>
        </w:tc>
      </w:tr>
      <w:tr w:rsidR="003D6DC7" w:rsidRPr="003D6DC7">
        <w:trPr>
          <w:trHeight w:val="473"/>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目标及其实现的</w:t>
            </w:r>
            <w:proofErr w:type="gramStart"/>
            <w:r w:rsidRPr="003D6DC7">
              <w:rPr>
                <w:rFonts w:ascii="楷体" w:eastAsia="楷体" w:hAnsi="楷体" w:cs="宋体" w:hint="eastAsia"/>
                <w:kern w:val="0"/>
                <w:sz w:val="24"/>
                <w:szCs w:val="24"/>
              </w:rPr>
              <w:t>策划总</w:t>
            </w:r>
            <w:proofErr w:type="gramEnd"/>
            <w:r w:rsidRPr="003D6DC7">
              <w:rPr>
                <w:rFonts w:ascii="楷体" w:eastAsia="楷体" w:hAnsi="楷体" w:cs="宋体" w:hint="eastAsia"/>
                <w:kern w:val="0"/>
                <w:sz w:val="24"/>
                <w:szCs w:val="24"/>
              </w:rPr>
              <w:t>要求</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Q6.2</w:t>
            </w:r>
          </w:p>
          <w:p w:rsidR="00D02850" w:rsidRPr="003D6DC7" w:rsidRDefault="00D02850">
            <w:pPr>
              <w:spacing w:line="280" w:lineRule="exact"/>
              <w:rPr>
                <w:rFonts w:ascii="楷体" w:eastAsia="楷体" w:hAnsi="楷体" w:cs="宋体"/>
                <w:kern w:val="0"/>
                <w:sz w:val="24"/>
                <w:szCs w:val="24"/>
              </w:rPr>
            </w:pPr>
          </w:p>
          <w:p w:rsidR="00D02850" w:rsidRPr="003D6DC7" w:rsidRDefault="00D02850">
            <w:pPr>
              <w:spacing w:line="280" w:lineRule="exact"/>
              <w:rPr>
                <w:rFonts w:ascii="楷体" w:eastAsia="楷体" w:hAnsi="楷体"/>
                <w:b/>
                <w:sz w:val="24"/>
                <w:szCs w:val="24"/>
              </w:rPr>
            </w:pPr>
          </w:p>
        </w:tc>
        <w:tc>
          <w:tcPr>
            <w:tcW w:w="10455" w:type="dxa"/>
            <w:vAlign w:val="center"/>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本部门分解管理目标有：</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1.文件收发的准确率达到100%</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目标均可量化可测量。查2021年1-3月份考核，办公室管理目标均已完成。</w:t>
            </w:r>
          </w:p>
          <w:p w:rsidR="00D02850" w:rsidRPr="003D6DC7" w:rsidRDefault="00390DB6">
            <w:pPr>
              <w:spacing w:line="280" w:lineRule="exact"/>
              <w:ind w:firstLineChars="200" w:firstLine="480"/>
              <w:rPr>
                <w:rFonts w:ascii="楷体" w:eastAsia="楷体" w:hAnsi="楷体"/>
                <w:sz w:val="24"/>
                <w:szCs w:val="24"/>
              </w:rPr>
            </w:pPr>
            <w:r w:rsidRPr="003D6DC7">
              <w:rPr>
                <w:rFonts w:ascii="宋体" w:hAnsi="宋体" w:hint="eastAsia"/>
                <w:sz w:val="24"/>
              </w:rPr>
              <w:t>检查人：</w:t>
            </w:r>
            <w:r w:rsidRPr="003D6DC7">
              <w:rPr>
                <w:rFonts w:ascii="华文仿宋" w:eastAsia="华文仿宋" w:hAnsi="华文仿宋" w:cs="华文仿宋" w:hint="eastAsia"/>
                <w:szCs w:val="21"/>
              </w:rPr>
              <w:t>孙庆平</w:t>
            </w:r>
            <w:r w:rsidRPr="003D6DC7">
              <w:rPr>
                <w:rFonts w:ascii="宋体" w:hAnsi="宋体" w:hint="eastAsia"/>
                <w:sz w:val="24"/>
              </w:rPr>
              <w:t xml:space="preserve">   </w:t>
            </w:r>
            <w:r w:rsidRPr="003D6DC7">
              <w:rPr>
                <w:rFonts w:ascii="楷体" w:eastAsia="楷体" w:hAnsi="楷体" w:hint="eastAsia"/>
                <w:sz w:val="24"/>
                <w:szCs w:val="24"/>
              </w:rPr>
              <w:t>日期：2021.3.28 。</w:t>
            </w:r>
          </w:p>
        </w:tc>
        <w:tc>
          <w:tcPr>
            <w:tcW w:w="1134" w:type="dxa"/>
          </w:tcPr>
          <w:p w:rsidR="00D02850" w:rsidRPr="003D6DC7" w:rsidRDefault="00D02850">
            <w:pPr>
              <w:rPr>
                <w:rFonts w:ascii="楷体" w:eastAsia="楷体" w:hAnsi="楷体"/>
                <w:sz w:val="24"/>
                <w:szCs w:val="24"/>
              </w:rPr>
            </w:pPr>
          </w:p>
        </w:tc>
      </w:tr>
      <w:tr w:rsidR="003D6DC7" w:rsidRPr="003D6DC7">
        <w:trPr>
          <w:trHeight w:val="90"/>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人员</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Q7.1.2</w:t>
            </w:r>
          </w:p>
          <w:p w:rsidR="00D02850" w:rsidRPr="003D6DC7" w:rsidRDefault="00D02850">
            <w:pPr>
              <w:spacing w:line="280" w:lineRule="exact"/>
              <w:rPr>
                <w:rFonts w:ascii="楷体" w:eastAsia="楷体" w:hAnsi="楷体"/>
                <w:b/>
                <w:sz w:val="24"/>
                <w:szCs w:val="24"/>
              </w:rPr>
            </w:pPr>
          </w:p>
        </w:tc>
        <w:tc>
          <w:tcPr>
            <w:tcW w:w="10455" w:type="dxa"/>
            <w:vAlign w:val="center"/>
          </w:tcPr>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kern w:val="0"/>
                <w:sz w:val="24"/>
                <w:szCs w:val="24"/>
              </w:rPr>
              <w:t xml:space="preserve">   办公室根据各部门的需要配备管理体系运行所需的人员，均经过相关培训，有公司任命证书。目前公司有员工40人，各部门人员配备基本充分，基本符合要求。</w:t>
            </w:r>
          </w:p>
        </w:tc>
        <w:tc>
          <w:tcPr>
            <w:tcW w:w="1134" w:type="dxa"/>
          </w:tcPr>
          <w:p w:rsidR="00D02850" w:rsidRPr="003D6DC7" w:rsidRDefault="00D02850">
            <w:pPr>
              <w:rPr>
                <w:rFonts w:ascii="楷体" w:eastAsia="楷体" w:hAnsi="楷体"/>
                <w:sz w:val="24"/>
                <w:szCs w:val="24"/>
              </w:rPr>
            </w:pPr>
          </w:p>
        </w:tc>
      </w:tr>
      <w:tr w:rsidR="003D6DC7" w:rsidRPr="003D6DC7">
        <w:trPr>
          <w:trHeight w:val="1255"/>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组织的知识</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Q7.1.6</w:t>
            </w:r>
          </w:p>
          <w:p w:rsidR="00D02850" w:rsidRPr="003D6DC7" w:rsidRDefault="00D02850">
            <w:pPr>
              <w:spacing w:line="280" w:lineRule="exact"/>
              <w:rPr>
                <w:rFonts w:ascii="楷体" w:eastAsia="楷体" w:hAnsi="楷体"/>
                <w:b/>
                <w:sz w:val="24"/>
                <w:szCs w:val="24"/>
              </w:rPr>
            </w:pPr>
          </w:p>
        </w:tc>
        <w:tc>
          <w:tcPr>
            <w:tcW w:w="10455" w:type="dxa"/>
            <w:vAlign w:val="center"/>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 xml:space="preserve">  公司确定运行过程所需的知识。内部来源包括：公司运作准则（质量手册、程序文件、管理制度、作业记录等）、管理过程控制失败和成功项目吸取的经验教训和改进的结果等；外部来源包括：外来资料（如顾客反馈的信息、质量、技术规范）、法律法规、市场信息等。</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kern w:val="0"/>
                <w:sz w:val="24"/>
                <w:szCs w:val="24"/>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134" w:type="dxa"/>
          </w:tcPr>
          <w:p w:rsidR="00D02850" w:rsidRPr="003D6DC7" w:rsidRDefault="00D02850">
            <w:pPr>
              <w:rPr>
                <w:rFonts w:ascii="楷体" w:eastAsia="楷体" w:hAnsi="楷体"/>
                <w:sz w:val="24"/>
                <w:szCs w:val="24"/>
              </w:rPr>
            </w:pPr>
          </w:p>
        </w:tc>
      </w:tr>
      <w:tr w:rsidR="003D6DC7" w:rsidRPr="003D6DC7">
        <w:trPr>
          <w:trHeight w:val="520"/>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能力</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Q7.2</w:t>
            </w:r>
          </w:p>
          <w:p w:rsidR="00D02850" w:rsidRPr="003D6DC7" w:rsidRDefault="00D02850">
            <w:pPr>
              <w:spacing w:line="280" w:lineRule="exact"/>
              <w:rPr>
                <w:rFonts w:ascii="楷体" w:eastAsia="楷体" w:hAnsi="楷体" w:cs="宋体"/>
                <w:kern w:val="0"/>
                <w:sz w:val="24"/>
                <w:szCs w:val="24"/>
              </w:rPr>
            </w:pPr>
          </w:p>
          <w:p w:rsidR="00D02850" w:rsidRPr="003D6DC7" w:rsidRDefault="00D02850">
            <w:pPr>
              <w:spacing w:line="280" w:lineRule="exact"/>
              <w:rPr>
                <w:rFonts w:ascii="楷体" w:eastAsia="楷体" w:hAnsi="楷体"/>
                <w:b/>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cs="宋体"/>
                <w:kern w:val="0"/>
                <w:sz w:val="24"/>
                <w:szCs w:val="24"/>
              </w:rPr>
            </w:pPr>
            <w:r w:rsidRPr="003D6DC7">
              <w:rPr>
                <w:rFonts w:ascii="楷体" w:eastAsia="楷体" w:hAnsi="楷体" w:cs="宋体" w:hint="eastAsia"/>
                <w:sz w:val="24"/>
                <w:szCs w:val="24"/>
              </w:rPr>
              <w:t>公司对各岗位能力规定的要求包括了专业技能、岗位资格、能力、工作经验等。</w:t>
            </w:r>
            <w:r w:rsidRPr="003D6DC7">
              <w:rPr>
                <w:rFonts w:ascii="楷体" w:eastAsia="楷体" w:hAnsi="楷体" w:cs="宋体" w:hint="eastAsia"/>
                <w:kern w:val="0"/>
                <w:sz w:val="24"/>
                <w:szCs w:val="24"/>
              </w:rPr>
              <w:t>提供《主要任职岗位要求》主要对公司各部门负责人及员工能力要求</w:t>
            </w:r>
            <w:r w:rsidRPr="003D6DC7">
              <w:rPr>
                <w:rFonts w:ascii="楷体" w:eastAsia="楷体" w:hAnsi="楷体" w:cs="宋体" w:hint="eastAsia"/>
                <w:sz w:val="24"/>
                <w:szCs w:val="24"/>
              </w:rPr>
              <w:t>分别从年龄、教育程度、经验、经历、技能要求等方面进行了规定，定期进行评价，根据结果采取措施，通常是培训</w:t>
            </w:r>
            <w:r w:rsidRPr="003D6DC7">
              <w:rPr>
                <w:rFonts w:ascii="楷体" w:eastAsia="楷体" w:hAnsi="楷体" w:cs="宋体" w:hint="eastAsia"/>
                <w:kern w:val="0"/>
                <w:sz w:val="24"/>
                <w:szCs w:val="24"/>
              </w:rPr>
              <w:t>。</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查2020年培训计划，内容包括管理体系标准、体系导入培训、环境因素</w:t>
            </w:r>
            <w:r w:rsidRPr="003D6DC7">
              <w:rPr>
                <w:rFonts w:ascii="楷体" w:eastAsia="楷体" w:hAnsi="楷体"/>
                <w:sz w:val="24"/>
                <w:szCs w:val="24"/>
              </w:rPr>
              <w:t>/</w:t>
            </w:r>
            <w:r w:rsidRPr="003D6DC7">
              <w:rPr>
                <w:rFonts w:ascii="楷体" w:eastAsia="楷体" w:hAnsi="楷体" w:hint="eastAsia"/>
                <w:sz w:val="24"/>
                <w:szCs w:val="24"/>
              </w:rPr>
              <w:t>危险源识别、评价与</w:t>
            </w:r>
            <w:r w:rsidRPr="003D6DC7">
              <w:rPr>
                <w:rFonts w:ascii="楷体" w:eastAsia="楷体" w:hAnsi="楷体" w:hint="eastAsia"/>
                <w:sz w:val="24"/>
                <w:szCs w:val="24"/>
              </w:rPr>
              <w:lastRenderedPageBreak/>
              <w:t>控制、内审员培训、安全及火灾应急培训等。</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抽查《培训记录》：</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1、</w:t>
            </w:r>
            <w:r w:rsidRPr="003D6DC7">
              <w:rPr>
                <w:rFonts w:hint="eastAsia"/>
                <w:sz w:val="24"/>
              </w:rPr>
              <w:t>2021.1.5.</w:t>
            </w:r>
            <w:r w:rsidRPr="003D6DC7">
              <w:rPr>
                <w:rFonts w:ascii="楷体" w:eastAsia="楷体" w:hAnsi="楷体" w:cs="宋体" w:hint="eastAsia"/>
                <w:sz w:val="24"/>
                <w:szCs w:val="24"/>
              </w:rPr>
              <w:t>日</w:t>
            </w:r>
            <w:r w:rsidRPr="003D6DC7">
              <w:rPr>
                <w:rFonts w:ascii="楷体" w:eastAsia="楷体" w:hAnsi="楷体" w:hint="eastAsia"/>
                <w:sz w:val="24"/>
                <w:szCs w:val="24"/>
              </w:rPr>
              <w:t>对</w:t>
            </w:r>
            <w:r w:rsidRPr="003D6DC7">
              <w:rPr>
                <w:rFonts w:ascii="华文楷体" w:eastAsia="华文楷体" w:hAnsi="华文楷体" w:cs="华文楷体" w:hint="eastAsia"/>
                <w:sz w:val="24"/>
              </w:rPr>
              <w:t>方针、目标宣</w:t>
            </w:r>
            <w:proofErr w:type="gramStart"/>
            <w:r w:rsidRPr="003D6DC7">
              <w:rPr>
                <w:rFonts w:ascii="华文楷体" w:eastAsia="华文楷体" w:hAnsi="华文楷体" w:cs="华文楷体" w:hint="eastAsia"/>
                <w:sz w:val="24"/>
              </w:rPr>
              <w:t>贯</w:t>
            </w:r>
            <w:r w:rsidRPr="003D6DC7">
              <w:rPr>
                <w:rFonts w:ascii="楷体" w:eastAsia="楷体" w:hAnsi="楷体" w:hint="eastAsia"/>
                <w:sz w:val="24"/>
                <w:szCs w:val="24"/>
              </w:rPr>
              <w:t>进行</w:t>
            </w:r>
            <w:proofErr w:type="gramEnd"/>
            <w:r w:rsidRPr="003D6DC7">
              <w:rPr>
                <w:rFonts w:ascii="楷体" w:eastAsia="楷体" w:hAnsi="楷体" w:hint="eastAsia"/>
                <w:sz w:val="24"/>
                <w:szCs w:val="24"/>
              </w:rPr>
              <w:t xml:space="preserve">了培训。培训老师： 王连义 ，参加人员：各部门人员等。通过问答对理解情况进行考核，考核结果：全部通过，验证人： </w:t>
            </w:r>
            <w:r w:rsidRPr="003D6DC7">
              <w:rPr>
                <w:rFonts w:ascii="华文仿宋" w:eastAsia="华文仿宋" w:hAnsi="华文仿宋" w:cs="华文仿宋" w:hint="eastAsia"/>
                <w:szCs w:val="21"/>
              </w:rPr>
              <w:t>孙庆平</w:t>
            </w:r>
            <w:r w:rsidRPr="003D6DC7">
              <w:rPr>
                <w:rFonts w:ascii="楷体" w:eastAsia="楷体" w:hAnsi="楷体" w:hint="eastAsia"/>
                <w:szCs w:val="21"/>
              </w:rPr>
              <w:t xml:space="preserve"> </w:t>
            </w:r>
            <w:r w:rsidRPr="003D6DC7">
              <w:rPr>
                <w:rFonts w:ascii="楷体" w:eastAsia="楷体" w:hAnsi="楷体" w:hint="eastAsia"/>
                <w:sz w:val="24"/>
                <w:szCs w:val="24"/>
              </w:rPr>
              <w:t>。</w:t>
            </w:r>
          </w:p>
          <w:p w:rsidR="00D02850" w:rsidRPr="003D6DC7" w:rsidRDefault="00390DB6">
            <w:pPr>
              <w:spacing w:line="280" w:lineRule="exact"/>
              <w:ind w:firstLineChars="200" w:firstLine="480"/>
              <w:rPr>
                <w:sz w:val="24"/>
                <w:szCs w:val="24"/>
              </w:rPr>
            </w:pPr>
            <w:r w:rsidRPr="003D6DC7">
              <w:rPr>
                <w:rFonts w:ascii="楷体" w:eastAsia="楷体" w:hAnsi="楷体" w:hint="eastAsia"/>
                <w:sz w:val="24"/>
                <w:szCs w:val="24"/>
              </w:rPr>
              <w:t>2、</w:t>
            </w:r>
            <w:r w:rsidRPr="003D6DC7">
              <w:rPr>
                <w:rFonts w:ascii="楷体" w:eastAsia="楷体" w:hAnsi="楷体" w:cs="宋体" w:hint="eastAsia"/>
                <w:sz w:val="24"/>
                <w:szCs w:val="24"/>
              </w:rPr>
              <w:t>2020年2月</w:t>
            </w:r>
            <w:r w:rsidR="00C16A88" w:rsidRPr="003D6DC7">
              <w:rPr>
                <w:rFonts w:ascii="楷体" w:eastAsia="楷体" w:hAnsi="楷体" w:cs="宋体" w:hint="eastAsia"/>
                <w:sz w:val="24"/>
                <w:szCs w:val="24"/>
              </w:rPr>
              <w:t>2</w:t>
            </w:r>
            <w:r w:rsidRPr="003D6DC7">
              <w:rPr>
                <w:rFonts w:ascii="楷体" w:eastAsia="楷体" w:hAnsi="楷体" w:cs="宋体" w:hint="eastAsia"/>
                <w:sz w:val="24"/>
                <w:szCs w:val="24"/>
              </w:rPr>
              <w:t>6日</w:t>
            </w:r>
            <w:r w:rsidRPr="003D6DC7">
              <w:rPr>
                <w:rFonts w:ascii="楷体" w:eastAsia="楷体" w:hAnsi="楷体" w:hint="eastAsia"/>
                <w:sz w:val="24"/>
                <w:szCs w:val="24"/>
              </w:rPr>
              <w:t xml:space="preserve">对安全操作规程进行培训，参加人：各生产技术部门负责人及主要操作员工等，培训老师： 王连义 。通过问答对理解情况进行考核，考核结果：全部通过，验证人： </w:t>
            </w:r>
            <w:r w:rsidRPr="003D6DC7">
              <w:rPr>
                <w:rFonts w:hint="eastAsia"/>
                <w:sz w:val="24"/>
                <w:szCs w:val="24"/>
              </w:rPr>
              <w:t>孙庆平</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3、</w:t>
            </w:r>
            <w:r w:rsidRPr="003D6DC7">
              <w:rPr>
                <w:rFonts w:ascii="楷体" w:eastAsia="楷体" w:hAnsi="楷体" w:cs="宋体" w:hint="eastAsia"/>
                <w:sz w:val="24"/>
                <w:szCs w:val="24"/>
              </w:rPr>
              <w:t>2020年3月8日</w:t>
            </w:r>
            <w:r w:rsidRPr="003D6DC7">
              <w:rPr>
                <w:rFonts w:ascii="楷体" w:eastAsia="楷体" w:hAnsi="楷体" w:hint="eastAsia"/>
                <w:sz w:val="24"/>
                <w:szCs w:val="24"/>
              </w:rPr>
              <w:t xml:space="preserve">进行了法律法规培训，内容包括：法律法规知识等，培训老师： 王连义 。参加人：所有管理人员。通过问答对理解情况进行考核，考核结果：全部通过，验证人： </w:t>
            </w:r>
            <w:r w:rsidRPr="003D6DC7">
              <w:rPr>
                <w:rFonts w:hint="eastAsia"/>
                <w:szCs w:val="21"/>
              </w:rPr>
              <w:t>孙庆平</w:t>
            </w:r>
            <w:r w:rsidRPr="003D6DC7">
              <w:rPr>
                <w:rFonts w:ascii="楷体" w:eastAsia="楷体" w:hAnsi="楷体" w:hint="eastAsia"/>
                <w:szCs w:val="21"/>
              </w:rPr>
              <w:t xml:space="preserve"> 。</w:t>
            </w:r>
          </w:p>
          <w:p w:rsidR="00D02850" w:rsidRPr="003D6DC7" w:rsidRDefault="00C16A88" w:rsidP="00C16A88">
            <w:pPr>
              <w:spacing w:line="280" w:lineRule="exact"/>
              <w:ind w:firstLineChars="200" w:firstLine="480"/>
              <w:rPr>
                <w:rFonts w:ascii="楷体" w:eastAsia="楷体" w:hAnsi="楷体" w:cs="宋体"/>
                <w:sz w:val="24"/>
                <w:szCs w:val="24"/>
              </w:rPr>
            </w:pPr>
            <w:r w:rsidRPr="003D6DC7">
              <w:rPr>
                <w:rFonts w:ascii="楷体" w:eastAsia="楷体" w:hAnsi="楷体" w:cs="宋体"/>
                <w:noProof/>
                <w:sz w:val="24"/>
                <w:szCs w:val="24"/>
              </w:rPr>
              <w:drawing>
                <wp:anchor distT="0" distB="0" distL="114300" distR="114300" simplePos="0" relativeHeight="251664384" behindDoc="0" locked="0" layoutInCell="1" allowOverlap="1" wp14:anchorId="4472291A" wp14:editId="6A9FAD33">
                  <wp:simplePos x="0" y="0"/>
                  <wp:positionH relativeFrom="column">
                    <wp:posOffset>957580</wp:posOffset>
                  </wp:positionH>
                  <wp:positionV relativeFrom="paragraph">
                    <wp:posOffset>286385</wp:posOffset>
                  </wp:positionV>
                  <wp:extent cx="4057650" cy="4203700"/>
                  <wp:effectExtent l="0" t="0" r="0" b="6350"/>
                  <wp:wrapNone/>
                  <wp:docPr id="8" name="图片 8" descr="E:\360安全云盘同步版\国标联合审核\202104\沧州海广管件有限公司\新建文件夹\微信图片_20210411162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海广管件有限公司\新建文件夹\微信图片_2021041116250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394" b="14906"/>
                          <a:stretch/>
                        </pic:blipFill>
                        <pic:spPr bwMode="auto">
                          <a:xfrm>
                            <a:off x="0" y="0"/>
                            <a:ext cx="4057650" cy="420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0DB6" w:rsidRPr="003D6DC7">
              <w:rPr>
                <w:rFonts w:ascii="楷体" w:eastAsia="楷体" w:hAnsi="楷体" w:cs="宋体" w:hint="eastAsia"/>
                <w:sz w:val="24"/>
                <w:szCs w:val="24"/>
              </w:rPr>
              <w:t>特殊工种：有电焊工操作资质证书</w:t>
            </w:r>
            <w:r w:rsidRPr="003D6DC7">
              <w:rPr>
                <w:rFonts w:ascii="楷体" w:eastAsia="楷体" w:hAnsi="楷体" w:cs="宋体" w:hint="eastAsia"/>
                <w:sz w:val="24"/>
                <w:szCs w:val="24"/>
              </w:rPr>
              <w:t>（在客户博迈科海洋工程股份有限公司处考取资格证）</w:t>
            </w:r>
            <w:r w:rsidR="00390DB6" w:rsidRPr="003D6DC7">
              <w:rPr>
                <w:rFonts w:ascii="楷体" w:eastAsia="楷体" w:hAnsi="楷体" w:cs="宋体" w:hint="eastAsia"/>
                <w:sz w:val="24"/>
                <w:szCs w:val="24"/>
              </w:rPr>
              <w:t>在有效期内。</w:t>
            </w: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p w:rsidR="00C16A88" w:rsidRPr="003D6DC7" w:rsidRDefault="00C16A88" w:rsidP="00C16A88">
            <w:pPr>
              <w:spacing w:line="280" w:lineRule="exact"/>
              <w:ind w:firstLineChars="200" w:firstLine="480"/>
              <w:rPr>
                <w:rFonts w:ascii="楷体" w:eastAsia="楷体" w:hAnsi="楷体" w:cs="宋体"/>
                <w:sz w:val="24"/>
                <w:szCs w:val="24"/>
              </w:rPr>
            </w:pPr>
          </w:p>
        </w:tc>
        <w:tc>
          <w:tcPr>
            <w:tcW w:w="1134" w:type="dxa"/>
          </w:tcPr>
          <w:p w:rsidR="00D02850" w:rsidRPr="003D6DC7" w:rsidRDefault="00D02850">
            <w:pPr>
              <w:rPr>
                <w:rFonts w:ascii="楷体" w:eastAsia="楷体" w:hAnsi="楷体"/>
                <w:sz w:val="24"/>
                <w:szCs w:val="24"/>
              </w:rPr>
            </w:pPr>
          </w:p>
        </w:tc>
      </w:tr>
      <w:tr w:rsidR="003D6DC7" w:rsidRPr="003D6DC7">
        <w:trPr>
          <w:trHeight w:val="2110"/>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lastRenderedPageBreak/>
              <w:t>意识</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Q7.3</w:t>
            </w:r>
          </w:p>
          <w:p w:rsidR="00D02850" w:rsidRPr="003D6DC7" w:rsidRDefault="00D02850">
            <w:pPr>
              <w:spacing w:line="280" w:lineRule="exact"/>
              <w:rPr>
                <w:rFonts w:ascii="楷体" w:eastAsia="楷体" w:hAnsi="楷体"/>
                <w:b/>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通过学习、宣传等方法使在组织控制范围内的相关工作人员知道质量方针；相关的质量目标；员工对质量管理体系有效性的贡献，包括改进质量环境绩效的益处；不符合质量环境和职业健康安全管理体系要求的后果。</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hint="eastAsia"/>
                <w:sz w:val="24"/>
                <w:szCs w:val="24"/>
              </w:rPr>
              <w:t>询问办公室 王连义知道公司方针，知道所在的工作岗位的质量目标，也了解自己的工作好坏会影响组织资质量管理体系的有效运行。</w:t>
            </w:r>
          </w:p>
        </w:tc>
        <w:tc>
          <w:tcPr>
            <w:tcW w:w="1134" w:type="dxa"/>
          </w:tcPr>
          <w:p w:rsidR="00D02850" w:rsidRPr="003D6DC7" w:rsidRDefault="00D02850">
            <w:pPr>
              <w:rPr>
                <w:rFonts w:ascii="楷体" w:eastAsia="楷体" w:hAnsi="楷体"/>
                <w:sz w:val="24"/>
                <w:szCs w:val="24"/>
              </w:rPr>
            </w:pPr>
          </w:p>
        </w:tc>
      </w:tr>
      <w:tr w:rsidR="003D6DC7" w:rsidRPr="003D6DC7">
        <w:trPr>
          <w:trHeight w:val="1371"/>
        </w:trPr>
        <w:tc>
          <w:tcPr>
            <w:tcW w:w="2160"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绩效 总则</w:t>
            </w: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Q9.1.1</w:t>
            </w:r>
          </w:p>
          <w:p w:rsidR="00D02850" w:rsidRPr="003D6DC7" w:rsidRDefault="00D02850">
            <w:pPr>
              <w:spacing w:line="280" w:lineRule="exact"/>
              <w:rPr>
                <w:rFonts w:ascii="楷体" w:eastAsia="楷体" w:hAnsi="楷体" w:cs="宋体"/>
                <w:kern w:val="0"/>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2021年1-3月份的目标完成情况，公司及各部门的管理目标均能完成。</w:t>
            </w:r>
          </w:p>
        </w:tc>
        <w:tc>
          <w:tcPr>
            <w:tcW w:w="1134" w:type="dxa"/>
          </w:tcPr>
          <w:p w:rsidR="00D02850" w:rsidRPr="003D6DC7" w:rsidRDefault="00D02850">
            <w:pPr>
              <w:rPr>
                <w:rFonts w:ascii="楷体" w:eastAsia="楷体" w:hAnsi="楷体"/>
                <w:sz w:val="24"/>
                <w:szCs w:val="24"/>
              </w:rPr>
            </w:pPr>
          </w:p>
        </w:tc>
      </w:tr>
      <w:tr w:rsidR="003D6DC7" w:rsidRPr="003D6DC7">
        <w:trPr>
          <w:trHeight w:val="378"/>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成文信息</w:t>
            </w: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Q7.5</w:t>
            </w:r>
          </w:p>
          <w:p w:rsidR="00D02850" w:rsidRPr="003D6DC7" w:rsidRDefault="00D02850">
            <w:pPr>
              <w:spacing w:line="280" w:lineRule="exact"/>
              <w:rPr>
                <w:rFonts w:ascii="楷体" w:eastAsia="楷体" w:hAnsi="楷体" w:cs="宋体"/>
                <w:kern w:val="0"/>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形成了文件化的质量手册、程序文件、三级管理文件以及所要求的记录。公司编制的程序文件基本符合标准要求的所有程序文件，第三层次文件对体系及其相互关系在手册中做了描述，记录表单满足公司目前的质量体系运行的需要。</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公司文件分类：一级文件：质量手册。</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二级文件：公司编制了程序文件，包括质量标准要求的所有程序。</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三层次文件：制度和作业指导书，外来文件：包括产品国家标准，环境、职业健康安全及运行记录，满足公司目前的管理体系运行的需要。体系文件基本能保证有效性和效率的要求。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查公司按照文审要求对质量手册进行了修改，符合要求。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公司编制并实施了《文件管理程序》，文件包括：手册、三体系的程序文件、作业指导书、废弃物管理制度、安全教育管理制度等。</w:t>
            </w:r>
          </w:p>
          <w:p w:rsidR="00D02850" w:rsidRPr="003D6DC7" w:rsidRDefault="00390DB6">
            <w:pPr>
              <w:snapToGrid w:val="0"/>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无企业标准。</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查质量手册、程序文件等文件，编制： 王连义 等，批准：郭桂香 ，</w:t>
            </w:r>
            <w:r w:rsidRPr="003D6DC7">
              <w:rPr>
                <w:rFonts w:ascii="楷体" w:eastAsia="楷体" w:hAnsi="楷体" w:cs="宋体" w:hint="eastAsia"/>
                <w:sz w:val="24"/>
                <w:szCs w:val="24"/>
              </w:rPr>
              <w:t>2020年10月1日</w:t>
            </w:r>
            <w:r w:rsidRPr="003D6DC7">
              <w:rPr>
                <w:rFonts w:ascii="楷体" w:eastAsia="楷体" w:hAnsi="楷体" w:hint="eastAsia"/>
                <w:sz w:val="24"/>
                <w:szCs w:val="24"/>
              </w:rPr>
              <w:t>，查文件编审批手续齐全、文件清晰、编号符合文件控制程序要求。查办公室文件，都有受控标识，有效版本。</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查外来文件：与产品要求和质量管理体系运行有关的国家法律法规、标准等；行业、地方颁布的条例、标准、规范、规程、办法等，查外来文件具体有质量管理体系标准、</w:t>
            </w:r>
          </w:p>
          <w:p w:rsidR="00D02850" w:rsidRPr="003D6DC7" w:rsidRDefault="00D02850">
            <w:pPr>
              <w:spacing w:line="280" w:lineRule="exact"/>
              <w:ind w:firstLineChars="200" w:firstLine="480"/>
              <w:rPr>
                <w:rFonts w:ascii="楷体" w:eastAsia="楷体" w:hAnsi="楷体"/>
                <w:sz w:val="24"/>
                <w:szCs w:val="24"/>
              </w:rPr>
            </w:pP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外来文件明细表</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lastRenderedPageBreak/>
              <w:t xml:space="preserve">序 号 文 件 名 称 文 件 代 号 备  注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 中华人民共和国劳动法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 中华人民共和国产品质量法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3 中华人民共和国标准化法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4 中华人民共和国计量法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5 特种设备安全监察条例 第549号令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6 特种设备制造安装改造维修质量保证体系要求 TSG Z0004-2007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7 压力管道安全技术监察规程-工业管道 TSG D0001-2009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8 压力管道原件制造许可规则 TSG D2001-2006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9 压力管道元件型式试验规则 TSG D7002-2006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10 钢的成品化学成分允许偏差 GB/T 222-2006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11 金属材料 拉伸试验 第1部分：室温试验方法 GB/T 228.1-2010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12 金属材料 夏比摆锤冲击试验方法 GB/T 229-2007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13 金属材料 布氏硬度试验 第1部分：试验方法 GB/T 231.1-2009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14 钢及钢产品 力学性能试验取样位置及试 GB/T 2975-1998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15 高压锅炉用无缝钢管 GB 5310-2008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16 输送流体用无缝钢管 GB/T 8163-2008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17 数值修约规则与极限数值的表示和判定 GB/T 8170-2008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18 钢制对焊无缝管件 GB/T 12459-2005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19 钢质模锻件 金相组织评级图评定方法 GB/T13320-2007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20 钢板制对焊管件 GB/T13401-2005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21  流体输送用不锈钢无缝钢管 GB/T 14976-2012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22  钢制管法兰、垫片、紧固件 HG 20592-20635-2009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23 电站弯管 DL/T515--2004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24 承压设备用碳素钢和合金钢锻件 NB/T47008-2010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25 低温承压设备用低合金钢锻件  NB/T47009-2010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26 承压设备用不锈钢和耐热钢锻件  NB/T47010-2010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27 承压设备焊接工艺评定 NB/T47014-2011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28 压力容器焊接规程 NB/T47015-2011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29 承压设备产品焊接试件的力学性能检验 NB/T47016-2011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30 恒力弹簧支吊架 NB/T 47038-2013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lastRenderedPageBreak/>
              <w:t xml:space="preserve">31 变力弹簧支吊架 NB/T 47038-2013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32 承压设备无损检测 JB/T 4730.1~.6-2005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产品国家标准等，如</w:t>
            </w:r>
            <w:r w:rsidRPr="003D6DC7">
              <w:rPr>
                <w:rFonts w:ascii="楷体" w:eastAsia="楷体" w:hAnsi="楷体" w:cs="宋体" w:hint="eastAsia"/>
                <w:sz w:val="24"/>
                <w:szCs w:val="24"/>
              </w:rPr>
              <w:t>《中华人民共和国产品质量法》、《中华人民共和国合同法》、《中华人民共和国公司法》等</w:t>
            </w:r>
            <w:r w:rsidRPr="003D6DC7">
              <w:rPr>
                <w:rFonts w:ascii="楷体" w:eastAsia="楷体" w:hAnsi="楷体" w:hint="eastAsia"/>
                <w:sz w:val="24"/>
                <w:szCs w:val="24"/>
              </w:rPr>
              <w:t>。</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查文件发放：办公室</w:t>
            </w:r>
            <w:r w:rsidRPr="003D6DC7">
              <w:rPr>
                <w:rFonts w:ascii="楷体" w:eastAsia="楷体" w:hAnsi="楷体" w:cs="宋体" w:hint="eastAsia"/>
                <w:sz w:val="24"/>
                <w:szCs w:val="24"/>
              </w:rPr>
              <w:t>2020年10月1日</w:t>
            </w:r>
            <w:r w:rsidRPr="003D6DC7">
              <w:rPr>
                <w:rFonts w:ascii="楷体" w:eastAsia="楷体" w:hAnsi="楷体" w:hint="eastAsia"/>
                <w:sz w:val="24"/>
                <w:szCs w:val="24"/>
              </w:rPr>
              <w:t>下发了质量质量手册、程序文件等文件。</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查办公室文件有标识，检索方便，文件夹存放于铁制文件柜内，防护符合要求。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公司编制并实施了《记录管理程序》对管理体系记录的标识、贮存、保护、检索、保存期限和处置等作了明确规定，符合要求。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提供《记录清单》，有内审报告、供方评价表、危险源清单、环境因素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抽查归档文件整理情况，办公室已将文件进行了分类，按文件的名称、编号及时间装文件袋进行归档，文件较清洁，字迹清晰，检索方便，抽查有内部审核资料、管理评审资料等，均已装订成册。</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外来记录（如顾客投诉记录等）由相关部门负责保管、归档。</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原件记录原则上不外借，其它记录查阅时须有关部门同意后，方可查阅。</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作废文件：根据文审要求修订了质量手册，替换了修改页，作废页已销毁。</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hint="eastAsia"/>
                <w:sz w:val="24"/>
                <w:szCs w:val="24"/>
              </w:rPr>
              <w:t>公司文件记录控制基本有效。</w:t>
            </w:r>
          </w:p>
        </w:tc>
        <w:tc>
          <w:tcPr>
            <w:tcW w:w="1134" w:type="dxa"/>
          </w:tcPr>
          <w:p w:rsidR="00D02850" w:rsidRPr="003D6DC7" w:rsidRDefault="00D02850">
            <w:pPr>
              <w:rPr>
                <w:rFonts w:ascii="楷体" w:eastAsia="楷体" w:hAnsi="楷体"/>
                <w:sz w:val="24"/>
                <w:szCs w:val="24"/>
              </w:rPr>
            </w:pPr>
          </w:p>
        </w:tc>
      </w:tr>
      <w:tr w:rsidR="003D6DC7" w:rsidRPr="003D6DC7">
        <w:trPr>
          <w:trHeight w:val="687"/>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lastRenderedPageBreak/>
              <w:t>分析与评价</w:t>
            </w: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Q9.1.3</w:t>
            </w:r>
          </w:p>
          <w:p w:rsidR="00D02850" w:rsidRPr="003D6DC7" w:rsidRDefault="00D02850">
            <w:pPr>
              <w:spacing w:line="280" w:lineRule="exact"/>
              <w:rPr>
                <w:rFonts w:ascii="楷体" w:eastAsia="楷体" w:hAnsi="楷体" w:cs="宋体"/>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cs="宋体"/>
                <w:kern w:val="0"/>
                <w:sz w:val="24"/>
                <w:szCs w:val="24"/>
              </w:rPr>
            </w:pPr>
            <w:r w:rsidRPr="003D6DC7">
              <w:rPr>
                <w:rFonts w:ascii="楷体" w:eastAsia="楷体" w:hAnsi="楷体" w:cs="宋体" w:hint="eastAsia"/>
                <w:kern w:val="0"/>
                <w:sz w:val="24"/>
                <w:szCs w:val="24"/>
              </w:rPr>
              <w:t>公司数据包括：产品生产销售状况、管理体系运行、顾客满意、供方等过程的数据分析。</w:t>
            </w:r>
          </w:p>
          <w:p w:rsidR="00D02850" w:rsidRPr="003D6DC7" w:rsidRDefault="00390DB6">
            <w:pPr>
              <w:spacing w:line="280" w:lineRule="exact"/>
              <w:ind w:firstLineChars="200" w:firstLine="480"/>
              <w:rPr>
                <w:rFonts w:ascii="楷体" w:eastAsia="楷体" w:hAnsi="楷体" w:cs="宋体"/>
                <w:kern w:val="0"/>
                <w:sz w:val="24"/>
                <w:szCs w:val="24"/>
              </w:rPr>
            </w:pPr>
            <w:r w:rsidRPr="003D6DC7">
              <w:rPr>
                <w:rFonts w:ascii="楷体" w:eastAsia="楷体" w:hAnsi="楷体" w:cs="宋体" w:hint="eastAsia"/>
                <w:kern w:val="0"/>
                <w:sz w:val="24"/>
                <w:szCs w:val="24"/>
              </w:rPr>
              <w:t>查自公司管理体系运行以来，已经进行搜集信息和数据的活动：管理目标考核、顾客满意度调查、供方的交付和质量运行情况等的简单分析。</w:t>
            </w:r>
          </w:p>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统计技术查到：调查表用于顾客满意度调查；用于供方调查、评价和选择；用于市场调查。</w:t>
            </w:r>
          </w:p>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数据分析须加强，已沟通。</w:t>
            </w:r>
          </w:p>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kern w:val="0"/>
                <w:sz w:val="24"/>
                <w:szCs w:val="24"/>
              </w:rPr>
              <w:t>信息和数据分析、评价情况见各相关过程的审核记录。</w:t>
            </w:r>
          </w:p>
        </w:tc>
        <w:tc>
          <w:tcPr>
            <w:tcW w:w="1134" w:type="dxa"/>
          </w:tcPr>
          <w:p w:rsidR="00D02850" w:rsidRPr="003D6DC7" w:rsidRDefault="00D02850">
            <w:pPr>
              <w:rPr>
                <w:rFonts w:ascii="楷体" w:eastAsia="楷体" w:hAnsi="楷体"/>
                <w:sz w:val="24"/>
                <w:szCs w:val="24"/>
              </w:rPr>
            </w:pPr>
          </w:p>
        </w:tc>
      </w:tr>
      <w:tr w:rsidR="003D6DC7" w:rsidRPr="003D6DC7">
        <w:trPr>
          <w:trHeight w:val="948"/>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lastRenderedPageBreak/>
              <w:t>内部审核</w:t>
            </w:r>
          </w:p>
          <w:p w:rsidR="00D02850" w:rsidRPr="003D6DC7" w:rsidRDefault="00D02850">
            <w:pPr>
              <w:spacing w:line="280" w:lineRule="exact"/>
              <w:rPr>
                <w:rFonts w:ascii="楷体" w:eastAsia="楷体" w:hAnsi="楷体" w:cs="宋体"/>
                <w:kern w:val="0"/>
                <w:sz w:val="24"/>
                <w:szCs w:val="24"/>
              </w:rPr>
            </w:pP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Q9.2</w:t>
            </w:r>
          </w:p>
        </w:tc>
        <w:tc>
          <w:tcPr>
            <w:tcW w:w="10455"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由管理者代表 王连义 组织内部审核，一般每年进行一次内部审核，时间间隔不超过12个月，抽查最近一次的内部审核情况：</w:t>
            </w:r>
          </w:p>
          <w:p w:rsidR="00D02850" w:rsidRPr="003D6DC7" w:rsidRDefault="00390DB6">
            <w:pPr>
              <w:spacing w:line="500" w:lineRule="exact"/>
              <w:rPr>
                <w:rFonts w:ascii="楷体" w:eastAsia="楷体" w:hAnsi="楷体"/>
                <w:sz w:val="24"/>
                <w:szCs w:val="24"/>
              </w:rPr>
            </w:pPr>
            <w:r w:rsidRPr="003D6DC7">
              <w:rPr>
                <w:rFonts w:ascii="楷体" w:eastAsia="楷体" w:hAnsi="楷体" w:hint="eastAsia"/>
                <w:sz w:val="24"/>
                <w:szCs w:val="24"/>
              </w:rPr>
              <w:t>年度审核计划：提供《内部审核实施计划》，其内容已包括了审核目的、范围、准则、审核方法，</w:t>
            </w:r>
          </w:p>
          <w:p w:rsidR="00D02850" w:rsidRPr="003D6DC7" w:rsidRDefault="00390DB6">
            <w:pPr>
              <w:ind w:firstLineChars="150" w:firstLine="360"/>
              <w:rPr>
                <w:rFonts w:ascii="宋体" w:hAnsi="宋体" w:cs="宋体"/>
              </w:rPr>
            </w:pPr>
            <w:r w:rsidRPr="003D6DC7">
              <w:rPr>
                <w:rFonts w:ascii="楷体" w:eastAsia="楷体" w:hAnsi="楷体" w:hint="eastAsia"/>
                <w:bCs/>
                <w:sz w:val="24"/>
                <w:szCs w:val="24"/>
              </w:rPr>
              <w:t>计划</w:t>
            </w:r>
            <w:r w:rsidRPr="003D6DC7">
              <w:rPr>
                <w:rFonts w:ascii="楷体_GB2312" w:eastAsia="楷体_GB2312" w:hint="eastAsia"/>
                <w:sz w:val="24"/>
              </w:rPr>
              <w:t xml:space="preserve">编制：王连义 审核：王连义  批准：郭桂香 </w:t>
            </w:r>
            <w:r w:rsidRPr="003D6DC7">
              <w:rPr>
                <w:rFonts w:ascii="宋体" w:hAnsi="宋体" w:cs="宋体" w:hint="eastAsia"/>
              </w:rPr>
              <w:t>2021年3月5日</w:t>
            </w:r>
          </w:p>
          <w:p w:rsidR="00D02850" w:rsidRPr="003D6DC7" w:rsidRDefault="00390DB6">
            <w:pPr>
              <w:ind w:firstLineChars="150" w:firstLine="315"/>
              <w:rPr>
                <w:rFonts w:ascii="宋体" w:hAnsi="宋体" w:cs="宋体"/>
              </w:rPr>
            </w:pPr>
            <w:r w:rsidRPr="003D6DC7">
              <w:rPr>
                <w:rFonts w:ascii="宋体" w:hAnsi="宋体" w:cs="宋体" w:hint="eastAsia"/>
              </w:rPr>
              <w:t>审核时间：2021年3月6日</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审核目的：验证质量管理体系对标准的符合性及实施的有效性和充分性，持续改进管理体系。</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审核依据：GB/T19001-2016标准、体系文件、顾客要求、相关法律法规等</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内部审核实施：组长： 王连义 </w:t>
            </w:r>
          </w:p>
          <w:p w:rsidR="00D02850" w:rsidRPr="003D6DC7" w:rsidRDefault="00390DB6">
            <w:pPr>
              <w:spacing w:line="280" w:lineRule="exact"/>
              <w:ind w:firstLineChars="200" w:firstLine="420"/>
              <w:rPr>
                <w:rFonts w:ascii="楷体" w:eastAsia="楷体" w:hAnsi="楷体"/>
                <w:sz w:val="24"/>
                <w:szCs w:val="24"/>
              </w:rPr>
            </w:pPr>
            <w:r w:rsidRPr="003D6DC7">
              <w:rPr>
                <w:rFonts w:ascii="华文仿宋" w:eastAsia="华文仿宋" w:hAnsi="华文仿宋" w:cs="华文仿宋" w:hint="eastAsia"/>
                <w:b/>
                <w:bCs/>
                <w:szCs w:val="21"/>
              </w:rPr>
              <w:t>组员：王海猛 高增绪  郭清柱,</w:t>
            </w:r>
            <w:r w:rsidRPr="003D6DC7">
              <w:rPr>
                <w:rFonts w:ascii="华文仿宋" w:eastAsia="华文仿宋" w:hAnsi="华文仿宋" w:cs="华文仿宋" w:hint="eastAsia"/>
                <w:szCs w:val="21"/>
              </w:rPr>
              <w:t>，</w:t>
            </w:r>
            <w:r w:rsidRPr="003D6DC7">
              <w:rPr>
                <w:rFonts w:ascii="楷体" w:eastAsia="楷体" w:hAnsi="楷体" w:hint="eastAsia"/>
                <w:sz w:val="24"/>
                <w:szCs w:val="24"/>
              </w:rPr>
              <w:t>审核按计划进行，4名内审员经内部培训合格，能力尚可。</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审核计划已考虑到互查的公正性，无审核员审核本部门的工作，计划内容涉及各部门，条款覆盖整个体系。</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提供了内部审核检查证据，其中包括对总经理/管理者代表、办公室、供销部等部门的审核记录，条款与策划结果相一致，记录较完整。</w:t>
            </w:r>
          </w:p>
          <w:p w:rsidR="00D02850" w:rsidRPr="003D6DC7" w:rsidRDefault="00390DB6">
            <w:pPr>
              <w:spacing w:line="520" w:lineRule="exact"/>
              <w:ind w:firstLineChars="200" w:firstLine="480"/>
              <w:rPr>
                <w:rFonts w:ascii="楷体_GB2312" w:eastAsia="楷体_GB2312" w:hAnsi="宋体"/>
                <w:sz w:val="24"/>
              </w:rPr>
            </w:pPr>
            <w:r w:rsidRPr="003D6DC7">
              <w:rPr>
                <w:rFonts w:ascii="楷体" w:eastAsia="楷体" w:hAnsi="楷体" w:hint="eastAsia"/>
                <w:sz w:val="24"/>
                <w:szCs w:val="24"/>
              </w:rPr>
              <w:t>本次内审发现1个一般不符合项，涉及</w:t>
            </w:r>
            <w:r w:rsidRPr="003D6DC7">
              <w:rPr>
                <w:rFonts w:ascii="楷体_GB2312" w:eastAsia="楷体_GB2312" w:hAnsi="宋体" w:hint="eastAsia"/>
                <w:sz w:val="24"/>
              </w:rPr>
              <w:t>查特殊过程记录，未见销售特殊过程确认记录。</w:t>
            </w:r>
          </w:p>
          <w:p w:rsidR="00D02850" w:rsidRPr="003D6DC7" w:rsidRDefault="00390DB6">
            <w:pPr>
              <w:rPr>
                <w:rFonts w:ascii="楷体_GB2312" w:eastAsia="楷体_GB2312" w:hAnsi="宋体"/>
                <w:sz w:val="24"/>
              </w:rPr>
            </w:pPr>
            <w:r w:rsidRPr="003D6DC7">
              <w:rPr>
                <w:rFonts w:ascii="楷体_GB2312" w:eastAsia="楷体_GB2312" w:hAnsi="宋体" w:hint="eastAsia"/>
                <w:sz w:val="24"/>
              </w:rPr>
              <w:t xml:space="preserve">    不符合GB/T19001-2016 标准中第8.5.2条款规定。</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；针对这个不合格，责任部门已分析了原因并采取了纠正措施，按要求进行了整改，最后内审员进行了验证，纠正措施实施有效。</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内部审核结论：提供了《内部审核报告》，对现场审核进行了综述，对质量、环境和职业健康安全管理体系进行了符合性的综合评价，最后结论为：公司的质量管理体系基本符合标准要求，管理体系运行有效。</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公司内部审核基本有效。</w:t>
            </w:r>
          </w:p>
        </w:tc>
        <w:tc>
          <w:tcPr>
            <w:tcW w:w="1134" w:type="dxa"/>
          </w:tcPr>
          <w:p w:rsidR="00D02850" w:rsidRPr="003D6DC7" w:rsidRDefault="00D02850">
            <w:pPr>
              <w:rPr>
                <w:rFonts w:ascii="楷体" w:eastAsia="楷体" w:hAnsi="楷体"/>
                <w:sz w:val="24"/>
                <w:szCs w:val="24"/>
              </w:rPr>
            </w:pPr>
          </w:p>
        </w:tc>
      </w:tr>
      <w:tr w:rsidR="003D6DC7" w:rsidRPr="003D6DC7">
        <w:trPr>
          <w:trHeight w:val="962"/>
        </w:trPr>
        <w:tc>
          <w:tcPr>
            <w:tcW w:w="2160" w:type="dxa"/>
          </w:tcPr>
          <w:p w:rsidR="00D02850" w:rsidRPr="003D6DC7" w:rsidRDefault="00390DB6">
            <w:pPr>
              <w:adjustRightInd w:val="0"/>
              <w:snapToGrid w:val="0"/>
              <w:spacing w:line="280" w:lineRule="exact"/>
              <w:rPr>
                <w:rFonts w:ascii="楷体" w:eastAsia="楷体" w:hAnsi="楷体"/>
                <w:spacing w:val="-12"/>
                <w:sz w:val="24"/>
                <w:szCs w:val="24"/>
              </w:rPr>
            </w:pPr>
            <w:r w:rsidRPr="003D6DC7">
              <w:rPr>
                <w:rFonts w:ascii="楷体" w:eastAsia="楷体" w:hAnsi="楷体" w:hint="eastAsia"/>
                <w:spacing w:val="-12"/>
                <w:sz w:val="24"/>
                <w:szCs w:val="24"/>
              </w:rPr>
              <w:t>不合格和纠正措施</w:t>
            </w: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Q10.2</w:t>
            </w:r>
          </w:p>
          <w:p w:rsidR="00D02850" w:rsidRPr="003D6DC7" w:rsidRDefault="00D02850">
            <w:pPr>
              <w:spacing w:line="280" w:lineRule="exact"/>
              <w:rPr>
                <w:rFonts w:ascii="楷体" w:eastAsia="楷体" w:hAnsi="楷体" w:cs="宋体"/>
                <w:sz w:val="24"/>
                <w:szCs w:val="24"/>
              </w:rPr>
            </w:pPr>
          </w:p>
          <w:p w:rsidR="00D02850" w:rsidRPr="003D6DC7" w:rsidRDefault="00D02850">
            <w:pPr>
              <w:spacing w:line="280" w:lineRule="exact"/>
              <w:rPr>
                <w:rFonts w:ascii="楷体" w:eastAsia="楷体" w:hAnsi="楷体" w:cs="宋体"/>
                <w:sz w:val="24"/>
                <w:szCs w:val="24"/>
              </w:rPr>
            </w:pPr>
          </w:p>
        </w:tc>
        <w:tc>
          <w:tcPr>
            <w:tcW w:w="10455" w:type="dxa"/>
            <w:vAlign w:val="center"/>
          </w:tcPr>
          <w:p w:rsidR="00D02850" w:rsidRPr="003D6DC7" w:rsidRDefault="00390DB6">
            <w:pPr>
              <w:snapToGrid w:val="0"/>
              <w:spacing w:line="280" w:lineRule="exact"/>
              <w:ind w:firstLineChars="200" w:firstLine="480"/>
              <w:jc w:val="left"/>
              <w:rPr>
                <w:rFonts w:ascii="楷体" w:eastAsia="楷体" w:hAnsi="楷体"/>
                <w:sz w:val="24"/>
                <w:szCs w:val="24"/>
              </w:rPr>
            </w:pPr>
            <w:r w:rsidRPr="003D6DC7">
              <w:rPr>
                <w:rFonts w:ascii="楷体" w:eastAsia="楷体" w:hAnsi="楷体" w:hint="eastAsia"/>
                <w:sz w:val="24"/>
                <w:szCs w:val="24"/>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rsidR="00D02850" w:rsidRPr="003D6DC7" w:rsidRDefault="00390DB6">
            <w:pPr>
              <w:snapToGrid w:val="0"/>
              <w:spacing w:line="280" w:lineRule="exact"/>
              <w:ind w:firstLineChars="200" w:firstLine="480"/>
              <w:jc w:val="left"/>
              <w:rPr>
                <w:rFonts w:ascii="楷体" w:eastAsia="楷体" w:hAnsi="楷体" w:cs="宋体"/>
                <w:sz w:val="24"/>
                <w:szCs w:val="24"/>
              </w:rPr>
            </w:pPr>
            <w:r w:rsidRPr="003D6DC7">
              <w:rPr>
                <w:rFonts w:ascii="楷体" w:eastAsia="楷体" w:hAnsi="楷体" w:hint="eastAsia"/>
                <w:sz w:val="24"/>
                <w:szCs w:val="24"/>
              </w:rPr>
              <w:t>公司对纠正及预防措施的管理基本符合要求。</w:t>
            </w:r>
          </w:p>
        </w:tc>
        <w:tc>
          <w:tcPr>
            <w:tcW w:w="1134" w:type="dxa"/>
          </w:tcPr>
          <w:p w:rsidR="00D02850" w:rsidRPr="003D6DC7" w:rsidRDefault="00D02850">
            <w:pPr>
              <w:rPr>
                <w:rFonts w:ascii="楷体" w:eastAsia="楷体" w:hAnsi="楷体"/>
                <w:sz w:val="24"/>
                <w:szCs w:val="24"/>
              </w:rPr>
            </w:pPr>
          </w:p>
        </w:tc>
      </w:tr>
    </w:tbl>
    <w:p w:rsidR="00D02850" w:rsidRPr="003D6DC7" w:rsidRDefault="00390DB6">
      <w:pPr>
        <w:rPr>
          <w:rFonts w:ascii="楷体" w:eastAsia="楷体" w:hAnsi="楷体"/>
          <w:sz w:val="24"/>
          <w:szCs w:val="24"/>
        </w:rPr>
      </w:pPr>
      <w:r w:rsidRPr="003D6DC7">
        <w:rPr>
          <w:rFonts w:ascii="楷体" w:eastAsia="楷体" w:hAnsi="楷体"/>
          <w:sz w:val="24"/>
          <w:szCs w:val="24"/>
        </w:rPr>
        <w:ptab w:relativeTo="margin" w:alignment="center" w:leader="none"/>
      </w:r>
    </w:p>
    <w:p w:rsidR="00D02850" w:rsidRPr="003D6DC7" w:rsidRDefault="00390DB6">
      <w:pPr>
        <w:pStyle w:val="a4"/>
        <w:rPr>
          <w:rFonts w:ascii="楷体" w:eastAsia="楷体" w:hAnsi="楷体"/>
          <w:sz w:val="24"/>
          <w:szCs w:val="24"/>
        </w:rPr>
      </w:pPr>
      <w:r w:rsidRPr="003D6DC7">
        <w:rPr>
          <w:rFonts w:ascii="楷体" w:eastAsia="楷体" w:hAnsi="楷体" w:hint="eastAsia"/>
          <w:sz w:val="24"/>
          <w:szCs w:val="24"/>
        </w:rPr>
        <w:t>说明：不符合标注N</w:t>
      </w:r>
    </w:p>
    <w:p w:rsidR="00D02850" w:rsidRPr="003D6DC7" w:rsidRDefault="00D02850">
      <w:pPr>
        <w:pStyle w:val="a4"/>
        <w:rPr>
          <w:rFonts w:ascii="楷体" w:eastAsia="楷体" w:hAnsi="楷体"/>
          <w:sz w:val="24"/>
          <w:szCs w:val="24"/>
        </w:rPr>
      </w:pPr>
    </w:p>
    <w:p w:rsidR="00D02850" w:rsidRPr="003D6DC7" w:rsidRDefault="00D02850">
      <w:pPr>
        <w:pStyle w:val="a4"/>
        <w:rPr>
          <w:rFonts w:ascii="楷体" w:eastAsia="楷体" w:hAnsi="楷体"/>
          <w:sz w:val="24"/>
          <w:szCs w:val="24"/>
        </w:rPr>
      </w:pPr>
    </w:p>
    <w:p w:rsidR="00D02850" w:rsidRPr="003D6DC7" w:rsidRDefault="00D02850">
      <w:pPr>
        <w:pStyle w:val="a4"/>
        <w:rPr>
          <w:rFonts w:ascii="楷体" w:eastAsia="楷体" w:hAnsi="楷体"/>
          <w:sz w:val="24"/>
          <w:szCs w:val="24"/>
        </w:rPr>
      </w:pPr>
    </w:p>
    <w:p w:rsidR="00D02850" w:rsidRPr="003D6DC7" w:rsidRDefault="00390DB6">
      <w:pPr>
        <w:spacing w:line="480" w:lineRule="exact"/>
        <w:jc w:val="center"/>
        <w:rPr>
          <w:rFonts w:ascii="楷体" w:eastAsia="楷体" w:hAnsi="楷体"/>
          <w:b/>
          <w:bCs/>
          <w:sz w:val="44"/>
          <w:szCs w:val="44"/>
        </w:rPr>
      </w:pPr>
      <w:r w:rsidRPr="003D6DC7">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72"/>
        <w:gridCol w:w="817"/>
      </w:tblGrid>
      <w:tr w:rsidR="003D6DC7" w:rsidRPr="003D6DC7">
        <w:trPr>
          <w:trHeight w:val="515"/>
        </w:trPr>
        <w:tc>
          <w:tcPr>
            <w:tcW w:w="2160" w:type="dxa"/>
            <w:vMerge w:val="restart"/>
            <w:vAlign w:val="center"/>
          </w:tcPr>
          <w:p w:rsidR="00D02850" w:rsidRPr="003D6DC7" w:rsidRDefault="00390DB6">
            <w:pPr>
              <w:spacing w:before="120"/>
              <w:jc w:val="center"/>
              <w:rPr>
                <w:rFonts w:ascii="华文仿宋" w:eastAsia="华文仿宋" w:hAnsi="华文仿宋" w:cs="华文仿宋"/>
                <w:szCs w:val="21"/>
              </w:rPr>
            </w:pPr>
            <w:r w:rsidRPr="003D6DC7">
              <w:rPr>
                <w:rFonts w:ascii="华文仿宋" w:eastAsia="华文仿宋" w:hAnsi="华文仿宋" w:cs="华文仿宋" w:hint="eastAsia"/>
                <w:szCs w:val="21"/>
              </w:rPr>
              <w:t>过程与活动、</w:t>
            </w:r>
          </w:p>
          <w:p w:rsidR="00D02850" w:rsidRPr="003D6DC7" w:rsidRDefault="00390DB6">
            <w:pPr>
              <w:jc w:val="center"/>
              <w:rPr>
                <w:rFonts w:ascii="华文仿宋" w:eastAsia="华文仿宋" w:hAnsi="华文仿宋" w:cs="华文仿宋"/>
                <w:szCs w:val="21"/>
              </w:rPr>
            </w:pPr>
            <w:r w:rsidRPr="003D6DC7">
              <w:rPr>
                <w:rFonts w:ascii="华文仿宋" w:eastAsia="华文仿宋" w:hAnsi="华文仿宋" w:cs="华文仿宋" w:hint="eastAsia"/>
                <w:szCs w:val="21"/>
              </w:rPr>
              <w:t>抽样计划</w:t>
            </w:r>
          </w:p>
        </w:tc>
        <w:tc>
          <w:tcPr>
            <w:tcW w:w="960" w:type="dxa"/>
            <w:vMerge w:val="restart"/>
            <w:vAlign w:val="center"/>
          </w:tcPr>
          <w:p w:rsidR="00D02850" w:rsidRPr="003D6DC7" w:rsidRDefault="00390DB6">
            <w:pPr>
              <w:rPr>
                <w:rFonts w:ascii="华文仿宋" w:eastAsia="华文仿宋" w:hAnsi="华文仿宋" w:cs="华文仿宋"/>
                <w:szCs w:val="21"/>
              </w:rPr>
            </w:pPr>
            <w:r w:rsidRPr="003D6DC7">
              <w:rPr>
                <w:rFonts w:ascii="华文仿宋" w:eastAsia="华文仿宋" w:hAnsi="华文仿宋" w:cs="华文仿宋" w:hint="eastAsia"/>
                <w:szCs w:val="21"/>
              </w:rPr>
              <w:t>涉及</w:t>
            </w:r>
          </w:p>
          <w:p w:rsidR="00D02850" w:rsidRPr="003D6DC7" w:rsidRDefault="00390DB6">
            <w:pPr>
              <w:rPr>
                <w:rFonts w:ascii="华文仿宋" w:eastAsia="华文仿宋" w:hAnsi="华文仿宋" w:cs="华文仿宋"/>
                <w:szCs w:val="21"/>
              </w:rPr>
            </w:pPr>
            <w:r w:rsidRPr="003D6DC7">
              <w:rPr>
                <w:rFonts w:ascii="华文仿宋" w:eastAsia="华文仿宋" w:hAnsi="华文仿宋" w:cs="华文仿宋" w:hint="eastAsia"/>
                <w:szCs w:val="21"/>
              </w:rPr>
              <w:t>条款</w:t>
            </w:r>
          </w:p>
        </w:tc>
        <w:tc>
          <w:tcPr>
            <w:tcW w:w="10772" w:type="dxa"/>
            <w:vAlign w:val="center"/>
          </w:tcPr>
          <w:p w:rsidR="00D02850" w:rsidRPr="003D6DC7" w:rsidRDefault="00390DB6">
            <w:pPr>
              <w:rPr>
                <w:rFonts w:ascii="华文仿宋" w:eastAsia="华文仿宋" w:hAnsi="华文仿宋" w:cs="华文仿宋"/>
                <w:szCs w:val="21"/>
              </w:rPr>
            </w:pPr>
            <w:r w:rsidRPr="003D6DC7">
              <w:rPr>
                <w:rFonts w:ascii="华文仿宋" w:eastAsia="华文仿宋" w:hAnsi="华文仿宋" w:cs="华文仿宋" w:hint="eastAsia"/>
                <w:szCs w:val="21"/>
              </w:rPr>
              <w:t xml:space="preserve">受审核部门：供销部   主管领导/陪同人员  王海猛/王连义  </w:t>
            </w:r>
          </w:p>
        </w:tc>
        <w:tc>
          <w:tcPr>
            <w:tcW w:w="817" w:type="dxa"/>
            <w:vMerge w:val="restart"/>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判定</w:t>
            </w:r>
          </w:p>
        </w:tc>
      </w:tr>
      <w:tr w:rsidR="003D6DC7" w:rsidRPr="003D6DC7">
        <w:trPr>
          <w:trHeight w:val="403"/>
        </w:trPr>
        <w:tc>
          <w:tcPr>
            <w:tcW w:w="2160" w:type="dxa"/>
            <w:vMerge/>
            <w:vAlign w:val="center"/>
          </w:tcPr>
          <w:p w:rsidR="00D02850" w:rsidRPr="003D6DC7" w:rsidRDefault="00D02850">
            <w:pPr>
              <w:rPr>
                <w:rFonts w:ascii="华文仿宋" w:eastAsia="华文仿宋" w:hAnsi="华文仿宋" w:cs="华文仿宋"/>
                <w:szCs w:val="21"/>
              </w:rPr>
            </w:pPr>
          </w:p>
        </w:tc>
        <w:tc>
          <w:tcPr>
            <w:tcW w:w="960" w:type="dxa"/>
            <w:vMerge/>
            <w:vAlign w:val="center"/>
          </w:tcPr>
          <w:p w:rsidR="00D02850" w:rsidRPr="003D6DC7" w:rsidRDefault="00D02850">
            <w:pPr>
              <w:rPr>
                <w:rFonts w:ascii="华文仿宋" w:eastAsia="华文仿宋" w:hAnsi="华文仿宋" w:cs="华文仿宋"/>
                <w:szCs w:val="21"/>
              </w:rPr>
            </w:pPr>
          </w:p>
        </w:tc>
        <w:tc>
          <w:tcPr>
            <w:tcW w:w="10772" w:type="dxa"/>
            <w:vAlign w:val="center"/>
          </w:tcPr>
          <w:p w:rsidR="00D02850" w:rsidRPr="003D6DC7" w:rsidRDefault="00390DB6">
            <w:pPr>
              <w:spacing w:before="120"/>
              <w:rPr>
                <w:rFonts w:ascii="华文仿宋" w:eastAsia="华文仿宋" w:hAnsi="华文仿宋" w:cs="华文仿宋"/>
                <w:szCs w:val="21"/>
              </w:rPr>
            </w:pPr>
            <w:r w:rsidRPr="003D6DC7">
              <w:rPr>
                <w:rFonts w:ascii="华文仿宋" w:eastAsia="华文仿宋" w:hAnsi="华文仿宋" w:cs="华文仿宋" w:hint="eastAsia"/>
                <w:szCs w:val="21"/>
              </w:rPr>
              <w:t>审核员：审核时间：2021-4-15</w:t>
            </w:r>
          </w:p>
        </w:tc>
        <w:tc>
          <w:tcPr>
            <w:tcW w:w="817" w:type="dxa"/>
            <w:vMerge/>
          </w:tcPr>
          <w:p w:rsidR="00D02850" w:rsidRPr="003D6DC7" w:rsidRDefault="00D02850">
            <w:pPr>
              <w:rPr>
                <w:rFonts w:ascii="楷体" w:eastAsia="楷体" w:hAnsi="楷体"/>
                <w:sz w:val="24"/>
                <w:szCs w:val="24"/>
              </w:rPr>
            </w:pPr>
          </w:p>
        </w:tc>
      </w:tr>
      <w:tr w:rsidR="003D6DC7" w:rsidRPr="003D6DC7">
        <w:trPr>
          <w:trHeight w:val="516"/>
        </w:trPr>
        <w:tc>
          <w:tcPr>
            <w:tcW w:w="2160" w:type="dxa"/>
            <w:vMerge/>
            <w:vAlign w:val="center"/>
          </w:tcPr>
          <w:p w:rsidR="00D02850" w:rsidRPr="003D6DC7" w:rsidRDefault="00D02850">
            <w:pPr>
              <w:rPr>
                <w:rFonts w:ascii="华文仿宋" w:eastAsia="华文仿宋" w:hAnsi="华文仿宋" w:cs="华文仿宋"/>
                <w:szCs w:val="21"/>
              </w:rPr>
            </w:pPr>
          </w:p>
        </w:tc>
        <w:tc>
          <w:tcPr>
            <w:tcW w:w="960" w:type="dxa"/>
            <w:vMerge/>
            <w:vAlign w:val="center"/>
          </w:tcPr>
          <w:p w:rsidR="00D02850" w:rsidRPr="003D6DC7" w:rsidRDefault="00D02850">
            <w:pPr>
              <w:rPr>
                <w:rFonts w:ascii="华文仿宋" w:eastAsia="华文仿宋" w:hAnsi="华文仿宋" w:cs="华文仿宋"/>
                <w:szCs w:val="21"/>
              </w:rPr>
            </w:pPr>
          </w:p>
        </w:tc>
        <w:tc>
          <w:tcPr>
            <w:tcW w:w="10772" w:type="dxa"/>
            <w:vAlign w:val="center"/>
          </w:tcPr>
          <w:p w:rsidR="00D02850" w:rsidRPr="003D6DC7" w:rsidRDefault="00390DB6">
            <w:pPr>
              <w:adjustRightInd w:val="0"/>
              <w:snapToGrid w:val="0"/>
              <w:spacing w:line="320" w:lineRule="exact"/>
              <w:ind w:rightChars="50" w:right="105"/>
              <w:textAlignment w:val="baseline"/>
              <w:rPr>
                <w:rFonts w:ascii="华文仿宋" w:eastAsia="华文仿宋" w:hAnsi="华文仿宋" w:cs="华文仿宋"/>
                <w:szCs w:val="21"/>
              </w:rPr>
            </w:pPr>
            <w:r w:rsidRPr="003D6DC7">
              <w:rPr>
                <w:rFonts w:ascii="华文仿宋" w:eastAsia="华文仿宋" w:hAnsi="华文仿宋" w:cs="华文仿宋" w:hint="eastAsia"/>
                <w:szCs w:val="21"/>
              </w:rPr>
              <w:t>QMS:5.3组织的岗位、职责和权限、6.2质量目标、8.1运行策划和控制、8.4外部提供过程、产品和服务的控制、8.2产品和服务的要求、8.5.1销售和服务提供的控制、8.5.3顾客或外部供方的财产、9.1.2顾客满意、8.5.5交付后的活动，</w:t>
            </w:r>
          </w:p>
        </w:tc>
        <w:tc>
          <w:tcPr>
            <w:tcW w:w="817" w:type="dxa"/>
            <w:vMerge/>
          </w:tcPr>
          <w:p w:rsidR="00D02850" w:rsidRPr="003D6DC7" w:rsidRDefault="00D02850">
            <w:pPr>
              <w:rPr>
                <w:rFonts w:ascii="楷体" w:eastAsia="楷体" w:hAnsi="楷体"/>
                <w:sz w:val="24"/>
                <w:szCs w:val="24"/>
              </w:rPr>
            </w:pPr>
          </w:p>
        </w:tc>
      </w:tr>
      <w:tr w:rsidR="003D6DC7" w:rsidRPr="003D6DC7">
        <w:trPr>
          <w:trHeight w:val="864"/>
        </w:trPr>
        <w:tc>
          <w:tcPr>
            <w:tcW w:w="2160" w:type="dxa"/>
          </w:tcPr>
          <w:p w:rsidR="00D02850" w:rsidRPr="003D6DC7" w:rsidRDefault="00390DB6">
            <w:pPr>
              <w:spacing w:line="280" w:lineRule="exact"/>
              <w:rPr>
                <w:rFonts w:ascii="华文仿宋" w:eastAsia="华文仿宋" w:hAnsi="华文仿宋" w:cs="华文仿宋"/>
                <w:kern w:val="0"/>
                <w:szCs w:val="21"/>
              </w:rPr>
            </w:pPr>
            <w:r w:rsidRPr="003D6DC7">
              <w:rPr>
                <w:rFonts w:ascii="华文仿宋" w:eastAsia="华文仿宋" w:hAnsi="华文仿宋" w:cs="华文仿宋" w:hint="eastAsia"/>
                <w:kern w:val="0"/>
                <w:szCs w:val="21"/>
              </w:rPr>
              <w:t>组织的岗位职责和权限</w:t>
            </w:r>
          </w:p>
          <w:p w:rsidR="00D02850" w:rsidRPr="003D6DC7" w:rsidRDefault="00D02850">
            <w:pPr>
              <w:spacing w:line="280" w:lineRule="exact"/>
              <w:rPr>
                <w:rFonts w:ascii="华文仿宋" w:eastAsia="华文仿宋" w:hAnsi="华文仿宋" w:cs="华文仿宋"/>
                <w:b/>
                <w:szCs w:val="21"/>
              </w:rPr>
            </w:pPr>
          </w:p>
        </w:tc>
        <w:tc>
          <w:tcPr>
            <w:tcW w:w="960" w:type="dxa"/>
          </w:tcPr>
          <w:p w:rsidR="00D02850" w:rsidRPr="003D6DC7" w:rsidRDefault="00390DB6">
            <w:pPr>
              <w:spacing w:line="280" w:lineRule="exact"/>
              <w:rPr>
                <w:rFonts w:ascii="华文仿宋" w:eastAsia="华文仿宋" w:hAnsi="华文仿宋" w:cs="华文仿宋"/>
                <w:kern w:val="0"/>
                <w:szCs w:val="21"/>
              </w:rPr>
            </w:pPr>
            <w:r w:rsidRPr="003D6DC7">
              <w:rPr>
                <w:rFonts w:ascii="华文仿宋" w:eastAsia="华文仿宋" w:hAnsi="华文仿宋" w:cs="华文仿宋" w:hint="eastAsia"/>
                <w:kern w:val="0"/>
                <w:szCs w:val="21"/>
              </w:rPr>
              <w:t>Q5.3</w:t>
            </w:r>
          </w:p>
          <w:p w:rsidR="00D02850" w:rsidRPr="003D6DC7" w:rsidRDefault="00D02850">
            <w:pPr>
              <w:spacing w:line="280" w:lineRule="exact"/>
              <w:rPr>
                <w:rFonts w:ascii="华文仿宋" w:eastAsia="华文仿宋" w:hAnsi="华文仿宋" w:cs="华文仿宋"/>
                <w:kern w:val="0"/>
                <w:szCs w:val="21"/>
              </w:rPr>
            </w:pPr>
          </w:p>
          <w:p w:rsidR="00D02850" w:rsidRPr="003D6DC7" w:rsidRDefault="00D02850">
            <w:pPr>
              <w:spacing w:line="280" w:lineRule="exact"/>
              <w:rPr>
                <w:rFonts w:ascii="华文仿宋" w:eastAsia="华文仿宋" w:hAnsi="华文仿宋" w:cs="华文仿宋"/>
                <w:b/>
                <w:szCs w:val="21"/>
              </w:rPr>
            </w:pPr>
          </w:p>
        </w:tc>
        <w:tc>
          <w:tcPr>
            <w:tcW w:w="10772" w:type="dxa"/>
          </w:tcPr>
          <w:p w:rsidR="00D02850" w:rsidRPr="003D6DC7" w:rsidRDefault="00390DB6">
            <w:pPr>
              <w:spacing w:line="280" w:lineRule="exact"/>
              <w:ind w:firstLine="420"/>
              <w:rPr>
                <w:rFonts w:ascii="华文仿宋" w:eastAsia="华文仿宋" w:hAnsi="华文仿宋" w:cs="华文仿宋"/>
                <w:szCs w:val="21"/>
              </w:rPr>
            </w:pPr>
            <w:r w:rsidRPr="003D6DC7">
              <w:rPr>
                <w:rFonts w:ascii="华文仿宋" w:eastAsia="华文仿宋" w:hAnsi="华文仿宋" w:cs="华文仿宋" w:hint="eastAsia"/>
                <w:szCs w:val="21"/>
              </w:rPr>
              <w:t>本部门主要负责采购、销售和顾客满意度的及相关质量管理活动的实施与执行</w:t>
            </w:r>
          </w:p>
          <w:p w:rsidR="00D02850" w:rsidRPr="003D6DC7" w:rsidRDefault="00390DB6">
            <w:pPr>
              <w:spacing w:line="280" w:lineRule="exact"/>
              <w:ind w:firstLine="420"/>
              <w:rPr>
                <w:rFonts w:ascii="华文仿宋" w:eastAsia="华文仿宋" w:hAnsi="华文仿宋" w:cs="华文仿宋"/>
                <w:szCs w:val="21"/>
              </w:rPr>
            </w:pPr>
            <w:r w:rsidRPr="003D6DC7">
              <w:rPr>
                <w:rFonts w:ascii="华文仿宋" w:eastAsia="华文仿宋" w:hAnsi="华文仿宋" w:cs="华文仿宋" w:hint="eastAsia"/>
                <w:szCs w:val="21"/>
              </w:rPr>
              <w:t>与供销部负责人沟通，描述的职责和权限与一体化管理体系的职能分配表基本一致。</w:t>
            </w:r>
          </w:p>
          <w:p w:rsidR="00D02850" w:rsidRPr="003D6DC7" w:rsidRDefault="00390DB6">
            <w:pPr>
              <w:spacing w:line="280" w:lineRule="exact"/>
              <w:ind w:firstLine="420"/>
              <w:rPr>
                <w:rFonts w:ascii="华文仿宋" w:eastAsia="华文仿宋" w:hAnsi="华文仿宋" w:cs="华文仿宋"/>
                <w:b/>
                <w:szCs w:val="21"/>
              </w:rPr>
            </w:pPr>
            <w:r w:rsidRPr="003D6DC7">
              <w:rPr>
                <w:rFonts w:ascii="华文仿宋" w:eastAsia="华文仿宋" w:hAnsi="华文仿宋" w:cs="华文仿宋" w:hint="eastAsia"/>
                <w:szCs w:val="21"/>
              </w:rPr>
              <w:t>有办公桌、电脑、空调等能满足部门体系运行需求。</w:t>
            </w:r>
          </w:p>
        </w:tc>
        <w:tc>
          <w:tcPr>
            <w:tcW w:w="817" w:type="dxa"/>
          </w:tcPr>
          <w:p w:rsidR="00D02850" w:rsidRPr="003D6DC7" w:rsidRDefault="00D02850">
            <w:pPr>
              <w:rPr>
                <w:rFonts w:ascii="楷体" w:eastAsia="楷体" w:hAnsi="楷体"/>
                <w:sz w:val="24"/>
                <w:szCs w:val="24"/>
              </w:rPr>
            </w:pPr>
          </w:p>
        </w:tc>
      </w:tr>
      <w:tr w:rsidR="003D6DC7" w:rsidRPr="003D6DC7">
        <w:trPr>
          <w:trHeight w:val="520"/>
        </w:trPr>
        <w:tc>
          <w:tcPr>
            <w:tcW w:w="2160" w:type="dxa"/>
          </w:tcPr>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kern w:val="0"/>
                <w:sz w:val="24"/>
                <w:szCs w:val="24"/>
              </w:rPr>
              <w:t>目标及其实现的</w:t>
            </w:r>
            <w:proofErr w:type="gramStart"/>
            <w:r w:rsidRPr="003D6DC7">
              <w:rPr>
                <w:rFonts w:ascii="楷体" w:eastAsia="楷体" w:hAnsi="楷体" w:cs="宋体" w:hint="eastAsia"/>
                <w:kern w:val="0"/>
                <w:sz w:val="24"/>
                <w:szCs w:val="24"/>
              </w:rPr>
              <w:t>策划总</w:t>
            </w:r>
            <w:proofErr w:type="gramEnd"/>
            <w:r w:rsidRPr="003D6DC7">
              <w:rPr>
                <w:rFonts w:ascii="楷体" w:eastAsia="楷体" w:hAnsi="楷体" w:cs="宋体" w:hint="eastAsia"/>
                <w:kern w:val="0"/>
                <w:sz w:val="24"/>
                <w:szCs w:val="24"/>
              </w:rPr>
              <w:t>要求</w:t>
            </w: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Q6.2</w:t>
            </w:r>
          </w:p>
          <w:p w:rsidR="00D02850" w:rsidRPr="003D6DC7" w:rsidRDefault="00D02850">
            <w:pPr>
              <w:spacing w:line="280" w:lineRule="exact"/>
              <w:rPr>
                <w:rFonts w:ascii="楷体" w:eastAsia="楷体" w:hAnsi="楷体" w:cs="宋体"/>
                <w:kern w:val="0"/>
                <w:sz w:val="24"/>
                <w:szCs w:val="24"/>
              </w:rPr>
            </w:pPr>
          </w:p>
          <w:p w:rsidR="00D02850" w:rsidRPr="003D6DC7" w:rsidRDefault="00D02850">
            <w:pPr>
              <w:spacing w:line="280" w:lineRule="exact"/>
              <w:rPr>
                <w:rFonts w:ascii="楷体" w:eastAsia="楷体" w:hAnsi="楷体"/>
                <w:b/>
                <w:sz w:val="24"/>
                <w:szCs w:val="24"/>
              </w:rPr>
            </w:pPr>
          </w:p>
        </w:tc>
        <w:tc>
          <w:tcPr>
            <w:tcW w:w="10772" w:type="dxa"/>
          </w:tcPr>
          <w:p w:rsidR="00D02850" w:rsidRPr="003D6DC7" w:rsidRDefault="00390DB6">
            <w:pPr>
              <w:ind w:firstLineChars="200" w:firstLine="480"/>
              <w:rPr>
                <w:rFonts w:ascii="楷体" w:eastAsia="楷体" w:hAnsi="楷体"/>
                <w:sz w:val="24"/>
                <w:szCs w:val="24"/>
              </w:rPr>
            </w:pPr>
            <w:r w:rsidRPr="003D6DC7">
              <w:rPr>
                <w:rFonts w:ascii="楷体" w:eastAsia="楷体" w:hAnsi="楷体" w:hint="eastAsia"/>
                <w:sz w:val="24"/>
                <w:szCs w:val="24"/>
              </w:rPr>
              <w:t xml:space="preserve">管理目标有：                               </w:t>
            </w:r>
          </w:p>
          <w:p w:rsidR="00D02850" w:rsidRPr="003D6DC7" w:rsidRDefault="00390DB6">
            <w:pPr>
              <w:ind w:firstLineChars="150" w:firstLine="360"/>
              <w:rPr>
                <w:rFonts w:ascii="楷体" w:eastAsia="楷体" w:hAnsi="楷体"/>
                <w:sz w:val="24"/>
                <w:szCs w:val="24"/>
              </w:rPr>
            </w:pPr>
            <w:r w:rsidRPr="003D6DC7">
              <w:rPr>
                <w:rFonts w:ascii="楷体" w:eastAsia="楷体" w:hAnsi="楷体" w:hint="eastAsia"/>
                <w:sz w:val="24"/>
                <w:szCs w:val="24"/>
              </w:rPr>
              <w:t>1.顾客满意率达90%以上；</w:t>
            </w:r>
          </w:p>
          <w:p w:rsidR="00D02850" w:rsidRPr="003D6DC7" w:rsidRDefault="00390DB6">
            <w:pPr>
              <w:ind w:firstLineChars="150" w:firstLine="360"/>
              <w:rPr>
                <w:rFonts w:ascii="楷体" w:eastAsia="楷体" w:hAnsi="楷体"/>
                <w:sz w:val="24"/>
                <w:szCs w:val="24"/>
              </w:rPr>
            </w:pPr>
            <w:r w:rsidRPr="003D6DC7">
              <w:rPr>
                <w:rFonts w:ascii="楷体" w:eastAsia="楷体" w:hAnsi="楷体" w:hint="eastAsia"/>
                <w:sz w:val="24"/>
                <w:szCs w:val="24"/>
              </w:rPr>
              <w:t xml:space="preserve">2.合同履约率100%；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目标可测量，与公司方针一致。</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管理目标完成情况：查到2021年1-3月份目标完成情况，以上管理目标已全部完成，考核： 王连义 。2021年3月28日</w:t>
            </w:r>
          </w:p>
        </w:tc>
        <w:tc>
          <w:tcPr>
            <w:tcW w:w="817" w:type="dxa"/>
          </w:tcPr>
          <w:p w:rsidR="00D02850" w:rsidRPr="003D6DC7" w:rsidRDefault="00D02850">
            <w:pPr>
              <w:rPr>
                <w:rFonts w:ascii="楷体" w:eastAsia="楷体" w:hAnsi="楷体"/>
                <w:sz w:val="24"/>
                <w:szCs w:val="24"/>
              </w:rPr>
            </w:pPr>
          </w:p>
        </w:tc>
      </w:tr>
      <w:tr w:rsidR="003D6DC7" w:rsidRPr="003D6DC7">
        <w:trPr>
          <w:trHeight w:val="378"/>
        </w:trPr>
        <w:tc>
          <w:tcPr>
            <w:tcW w:w="2160" w:type="dxa"/>
            <w:vAlign w:val="center"/>
          </w:tcPr>
          <w:p w:rsidR="00D02850" w:rsidRPr="003D6DC7" w:rsidRDefault="00390DB6">
            <w:pPr>
              <w:rPr>
                <w:rFonts w:ascii="楷体" w:eastAsia="楷体" w:hAnsi="楷体"/>
                <w:b/>
                <w:sz w:val="24"/>
                <w:szCs w:val="24"/>
              </w:rPr>
            </w:pPr>
            <w:r w:rsidRPr="003D6DC7">
              <w:rPr>
                <w:rFonts w:ascii="楷体" w:eastAsia="楷体" w:hAnsi="楷体" w:cs="Arial" w:hint="eastAsia"/>
                <w:szCs w:val="24"/>
              </w:rPr>
              <w:t>顾客沟通</w:t>
            </w:r>
          </w:p>
        </w:tc>
        <w:tc>
          <w:tcPr>
            <w:tcW w:w="960" w:type="dxa"/>
          </w:tcPr>
          <w:p w:rsidR="00D02850" w:rsidRPr="003D6DC7" w:rsidRDefault="00390DB6">
            <w:pPr>
              <w:spacing w:line="360" w:lineRule="auto"/>
              <w:rPr>
                <w:rFonts w:ascii="楷体" w:eastAsia="楷体" w:hAnsi="楷体"/>
                <w:b/>
                <w:sz w:val="24"/>
                <w:szCs w:val="24"/>
              </w:rPr>
            </w:pPr>
            <w:r w:rsidRPr="003D6DC7">
              <w:rPr>
                <w:rFonts w:ascii="楷体" w:eastAsia="楷体" w:hAnsi="楷体" w:cs="Arial" w:hint="eastAsia"/>
                <w:szCs w:val="24"/>
              </w:rPr>
              <w:t>8.2.1</w:t>
            </w:r>
          </w:p>
        </w:tc>
        <w:tc>
          <w:tcPr>
            <w:tcW w:w="10772" w:type="dxa"/>
          </w:tcPr>
          <w:p w:rsidR="00D02850" w:rsidRPr="003D6DC7" w:rsidRDefault="00390DB6">
            <w:pPr>
              <w:adjustRightInd w:val="0"/>
              <w:snapToGrid w:val="0"/>
              <w:spacing w:line="360" w:lineRule="auto"/>
              <w:ind w:rightChars="-3" w:right="-6" w:firstLineChars="200" w:firstLine="420"/>
              <w:rPr>
                <w:rFonts w:ascii="楷体" w:eastAsia="楷体" w:hAnsi="楷体" w:cs="Arial"/>
                <w:szCs w:val="24"/>
              </w:rPr>
            </w:pPr>
            <w:r w:rsidRPr="003D6DC7">
              <w:rPr>
                <w:rFonts w:ascii="楷体" w:eastAsia="楷体" w:hAnsi="楷体" w:cs="Arial" w:hint="eastAsia"/>
                <w:szCs w:val="24"/>
              </w:rPr>
              <w:t>供销部负责人介绍沟通方式主要是电话、传真、资料传递、公司网站、广告等形式宣传本公司有关产品及公司的有关信誉等。</w:t>
            </w:r>
          </w:p>
          <w:p w:rsidR="00D02850" w:rsidRPr="003D6DC7" w:rsidRDefault="00390DB6">
            <w:pPr>
              <w:adjustRightInd w:val="0"/>
              <w:snapToGrid w:val="0"/>
              <w:spacing w:line="360" w:lineRule="auto"/>
              <w:ind w:rightChars="-3" w:right="-6" w:firstLineChars="200" w:firstLine="420"/>
              <w:rPr>
                <w:rFonts w:ascii="楷体" w:eastAsia="楷体" w:hAnsi="楷体" w:cs="Arial"/>
                <w:szCs w:val="24"/>
              </w:rPr>
            </w:pPr>
            <w:r w:rsidRPr="003D6DC7">
              <w:rPr>
                <w:rFonts w:ascii="楷体" w:eastAsia="楷体" w:hAnsi="楷体" w:cs="Arial" w:hint="eastAsia"/>
                <w:szCs w:val="24"/>
              </w:rPr>
              <w:t>针对合同洽谈、签订、履行过程中的问题，及时电话联系，明确各自的要求，执行合同。</w:t>
            </w:r>
          </w:p>
          <w:p w:rsidR="00D02850" w:rsidRPr="003D6DC7" w:rsidRDefault="00390DB6">
            <w:pPr>
              <w:spacing w:line="360" w:lineRule="auto"/>
              <w:ind w:firstLineChars="200" w:firstLine="420"/>
              <w:rPr>
                <w:rFonts w:ascii="楷体" w:eastAsia="楷体" w:hAnsi="楷体"/>
                <w:sz w:val="24"/>
                <w:szCs w:val="24"/>
              </w:rPr>
            </w:pPr>
            <w:r w:rsidRPr="003D6DC7">
              <w:rPr>
                <w:rFonts w:ascii="楷体" w:eastAsia="楷体" w:hAnsi="楷体" w:cs="Arial" w:hint="eastAsia"/>
                <w:szCs w:val="24"/>
              </w:rPr>
              <w:t>目前沟通效果良好。</w:t>
            </w:r>
          </w:p>
        </w:tc>
        <w:tc>
          <w:tcPr>
            <w:tcW w:w="817" w:type="dxa"/>
          </w:tcPr>
          <w:p w:rsidR="00D02850" w:rsidRPr="003D6DC7" w:rsidRDefault="00D02850">
            <w:pPr>
              <w:rPr>
                <w:rFonts w:ascii="楷体" w:eastAsia="楷体" w:hAnsi="楷体"/>
                <w:sz w:val="24"/>
                <w:szCs w:val="24"/>
              </w:rPr>
            </w:pPr>
          </w:p>
        </w:tc>
      </w:tr>
      <w:tr w:rsidR="003D6DC7" w:rsidRPr="003D6DC7">
        <w:trPr>
          <w:trHeight w:val="378"/>
        </w:trPr>
        <w:tc>
          <w:tcPr>
            <w:tcW w:w="2160" w:type="dxa"/>
            <w:vAlign w:val="center"/>
          </w:tcPr>
          <w:p w:rsidR="00D02850" w:rsidRPr="003D6DC7" w:rsidRDefault="00390DB6">
            <w:pPr>
              <w:rPr>
                <w:rFonts w:ascii="楷体" w:eastAsia="楷体" w:hAnsi="楷体"/>
                <w:b/>
                <w:sz w:val="24"/>
                <w:szCs w:val="24"/>
              </w:rPr>
            </w:pPr>
            <w:r w:rsidRPr="003D6DC7">
              <w:rPr>
                <w:rFonts w:ascii="楷体" w:eastAsia="楷体" w:hAnsi="楷体" w:cs="Arial" w:hint="eastAsia"/>
                <w:szCs w:val="24"/>
              </w:rPr>
              <w:t>与产品和服务有关要求的确认、与产品有关要求评审</w:t>
            </w:r>
          </w:p>
        </w:tc>
        <w:tc>
          <w:tcPr>
            <w:tcW w:w="960" w:type="dxa"/>
          </w:tcPr>
          <w:p w:rsidR="00D02850" w:rsidRPr="003D6DC7" w:rsidRDefault="00390DB6">
            <w:pPr>
              <w:spacing w:line="360" w:lineRule="auto"/>
              <w:rPr>
                <w:rFonts w:ascii="楷体" w:eastAsia="楷体" w:hAnsi="楷体"/>
                <w:b/>
                <w:sz w:val="24"/>
                <w:szCs w:val="24"/>
              </w:rPr>
            </w:pPr>
            <w:r w:rsidRPr="003D6DC7">
              <w:rPr>
                <w:rFonts w:ascii="楷体" w:eastAsia="楷体" w:hAnsi="楷体" w:cs="Arial" w:hint="eastAsia"/>
                <w:szCs w:val="24"/>
              </w:rPr>
              <w:t>8.2.2、 8.2.3</w:t>
            </w:r>
            <w:r w:rsidRPr="003D6DC7">
              <w:rPr>
                <w:rFonts w:ascii="楷体" w:eastAsia="楷体" w:hAnsi="楷体" w:cs="Arial"/>
                <w:szCs w:val="24"/>
              </w:rPr>
              <w:t xml:space="preserve"> </w:t>
            </w:r>
          </w:p>
        </w:tc>
        <w:tc>
          <w:tcPr>
            <w:tcW w:w="10772" w:type="dxa"/>
            <w:vAlign w:val="center"/>
          </w:tcPr>
          <w:p w:rsidR="00D02850" w:rsidRPr="003D6DC7" w:rsidRDefault="00390DB6">
            <w:pPr>
              <w:autoSpaceDE w:val="0"/>
              <w:autoSpaceDN w:val="0"/>
              <w:adjustRightInd w:val="0"/>
              <w:snapToGrid w:val="0"/>
              <w:spacing w:line="360" w:lineRule="auto"/>
              <w:ind w:rightChars="-3" w:right="-6" w:firstLineChars="200" w:firstLine="420"/>
              <w:rPr>
                <w:rFonts w:ascii="楷体" w:eastAsia="楷体" w:hAnsi="楷体" w:cs="Arial"/>
                <w:szCs w:val="24"/>
              </w:rPr>
            </w:pPr>
            <w:r w:rsidRPr="003D6DC7">
              <w:rPr>
                <w:rFonts w:ascii="楷体" w:eastAsia="楷体" w:hAnsi="楷体" w:cs="Arial" w:hint="eastAsia"/>
                <w:szCs w:val="24"/>
              </w:rPr>
              <w:t>供销部经理介绍：通过招标会、市场调查、客户的走访、电话、传真了解市场的需求状态。</w:t>
            </w:r>
          </w:p>
          <w:p w:rsidR="00D02850" w:rsidRPr="003D6DC7" w:rsidRDefault="00390DB6">
            <w:pPr>
              <w:autoSpaceDE w:val="0"/>
              <w:autoSpaceDN w:val="0"/>
              <w:adjustRightInd w:val="0"/>
              <w:snapToGrid w:val="0"/>
              <w:spacing w:line="360" w:lineRule="auto"/>
              <w:ind w:rightChars="-3" w:right="-6" w:firstLineChars="200" w:firstLine="420"/>
              <w:rPr>
                <w:rFonts w:ascii="楷体" w:eastAsia="楷体" w:hAnsi="楷体" w:cs="Arial"/>
                <w:szCs w:val="24"/>
              </w:rPr>
            </w:pPr>
            <w:r w:rsidRPr="003D6DC7">
              <w:rPr>
                <w:rFonts w:ascii="楷体" w:eastAsia="楷体" w:hAnsi="楷体" w:cs="Arial" w:hint="eastAsia"/>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w:t>
            </w:r>
            <w:r w:rsidRPr="003D6DC7">
              <w:rPr>
                <w:rFonts w:ascii="楷体" w:eastAsia="楷体" w:hAnsi="楷体" w:cs="Arial" w:hint="eastAsia"/>
                <w:szCs w:val="24"/>
              </w:rPr>
              <w:lastRenderedPageBreak/>
              <w:t>在合同签订前在公司微信群内对合同的要求进行评审。</w:t>
            </w:r>
          </w:p>
          <w:p w:rsidR="00D02850" w:rsidRPr="003D6DC7" w:rsidRDefault="00390DB6">
            <w:pPr>
              <w:autoSpaceDE w:val="0"/>
              <w:autoSpaceDN w:val="0"/>
              <w:adjustRightInd w:val="0"/>
              <w:snapToGrid w:val="0"/>
              <w:spacing w:line="360" w:lineRule="auto"/>
              <w:ind w:rightChars="-3" w:right="-6" w:firstLineChars="200" w:firstLine="420"/>
              <w:rPr>
                <w:rFonts w:ascii="楷体" w:eastAsia="楷体" w:hAnsi="楷体" w:cs="Arial"/>
                <w:szCs w:val="24"/>
              </w:rPr>
            </w:pPr>
            <w:r w:rsidRPr="003D6DC7">
              <w:rPr>
                <w:rFonts w:ascii="楷体" w:eastAsia="楷体" w:hAnsi="楷体" w:cs="Arial" w:hint="eastAsia"/>
                <w:szCs w:val="24"/>
              </w:rPr>
              <w:t>销售经理介绍，企业收到客户需求后，供销部门内勤人员在微信群内组织供销、质检、生产、办公室等部门予以评审，没有异议可以满足要求后才签订购销合同，合同经总经理或其授权人签字并加盖企业公章视同经过合同评审，然后回传给客户作为可以满足要求的承诺，合同评审均是在合同回传给客户之前进行。</w:t>
            </w:r>
          </w:p>
          <w:p w:rsidR="00D02850" w:rsidRPr="003D6DC7" w:rsidRDefault="00390DB6">
            <w:pPr>
              <w:autoSpaceDE w:val="0"/>
              <w:autoSpaceDN w:val="0"/>
              <w:adjustRightInd w:val="0"/>
              <w:snapToGrid w:val="0"/>
              <w:spacing w:line="360" w:lineRule="auto"/>
              <w:ind w:rightChars="-3" w:right="-6" w:firstLineChars="200" w:firstLine="420"/>
              <w:rPr>
                <w:rFonts w:ascii="楷体" w:eastAsia="楷体" w:hAnsi="楷体" w:cs="Arial"/>
                <w:szCs w:val="24"/>
              </w:rPr>
            </w:pPr>
            <w:r w:rsidRPr="003D6DC7">
              <w:rPr>
                <w:rFonts w:ascii="楷体" w:eastAsia="楷体" w:hAnsi="楷体" w:cs="Arial" w:hint="eastAsia"/>
                <w:szCs w:val="24"/>
              </w:rPr>
              <w:t>公司产品和销售服务的监视和测量控制基本符合规定要求。</w:t>
            </w:r>
            <w:r w:rsidRPr="003D6DC7">
              <w:rPr>
                <w:rFonts w:ascii="楷体" w:eastAsia="楷体" w:hAnsi="楷体" w:hint="eastAsia"/>
                <w:szCs w:val="24"/>
              </w:rPr>
              <w:t>公司规定并对原材料、过程产品、成品实施检验。</w:t>
            </w:r>
            <w:r w:rsidRPr="003D6DC7">
              <w:rPr>
                <w:rFonts w:ascii="楷体" w:eastAsia="楷体" w:hAnsi="楷体" w:cs="Arial" w:hint="eastAsia"/>
                <w:szCs w:val="24"/>
              </w:rPr>
              <w:t>抽查</w:t>
            </w:r>
            <w:r w:rsidRPr="003D6DC7">
              <w:rPr>
                <w:rFonts w:ascii="楷体" w:eastAsia="楷体" w:hAnsi="楷体" w:hint="eastAsia"/>
                <w:szCs w:val="24"/>
              </w:rPr>
              <w:t>合同1  顾客：呼和浩特富泰热力股份有限公司：合同编号：2020-040  购买产品名称：保温弯头、异径管、法兰等45种。</w:t>
            </w:r>
            <w:r w:rsidRPr="003D6DC7">
              <w:rPr>
                <w:rFonts w:ascii="楷体" w:eastAsia="楷体" w:hAnsi="楷体" w:cs="Arial" w:hint="eastAsia"/>
                <w:szCs w:val="24"/>
              </w:rPr>
              <w:t>另合同约定了价格、交货日期、交货地点方式、验收期限和方法、包装及运费、结算方式、质保和服务等内容，公司代表王连义于2020.7.15日签字盖公章后回传给客户。</w:t>
            </w:r>
          </w:p>
          <w:p w:rsidR="00D02850" w:rsidRPr="003D6DC7" w:rsidRDefault="00D02850">
            <w:pPr>
              <w:autoSpaceDE w:val="0"/>
              <w:autoSpaceDN w:val="0"/>
              <w:adjustRightInd w:val="0"/>
              <w:snapToGrid w:val="0"/>
              <w:spacing w:line="360" w:lineRule="auto"/>
              <w:ind w:rightChars="-3" w:right="-6" w:firstLineChars="200" w:firstLine="420"/>
              <w:rPr>
                <w:rFonts w:ascii="楷体" w:eastAsia="楷体" w:hAnsi="楷体" w:cs="Arial"/>
                <w:szCs w:val="24"/>
              </w:rPr>
            </w:pPr>
          </w:p>
          <w:p w:rsidR="00D02850" w:rsidRPr="003D6DC7" w:rsidRDefault="00390DB6">
            <w:pPr>
              <w:autoSpaceDE w:val="0"/>
              <w:autoSpaceDN w:val="0"/>
              <w:adjustRightInd w:val="0"/>
              <w:snapToGrid w:val="0"/>
              <w:spacing w:line="360" w:lineRule="auto"/>
              <w:ind w:rightChars="-3" w:right="-6" w:firstLineChars="200" w:firstLine="420"/>
              <w:rPr>
                <w:rFonts w:ascii="楷体" w:eastAsia="楷体" w:hAnsi="楷体"/>
                <w:szCs w:val="24"/>
              </w:rPr>
            </w:pPr>
            <w:r w:rsidRPr="003D6DC7">
              <w:rPr>
                <w:rFonts w:ascii="楷体" w:eastAsia="楷体" w:hAnsi="楷体" w:cs="Arial" w:hint="eastAsia"/>
                <w:szCs w:val="24"/>
              </w:rPr>
              <w:t>抽查</w:t>
            </w:r>
            <w:r w:rsidRPr="003D6DC7">
              <w:rPr>
                <w:rFonts w:ascii="楷体" w:eastAsia="楷体" w:hAnsi="楷体" w:hint="eastAsia"/>
                <w:szCs w:val="24"/>
              </w:rPr>
              <w:t>合同2：顾客名称：北京金明祥泰管业有限公司：购买产品名称：管：材质：15CrMoG 规格114.3*14.2 219.2*22等45种规格型号。合同编号：YH2019-04-02；</w:t>
            </w:r>
            <w:r w:rsidRPr="003D6DC7">
              <w:rPr>
                <w:rFonts w:ascii="楷体" w:eastAsia="楷体" w:hAnsi="楷体" w:cs="Arial" w:hint="eastAsia"/>
                <w:szCs w:val="24"/>
              </w:rPr>
              <w:t>另合同约定了价格、交货日期、交货地点方式、验收期限和方法、包装及运费、结算方式、质保和服务等内容，公司代表王连义于2020.11.2日签字盖公章后回传给客户。</w:t>
            </w:r>
          </w:p>
          <w:p w:rsidR="00D02850" w:rsidRPr="003D6DC7" w:rsidRDefault="00D02850">
            <w:pPr>
              <w:autoSpaceDE w:val="0"/>
              <w:autoSpaceDN w:val="0"/>
              <w:adjustRightInd w:val="0"/>
              <w:snapToGrid w:val="0"/>
              <w:spacing w:line="360" w:lineRule="auto"/>
              <w:ind w:rightChars="-3" w:right="-6" w:firstLineChars="200" w:firstLine="420"/>
              <w:rPr>
                <w:rFonts w:ascii="楷体" w:eastAsia="楷体" w:hAnsi="楷体"/>
                <w:szCs w:val="24"/>
              </w:rPr>
            </w:pPr>
          </w:p>
          <w:p w:rsidR="00D02850" w:rsidRPr="003D6DC7" w:rsidRDefault="00390DB6">
            <w:pPr>
              <w:autoSpaceDE w:val="0"/>
              <w:autoSpaceDN w:val="0"/>
              <w:adjustRightInd w:val="0"/>
              <w:snapToGrid w:val="0"/>
              <w:spacing w:line="360" w:lineRule="auto"/>
              <w:ind w:rightChars="-3" w:right="-6" w:firstLineChars="200" w:firstLine="420"/>
              <w:rPr>
                <w:rFonts w:ascii="楷体" w:eastAsia="楷体" w:hAnsi="楷体"/>
                <w:szCs w:val="24"/>
              </w:rPr>
            </w:pPr>
            <w:r w:rsidRPr="003D6DC7">
              <w:rPr>
                <w:rFonts w:ascii="楷体" w:eastAsia="楷体" w:hAnsi="楷体" w:cs="Arial" w:hint="eastAsia"/>
                <w:szCs w:val="24"/>
              </w:rPr>
              <w:t>抽查</w:t>
            </w:r>
            <w:r w:rsidRPr="003D6DC7">
              <w:rPr>
                <w:rFonts w:ascii="楷体" w:eastAsia="楷体" w:hAnsi="楷体" w:hint="eastAsia"/>
                <w:szCs w:val="24"/>
              </w:rPr>
              <w:t xml:space="preserve">合同3：顾客名称：江阴瑞科：购买产品：无缝钢管 规格219*30 325*12等7种 材质：P11、Q345E等合同编号：YH2019-03-15  </w:t>
            </w:r>
            <w:r w:rsidRPr="003D6DC7">
              <w:rPr>
                <w:rFonts w:ascii="楷体" w:eastAsia="楷体" w:hAnsi="楷体" w:cs="Arial" w:hint="eastAsia"/>
                <w:szCs w:val="24"/>
              </w:rPr>
              <w:t>另合同约定了价格、交货日期、交货地点方式、验收期限和方法、包装及运费、结算方式、质保和服务等内容，公司代表王连义于2020.9.15日签字盖公章后回传给客户。</w:t>
            </w:r>
          </w:p>
          <w:p w:rsidR="00D02850" w:rsidRPr="003D6DC7" w:rsidRDefault="00390DB6">
            <w:pPr>
              <w:autoSpaceDE w:val="0"/>
              <w:autoSpaceDN w:val="0"/>
              <w:adjustRightInd w:val="0"/>
              <w:snapToGrid w:val="0"/>
              <w:spacing w:line="360" w:lineRule="auto"/>
              <w:ind w:rightChars="-3" w:right="-6" w:firstLineChars="100" w:firstLine="210"/>
              <w:rPr>
                <w:rFonts w:ascii="楷体" w:eastAsia="楷体" w:hAnsi="楷体" w:cs="Arial"/>
                <w:szCs w:val="24"/>
              </w:rPr>
            </w:pPr>
            <w:r w:rsidRPr="003D6DC7">
              <w:rPr>
                <w:rFonts w:ascii="楷体" w:eastAsia="楷体" w:hAnsi="楷体" w:cs="Arial" w:hint="eastAsia"/>
                <w:szCs w:val="24"/>
              </w:rPr>
              <w:t>抽查《合同》4，签订日期2020.5.7日，需方山东磐金钢管制造有限公司，采购</w:t>
            </w:r>
            <w:r w:rsidRPr="003D6DC7">
              <w:rPr>
                <w:rFonts w:ascii="楷体" w:eastAsia="楷体" w:hAnsi="楷体" w:hint="eastAsia"/>
                <w:sz w:val="24"/>
                <w:szCs w:val="24"/>
              </w:rPr>
              <w:t>卷管、常压法兰、常压管件</w:t>
            </w:r>
            <w:r w:rsidRPr="003D6DC7">
              <w:rPr>
                <w:rFonts w:ascii="楷体" w:eastAsia="楷体" w:hAnsi="楷体" w:cs="Arial" w:hint="eastAsia"/>
                <w:szCs w:val="24"/>
              </w:rPr>
              <w:t>等，合同约定质量要求、交货时间地点、验收方式等内容，公司代表王连义于2020.5.7日签字盖公章后回传给客户。</w:t>
            </w:r>
          </w:p>
          <w:p w:rsidR="00D02850" w:rsidRPr="003D6DC7" w:rsidRDefault="00390DB6">
            <w:pPr>
              <w:autoSpaceDE w:val="0"/>
              <w:autoSpaceDN w:val="0"/>
              <w:adjustRightInd w:val="0"/>
              <w:snapToGrid w:val="0"/>
              <w:spacing w:line="360" w:lineRule="auto"/>
              <w:ind w:rightChars="-3" w:right="-6" w:firstLineChars="200" w:firstLine="420"/>
              <w:rPr>
                <w:rFonts w:ascii="楷体" w:eastAsia="楷体" w:hAnsi="楷体" w:cs="Arial"/>
                <w:szCs w:val="24"/>
              </w:rPr>
            </w:pPr>
            <w:r w:rsidRPr="003D6DC7">
              <w:rPr>
                <w:rFonts w:ascii="楷体" w:eastAsia="楷体" w:hAnsi="楷体" w:cs="Arial" w:hint="eastAsia"/>
                <w:szCs w:val="24"/>
              </w:rPr>
              <w:t xml:space="preserve">销售部经理介绍：目前尚未发生合同更改的情况，询问对更改情况的控制较为明确清楚。 </w:t>
            </w:r>
          </w:p>
          <w:p w:rsidR="00D02850" w:rsidRPr="003D6DC7" w:rsidRDefault="00390DB6">
            <w:pPr>
              <w:spacing w:line="360" w:lineRule="auto"/>
              <w:ind w:firstLineChars="200" w:firstLine="420"/>
              <w:rPr>
                <w:rFonts w:ascii="楷体" w:eastAsia="楷体" w:hAnsi="楷体"/>
                <w:sz w:val="24"/>
                <w:szCs w:val="24"/>
              </w:rPr>
            </w:pPr>
            <w:r w:rsidRPr="003D6DC7">
              <w:rPr>
                <w:rFonts w:ascii="楷体" w:eastAsia="楷体" w:hAnsi="楷体" w:cs="Arial" w:hint="eastAsia"/>
                <w:szCs w:val="24"/>
              </w:rPr>
              <w:t>产品和服务要求的评审基本符合标准要求。</w:t>
            </w:r>
          </w:p>
        </w:tc>
        <w:tc>
          <w:tcPr>
            <w:tcW w:w="817" w:type="dxa"/>
          </w:tcPr>
          <w:p w:rsidR="00D02850" w:rsidRPr="003D6DC7" w:rsidRDefault="00D02850">
            <w:pPr>
              <w:rPr>
                <w:rFonts w:ascii="楷体" w:eastAsia="楷体" w:hAnsi="楷体"/>
                <w:sz w:val="24"/>
                <w:szCs w:val="24"/>
              </w:rPr>
            </w:pPr>
          </w:p>
        </w:tc>
      </w:tr>
      <w:tr w:rsidR="003D6DC7" w:rsidRPr="003D6DC7">
        <w:trPr>
          <w:trHeight w:val="378"/>
        </w:trPr>
        <w:tc>
          <w:tcPr>
            <w:tcW w:w="2160" w:type="dxa"/>
            <w:vAlign w:val="center"/>
          </w:tcPr>
          <w:p w:rsidR="00D02850" w:rsidRPr="003D6DC7" w:rsidRDefault="00390DB6">
            <w:pPr>
              <w:rPr>
                <w:rFonts w:ascii="楷体" w:eastAsia="楷体" w:hAnsi="楷体"/>
                <w:b/>
                <w:sz w:val="24"/>
                <w:szCs w:val="24"/>
              </w:rPr>
            </w:pPr>
            <w:r w:rsidRPr="003D6DC7">
              <w:rPr>
                <w:rFonts w:ascii="楷体" w:eastAsia="楷体" w:hAnsi="楷体" w:cs="Arial" w:hint="eastAsia"/>
                <w:szCs w:val="24"/>
              </w:rPr>
              <w:lastRenderedPageBreak/>
              <w:t>与产品有关要求的更改</w:t>
            </w:r>
          </w:p>
        </w:tc>
        <w:tc>
          <w:tcPr>
            <w:tcW w:w="960" w:type="dxa"/>
          </w:tcPr>
          <w:p w:rsidR="00D02850" w:rsidRPr="003D6DC7" w:rsidRDefault="00390DB6">
            <w:pPr>
              <w:spacing w:line="360" w:lineRule="auto"/>
              <w:rPr>
                <w:rFonts w:ascii="楷体" w:eastAsia="楷体" w:hAnsi="楷体"/>
                <w:b/>
                <w:sz w:val="24"/>
                <w:szCs w:val="24"/>
              </w:rPr>
            </w:pPr>
            <w:r w:rsidRPr="003D6DC7">
              <w:rPr>
                <w:rFonts w:ascii="楷体" w:eastAsia="楷体" w:hAnsi="楷体" w:cs="Arial" w:hint="eastAsia"/>
                <w:szCs w:val="24"/>
              </w:rPr>
              <w:t>8.2.4</w:t>
            </w:r>
            <w:r w:rsidRPr="003D6DC7">
              <w:rPr>
                <w:rFonts w:ascii="楷体" w:eastAsia="楷体" w:hAnsi="楷体" w:cs="Arial"/>
                <w:szCs w:val="24"/>
              </w:rPr>
              <w:t xml:space="preserve"> </w:t>
            </w:r>
          </w:p>
        </w:tc>
        <w:tc>
          <w:tcPr>
            <w:tcW w:w="10772" w:type="dxa"/>
          </w:tcPr>
          <w:p w:rsidR="00D02850" w:rsidRPr="003D6DC7" w:rsidRDefault="00390DB6">
            <w:pPr>
              <w:pStyle w:val="Style2"/>
              <w:spacing w:line="360" w:lineRule="auto"/>
              <w:ind w:firstLine="480"/>
              <w:rPr>
                <w:rFonts w:ascii="楷体" w:eastAsia="楷体" w:hAnsi="楷体" w:cs="Arial"/>
                <w:kern w:val="2"/>
                <w:sz w:val="24"/>
                <w:szCs w:val="24"/>
                <w:lang w:eastAsia="zh-CN"/>
              </w:rPr>
            </w:pPr>
            <w:r w:rsidRPr="003D6DC7">
              <w:rPr>
                <w:rFonts w:ascii="楷体" w:eastAsia="楷体" w:hAnsi="楷体" w:cs="Arial" w:hint="eastAsia"/>
                <w:kern w:val="2"/>
                <w:sz w:val="24"/>
                <w:szCs w:val="24"/>
                <w:lang w:eastAsia="zh-CN"/>
              </w:rPr>
              <w:t>管理手册对产品和服务要求的识别和更改进行了策划和规定；</w:t>
            </w:r>
          </w:p>
          <w:p w:rsidR="00D02850" w:rsidRPr="003D6DC7" w:rsidRDefault="00390DB6">
            <w:pPr>
              <w:pStyle w:val="Style2"/>
              <w:spacing w:line="360" w:lineRule="auto"/>
              <w:ind w:firstLineChars="0" w:firstLine="0"/>
              <w:rPr>
                <w:rFonts w:ascii="楷体" w:eastAsia="楷体" w:hAnsi="楷体" w:cs="Arial"/>
                <w:kern w:val="2"/>
                <w:sz w:val="24"/>
                <w:szCs w:val="24"/>
                <w:lang w:eastAsia="zh-CN"/>
              </w:rPr>
            </w:pPr>
            <w:r w:rsidRPr="003D6DC7">
              <w:rPr>
                <w:rFonts w:ascii="楷体" w:eastAsia="楷体" w:hAnsi="楷体" w:cs="Arial" w:hint="eastAsia"/>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D02850" w:rsidRPr="003D6DC7" w:rsidRDefault="00390DB6">
            <w:pPr>
              <w:tabs>
                <w:tab w:val="left" w:pos="6597"/>
              </w:tabs>
              <w:spacing w:line="360" w:lineRule="auto"/>
              <w:ind w:firstLineChars="200" w:firstLine="420"/>
              <w:rPr>
                <w:rFonts w:ascii="楷体" w:eastAsia="楷体" w:hAnsi="楷体"/>
                <w:sz w:val="24"/>
                <w:szCs w:val="24"/>
              </w:rPr>
            </w:pPr>
            <w:r w:rsidRPr="003D6DC7">
              <w:rPr>
                <w:rFonts w:ascii="楷体" w:eastAsia="楷体" w:hAnsi="楷体" w:cs="Arial" w:hint="eastAsia"/>
                <w:szCs w:val="24"/>
              </w:rPr>
              <w:t>基本符合要求。</w:t>
            </w:r>
          </w:p>
        </w:tc>
        <w:tc>
          <w:tcPr>
            <w:tcW w:w="817" w:type="dxa"/>
          </w:tcPr>
          <w:p w:rsidR="00D02850" w:rsidRPr="003D6DC7" w:rsidRDefault="00D02850">
            <w:pPr>
              <w:rPr>
                <w:rFonts w:ascii="楷体" w:eastAsia="楷体" w:hAnsi="楷体"/>
                <w:sz w:val="24"/>
                <w:szCs w:val="24"/>
              </w:rPr>
            </w:pPr>
          </w:p>
        </w:tc>
      </w:tr>
      <w:tr w:rsidR="003D6DC7" w:rsidRPr="003D6DC7">
        <w:trPr>
          <w:trHeight w:val="378"/>
        </w:trPr>
        <w:tc>
          <w:tcPr>
            <w:tcW w:w="2160" w:type="dxa"/>
            <w:vAlign w:val="center"/>
          </w:tcPr>
          <w:p w:rsidR="00D02850" w:rsidRPr="003D6DC7" w:rsidRDefault="00390DB6">
            <w:pPr>
              <w:rPr>
                <w:rFonts w:ascii="楷体" w:eastAsia="楷体" w:hAnsi="楷体"/>
                <w:b/>
                <w:sz w:val="24"/>
                <w:szCs w:val="24"/>
              </w:rPr>
            </w:pPr>
            <w:r w:rsidRPr="003D6DC7">
              <w:rPr>
                <w:rFonts w:ascii="楷体" w:eastAsia="楷体" w:hAnsi="楷体" w:cs="Arial" w:hint="eastAsia"/>
                <w:szCs w:val="24"/>
              </w:rPr>
              <w:t>销售和服务提供的控制</w:t>
            </w:r>
          </w:p>
        </w:tc>
        <w:tc>
          <w:tcPr>
            <w:tcW w:w="960" w:type="dxa"/>
            <w:vAlign w:val="center"/>
          </w:tcPr>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cs="楷体" w:hint="eastAsia"/>
                <w:szCs w:val="24"/>
              </w:rPr>
              <w:t>Q：</w:t>
            </w:r>
            <w:r w:rsidRPr="003D6DC7">
              <w:rPr>
                <w:rFonts w:ascii="楷体" w:eastAsia="楷体" w:hAnsi="楷体" w:cs="Arial" w:hint="eastAsia"/>
                <w:szCs w:val="24"/>
              </w:rPr>
              <w:t>8.5.1</w:t>
            </w:r>
            <w:r w:rsidRPr="003D6DC7">
              <w:rPr>
                <w:rFonts w:ascii="楷体" w:eastAsia="楷体" w:hAnsi="楷体" w:cs="楷体" w:hint="eastAsia"/>
                <w:szCs w:val="24"/>
              </w:rPr>
              <w:t xml:space="preserve"> </w:t>
            </w: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cs="楷体"/>
                <w:szCs w:val="24"/>
              </w:rPr>
            </w:pPr>
          </w:p>
          <w:p w:rsidR="00D02850" w:rsidRPr="003D6DC7" w:rsidRDefault="00D02850">
            <w:pPr>
              <w:spacing w:line="360" w:lineRule="auto"/>
              <w:ind w:rightChars="-3" w:right="-6"/>
              <w:rPr>
                <w:rFonts w:ascii="楷体" w:eastAsia="楷体" w:hAnsi="楷体"/>
                <w:b/>
                <w:sz w:val="24"/>
                <w:szCs w:val="24"/>
              </w:rPr>
            </w:pPr>
          </w:p>
        </w:tc>
        <w:tc>
          <w:tcPr>
            <w:tcW w:w="10772" w:type="dxa"/>
            <w:vAlign w:val="center"/>
          </w:tcPr>
          <w:p w:rsidR="00D02850" w:rsidRPr="003D6DC7" w:rsidRDefault="00390DB6">
            <w:pPr>
              <w:spacing w:line="360" w:lineRule="auto"/>
              <w:ind w:rightChars="-3" w:right="-6" w:firstLineChars="200" w:firstLine="420"/>
              <w:rPr>
                <w:rFonts w:ascii="楷体" w:eastAsia="楷体" w:hAnsi="楷体" w:cs="楷体"/>
                <w:szCs w:val="24"/>
              </w:rPr>
            </w:pPr>
            <w:r w:rsidRPr="003D6DC7">
              <w:rPr>
                <w:rFonts w:ascii="楷体" w:eastAsia="楷体" w:hAnsi="楷体" w:cs="楷体" w:hint="eastAsia"/>
                <w:szCs w:val="24"/>
              </w:rPr>
              <w:lastRenderedPageBreak/>
              <w:t>公司编制并执行《销售服务作业指导书》等。</w:t>
            </w:r>
          </w:p>
          <w:p w:rsidR="00D02850" w:rsidRPr="003D6DC7" w:rsidRDefault="00390DB6">
            <w:pPr>
              <w:spacing w:line="360" w:lineRule="auto"/>
              <w:ind w:rightChars="-3" w:right="-6" w:firstLineChars="200" w:firstLine="420"/>
              <w:rPr>
                <w:rFonts w:ascii="楷体" w:eastAsia="楷体" w:hAnsi="楷体" w:cs="楷体"/>
                <w:szCs w:val="24"/>
              </w:rPr>
            </w:pPr>
            <w:r w:rsidRPr="003D6DC7">
              <w:rPr>
                <w:rFonts w:ascii="楷体" w:eastAsia="楷体" w:hAnsi="楷体" w:cs="楷体" w:hint="eastAsia"/>
                <w:szCs w:val="24"/>
              </w:rPr>
              <w:t>现场查看营销工作情况：</w:t>
            </w: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cs="楷体" w:hint="eastAsia"/>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cs="楷体" w:hint="eastAsia"/>
                <w:szCs w:val="24"/>
              </w:rPr>
              <w:t>2.资源配置齐备，设施设备可以满足要求。</w:t>
            </w: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cs="楷体" w:hint="eastAsia"/>
                <w:szCs w:val="24"/>
              </w:rPr>
              <w:t>3.现场查看销售合同都进行了评审、加盖了公司公章，参见Q8.2工作单。</w:t>
            </w: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cs="楷体" w:hint="eastAsia"/>
                <w:szCs w:val="24"/>
              </w:rPr>
              <w:t>4.现场提供有产品检验记录表、发货单、产品出厂合格证，参见Q8.6工作单。</w:t>
            </w: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hint="eastAsia"/>
                <w:szCs w:val="24"/>
              </w:rPr>
              <w:t>5.管理人员以及业务员、质检员、</w:t>
            </w:r>
            <w:r w:rsidRPr="003D6DC7">
              <w:rPr>
                <w:rFonts w:ascii="楷体" w:eastAsia="楷体" w:hAnsi="楷体" w:cs="楷体" w:hint="eastAsia"/>
                <w:szCs w:val="24"/>
              </w:rPr>
              <w:t>库管员都经过了培训，能力满足要求。</w:t>
            </w:r>
          </w:p>
          <w:p w:rsidR="00D02850" w:rsidRPr="003D6DC7" w:rsidRDefault="00390DB6">
            <w:pPr>
              <w:rPr>
                <w:rFonts w:ascii="楷体" w:eastAsia="楷体" w:hAnsi="楷体" w:cs="楷体"/>
                <w:szCs w:val="24"/>
              </w:rPr>
            </w:pPr>
            <w:r w:rsidRPr="003D6DC7">
              <w:rPr>
                <w:rFonts w:ascii="楷体" w:eastAsia="楷体" w:hAnsi="楷体" w:cs="楷体" w:hint="eastAsia"/>
                <w:szCs w:val="24"/>
              </w:rPr>
              <w:t>6.公司将销售过程定为需要确认的过程。提供有《销售特殊过程确认记录》，对销售过程进行了确认，满足要求，</w:t>
            </w:r>
            <w:r w:rsidR="009E4D1E" w:rsidRPr="003D6DC7">
              <w:rPr>
                <w:rFonts w:ascii="楷体" w:eastAsia="楷体" w:hAnsi="楷体" w:cs="楷体" w:hint="eastAsia"/>
                <w:szCs w:val="24"/>
              </w:rPr>
              <w:t>确认</w:t>
            </w:r>
            <w:r w:rsidRPr="003D6DC7">
              <w:rPr>
                <w:rFonts w:ascii="楷体" w:eastAsia="楷体" w:hAnsi="楷体" w:cs="楷体" w:hint="eastAsia"/>
                <w:szCs w:val="24"/>
              </w:rPr>
              <w:t>人：</w:t>
            </w:r>
            <w:r w:rsidR="009E4D1E" w:rsidRPr="003D6DC7">
              <w:rPr>
                <w:rFonts w:ascii="楷体" w:eastAsia="楷体" w:hAnsi="楷体" w:cs="楷体" w:hint="eastAsia"/>
                <w:szCs w:val="24"/>
              </w:rPr>
              <w:t xml:space="preserve"> </w:t>
            </w:r>
            <w:r w:rsidRPr="003D6DC7">
              <w:rPr>
                <w:rFonts w:ascii="楷体" w:eastAsia="楷体" w:hAnsi="楷体" w:cs="楷体" w:hint="eastAsia"/>
                <w:szCs w:val="24"/>
              </w:rPr>
              <w:t>王文革</w:t>
            </w:r>
            <w:r w:rsidR="009E4D1E" w:rsidRPr="003D6DC7">
              <w:rPr>
                <w:rFonts w:ascii="楷体" w:eastAsia="楷体" w:hAnsi="楷体" w:cs="楷体" w:hint="eastAsia"/>
                <w:szCs w:val="24"/>
              </w:rPr>
              <w:t>等，</w:t>
            </w:r>
            <w:r w:rsidRPr="003D6DC7">
              <w:rPr>
                <w:rFonts w:ascii="楷体" w:eastAsia="楷体" w:hAnsi="楷体" w:cs="楷体" w:hint="eastAsia"/>
                <w:szCs w:val="24"/>
              </w:rPr>
              <w:t>日期：    2021年3月 30 日</w:t>
            </w:r>
            <w:r w:rsidR="009E4D1E" w:rsidRPr="003D6DC7">
              <w:rPr>
                <w:rFonts w:ascii="楷体" w:eastAsia="楷体" w:hAnsi="楷体" w:cs="楷体" w:hint="eastAsia"/>
                <w:szCs w:val="24"/>
              </w:rPr>
              <w:t>。</w:t>
            </w:r>
            <w:r w:rsidRPr="003D6DC7">
              <w:rPr>
                <w:rFonts w:ascii="楷体" w:eastAsia="楷体" w:hAnsi="楷体" w:cs="楷体" w:hint="eastAsia"/>
                <w:szCs w:val="24"/>
              </w:rPr>
              <w:t xml:space="preserve">  </w:t>
            </w: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cs="楷体" w:hint="eastAsia"/>
                <w:szCs w:val="24"/>
              </w:rPr>
              <w:t>7.</w:t>
            </w:r>
            <w:r w:rsidRPr="003D6DC7">
              <w:rPr>
                <w:rFonts w:ascii="楷体" w:eastAsia="楷体" w:hAnsi="楷体" w:hint="eastAsia"/>
                <w:szCs w:val="24"/>
              </w:rPr>
              <w:t>制定了销售服务作业指导书等，规定了操作的步骤、方法、注意事项等，操作人员直接按要求进行控制，防止人为错误。</w:t>
            </w:r>
          </w:p>
          <w:p w:rsidR="00D02850" w:rsidRPr="003D6DC7" w:rsidRDefault="00390DB6">
            <w:pPr>
              <w:spacing w:line="360" w:lineRule="auto"/>
              <w:ind w:rightChars="-3" w:right="-6"/>
              <w:rPr>
                <w:rFonts w:ascii="楷体" w:eastAsia="楷体" w:hAnsi="楷体"/>
                <w:szCs w:val="24"/>
              </w:rPr>
            </w:pPr>
            <w:r w:rsidRPr="003D6DC7">
              <w:rPr>
                <w:rFonts w:ascii="楷体" w:eastAsia="楷体" w:hAnsi="楷体" w:cs="楷体" w:hint="eastAsia"/>
                <w:szCs w:val="24"/>
              </w:rPr>
              <w:t>8.</w:t>
            </w:r>
            <w:r w:rsidRPr="003D6DC7">
              <w:rPr>
                <w:rFonts w:ascii="楷体" w:eastAsia="楷体" w:hAnsi="楷体" w:hint="eastAsia"/>
                <w:szCs w:val="24"/>
              </w:rPr>
              <w:t xml:space="preserve"> 抽见：2021年1月26日、2021年2月28日的、2021年3月30日的《销售服务过程检查记录表》，检查考评涉及内容：接单过程、采购过程、检验过程、交付过程、售后服务过程的要求，检查结果符合。</w:t>
            </w: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cs="楷体" w:hint="eastAsia"/>
                <w:szCs w:val="24"/>
              </w:rPr>
              <w:t>9．产品都附有生产厂家合格证明等。</w:t>
            </w: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cs="楷体" w:hint="eastAsia"/>
                <w:szCs w:val="24"/>
              </w:rPr>
              <w:lastRenderedPageBreak/>
              <w:t>10．</w:t>
            </w:r>
            <w:r w:rsidRPr="003D6DC7">
              <w:rPr>
                <w:rFonts w:ascii="楷体" w:eastAsia="楷体" w:hAnsi="楷体" w:hint="eastAsia"/>
                <w:szCs w:val="24"/>
              </w:rPr>
              <w:t>所有的产品都必须经检验合格后方可入库和交付。</w:t>
            </w:r>
            <w:r w:rsidRPr="003D6DC7">
              <w:rPr>
                <w:rFonts w:ascii="楷体" w:eastAsia="楷体" w:hAnsi="楷体" w:cs="Arial" w:hint="eastAsia"/>
                <w:szCs w:val="24"/>
              </w:rPr>
              <w:t>质检部负责产品的检验和放行，产品经过检验合格后方可放行和交付，供销部负责产品交付和交付后活动的实施，并负责联系售后服务。</w:t>
            </w:r>
            <w:r w:rsidRPr="003D6DC7">
              <w:rPr>
                <w:rFonts w:ascii="楷体" w:eastAsia="楷体" w:hAnsi="楷体" w:hint="eastAsia"/>
                <w:szCs w:val="24"/>
              </w:rPr>
              <w:t>发货前由供销部开具发货单，库管员依据发货单发货，随货同行有产品合格证，公司负责联系货运交付到指定地点，经查出库、交付手续齐全。</w:t>
            </w:r>
          </w:p>
          <w:p w:rsidR="00D02850" w:rsidRPr="003D6DC7" w:rsidRDefault="00390DB6">
            <w:pPr>
              <w:spacing w:line="360" w:lineRule="auto"/>
              <w:ind w:rightChars="-3" w:right="-6"/>
              <w:rPr>
                <w:rFonts w:ascii="楷体" w:eastAsia="楷体" w:hAnsi="楷体" w:cs="楷体"/>
                <w:szCs w:val="24"/>
              </w:rPr>
            </w:pPr>
            <w:r w:rsidRPr="003D6DC7">
              <w:rPr>
                <w:rFonts w:ascii="楷体" w:eastAsia="楷体" w:hAnsi="楷体" w:hint="eastAsia"/>
                <w:szCs w:val="24"/>
              </w:rPr>
              <w:t>11. 现场业务员佟某</w:t>
            </w:r>
            <w:r w:rsidRPr="003D6DC7">
              <w:rPr>
                <w:rFonts w:ascii="楷体" w:eastAsia="楷体" w:hAnsi="楷体" w:cs="楷体" w:hint="eastAsia"/>
                <w:szCs w:val="24"/>
              </w:rPr>
              <w:t>正在电话联系山东客户关于：钢制无缝钢管、锻制管件、无缝钢管、防腐保温管、管件等产品的发货交付事宜，接听电话礼仪规范，介绍沟通详实。</w:t>
            </w:r>
          </w:p>
          <w:p w:rsidR="00D02850" w:rsidRPr="003D6DC7" w:rsidRDefault="00390DB6">
            <w:pPr>
              <w:pStyle w:val="a6"/>
              <w:spacing w:line="360" w:lineRule="auto"/>
              <w:ind w:left="0" w:rightChars="-3" w:right="-6" w:firstLineChars="200" w:firstLine="420"/>
              <w:rPr>
                <w:rFonts w:ascii="楷体" w:eastAsia="楷体" w:hAnsi="楷体"/>
                <w:sz w:val="24"/>
                <w:szCs w:val="24"/>
              </w:rPr>
            </w:pPr>
            <w:r w:rsidRPr="003D6DC7">
              <w:rPr>
                <w:rFonts w:ascii="楷体" w:eastAsia="楷体" w:hAnsi="楷体" w:cs="楷体" w:hint="eastAsia"/>
                <w:kern w:val="0"/>
                <w:szCs w:val="24"/>
              </w:rPr>
              <w:t>组织销售服务过程的控制符合标准规定的要求。</w:t>
            </w:r>
          </w:p>
        </w:tc>
        <w:tc>
          <w:tcPr>
            <w:tcW w:w="817" w:type="dxa"/>
          </w:tcPr>
          <w:p w:rsidR="00D02850" w:rsidRPr="003D6DC7" w:rsidRDefault="00D02850">
            <w:pPr>
              <w:rPr>
                <w:rFonts w:ascii="楷体" w:eastAsia="楷体" w:hAnsi="楷体"/>
                <w:sz w:val="24"/>
                <w:szCs w:val="24"/>
              </w:rPr>
            </w:pPr>
          </w:p>
        </w:tc>
      </w:tr>
      <w:tr w:rsidR="003D6DC7" w:rsidRPr="003D6DC7">
        <w:trPr>
          <w:trHeight w:val="378"/>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lastRenderedPageBreak/>
              <w:t>外部提供过程、服务和服务的控制</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sz w:val="24"/>
                <w:szCs w:val="24"/>
              </w:rPr>
              <w:t>Q</w:t>
            </w:r>
            <w:r w:rsidRPr="003D6DC7">
              <w:rPr>
                <w:rFonts w:ascii="楷体" w:eastAsia="楷体" w:hAnsi="楷体" w:cs="宋体" w:hint="eastAsia"/>
                <w:kern w:val="0"/>
                <w:sz w:val="24"/>
                <w:szCs w:val="24"/>
              </w:rPr>
              <w:t>8.4</w:t>
            </w:r>
          </w:p>
          <w:p w:rsidR="00D02850" w:rsidRPr="003D6DC7" w:rsidRDefault="00D02850">
            <w:pPr>
              <w:spacing w:line="280" w:lineRule="exact"/>
              <w:rPr>
                <w:rFonts w:ascii="楷体" w:eastAsia="楷体" w:hAnsi="楷体"/>
                <w:b/>
                <w:sz w:val="24"/>
                <w:szCs w:val="24"/>
              </w:rPr>
            </w:pPr>
          </w:p>
        </w:tc>
        <w:tc>
          <w:tcPr>
            <w:tcW w:w="10772"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公司采购产品主要为</w:t>
            </w:r>
            <w:r w:rsidRPr="003D6DC7">
              <w:rPr>
                <w:rFonts w:ascii="楷体" w:eastAsia="楷体" w:hAnsi="楷体" w:hint="eastAsia"/>
                <w:bCs/>
                <w:sz w:val="24"/>
                <w:szCs w:val="24"/>
              </w:rPr>
              <w:t>无缝钢管、</w:t>
            </w:r>
            <w:r w:rsidR="00EC6F64" w:rsidRPr="003D6DC7">
              <w:rPr>
                <w:rFonts w:ascii="楷体" w:eastAsia="楷体" w:hAnsi="楷体" w:hint="eastAsia"/>
                <w:bCs/>
                <w:sz w:val="24"/>
                <w:szCs w:val="24"/>
              </w:rPr>
              <w:t>国标、</w:t>
            </w:r>
            <w:r w:rsidRPr="003D6DC7">
              <w:rPr>
                <w:rFonts w:ascii="楷体" w:eastAsia="楷体" w:hAnsi="楷体" w:hint="eastAsia"/>
                <w:bCs/>
                <w:sz w:val="24"/>
                <w:szCs w:val="24"/>
              </w:rPr>
              <w:t>锻坯、</w:t>
            </w:r>
            <w:r w:rsidRPr="003D6DC7">
              <w:rPr>
                <w:rFonts w:ascii="楷体" w:eastAsia="楷体" w:hAnsi="楷体" w:hint="eastAsia"/>
                <w:sz w:val="24"/>
                <w:szCs w:val="24"/>
              </w:rPr>
              <w:t>管件、法兰、</w:t>
            </w:r>
            <w:r w:rsidR="00EC6F64" w:rsidRPr="003D6DC7">
              <w:rPr>
                <w:rFonts w:ascii="楷体" w:eastAsia="楷体" w:hAnsi="楷体" w:hint="eastAsia"/>
                <w:sz w:val="24"/>
                <w:szCs w:val="24"/>
              </w:rPr>
              <w:t>管材、阀门、螺栓、</w:t>
            </w:r>
            <w:r w:rsidRPr="003D6DC7">
              <w:rPr>
                <w:rFonts w:ascii="楷体" w:eastAsia="楷体" w:hAnsi="楷体" w:hint="eastAsia"/>
                <w:sz w:val="24"/>
                <w:szCs w:val="24"/>
              </w:rPr>
              <w:t>防腐保温管等。</w:t>
            </w:r>
          </w:p>
          <w:p w:rsidR="00D02850" w:rsidRPr="003D6DC7" w:rsidRDefault="00390DB6" w:rsidP="00EC6F64">
            <w:pPr>
              <w:jc w:val="left"/>
              <w:rPr>
                <w:rFonts w:ascii="楷体" w:eastAsia="楷体" w:hAnsi="楷体"/>
                <w:sz w:val="24"/>
                <w:szCs w:val="24"/>
              </w:rPr>
            </w:pPr>
            <w:r w:rsidRPr="003D6DC7">
              <w:rPr>
                <w:rFonts w:ascii="楷体" w:eastAsia="楷体" w:hAnsi="楷体" w:hint="eastAsia"/>
                <w:sz w:val="24"/>
                <w:szCs w:val="24"/>
              </w:rPr>
              <w:t>已编制形成《合格供方名录》邯郸</w:t>
            </w:r>
            <w:proofErr w:type="gramStart"/>
            <w:r w:rsidRPr="003D6DC7">
              <w:rPr>
                <w:rFonts w:ascii="楷体" w:eastAsia="楷体" w:hAnsi="楷体" w:hint="eastAsia"/>
                <w:sz w:val="24"/>
                <w:szCs w:val="24"/>
              </w:rPr>
              <w:t>市尊源</w:t>
            </w:r>
            <w:proofErr w:type="gramEnd"/>
            <w:r w:rsidRPr="003D6DC7">
              <w:rPr>
                <w:rFonts w:ascii="楷体" w:eastAsia="楷体" w:hAnsi="楷体" w:hint="eastAsia"/>
                <w:sz w:val="24"/>
                <w:szCs w:val="24"/>
              </w:rPr>
              <w:t>贸易有限公司、济南鸿盛</w:t>
            </w:r>
            <w:proofErr w:type="gramStart"/>
            <w:r w:rsidRPr="003D6DC7">
              <w:rPr>
                <w:rFonts w:ascii="楷体" w:eastAsia="楷体" w:hAnsi="楷体" w:hint="eastAsia"/>
                <w:sz w:val="24"/>
                <w:szCs w:val="24"/>
              </w:rPr>
              <w:t>友邦经贸</w:t>
            </w:r>
            <w:proofErr w:type="gramEnd"/>
            <w:r w:rsidRPr="003D6DC7">
              <w:rPr>
                <w:rFonts w:ascii="楷体" w:eastAsia="楷体" w:hAnsi="楷体" w:hint="eastAsia"/>
                <w:sz w:val="24"/>
                <w:szCs w:val="24"/>
              </w:rPr>
              <w:t>有限公司</w:t>
            </w:r>
            <w:r w:rsidR="00EC6F64" w:rsidRPr="003D6DC7">
              <w:rPr>
                <w:rFonts w:ascii="楷体" w:eastAsia="楷体" w:hAnsi="楷体" w:hint="eastAsia"/>
                <w:sz w:val="24"/>
                <w:szCs w:val="24"/>
              </w:rPr>
              <w:t>、</w:t>
            </w:r>
            <w:r w:rsidRPr="003D6DC7">
              <w:rPr>
                <w:rFonts w:ascii="楷体" w:eastAsia="楷体" w:hAnsi="楷体" w:hint="eastAsia"/>
                <w:sz w:val="24"/>
                <w:szCs w:val="24"/>
              </w:rPr>
              <w:t>无锡太钢销售有限公司、攀钢集团成都钢钒有限公司</w:t>
            </w:r>
            <w:r w:rsidR="00EC6F64" w:rsidRPr="003D6DC7">
              <w:rPr>
                <w:rFonts w:ascii="楷体" w:eastAsia="楷体" w:hAnsi="楷体" w:hint="eastAsia"/>
                <w:sz w:val="24"/>
                <w:szCs w:val="24"/>
              </w:rPr>
              <w:t>等</w:t>
            </w:r>
            <w:r w:rsidRPr="003D6DC7">
              <w:rPr>
                <w:rFonts w:ascii="楷体" w:eastAsia="楷体" w:hAnsi="楷体" w:hint="eastAsia"/>
                <w:sz w:val="24"/>
                <w:szCs w:val="24"/>
              </w:rPr>
              <w:t>。</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编制；王连义           审核 ；王连义          批准； 郭桂香     2021年1月10日。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抽查供方评价状况：</w:t>
            </w:r>
          </w:p>
          <w:p w:rsidR="00D02850" w:rsidRPr="003D6DC7" w:rsidRDefault="00390DB6">
            <w:pPr>
              <w:ind w:firstLineChars="150" w:firstLine="360"/>
              <w:rPr>
                <w:rFonts w:ascii="楷体" w:eastAsia="楷体" w:hAnsi="楷体"/>
                <w:sz w:val="24"/>
                <w:szCs w:val="24"/>
              </w:rPr>
            </w:pPr>
            <w:r w:rsidRPr="003D6DC7">
              <w:rPr>
                <w:rFonts w:ascii="楷体" w:eastAsia="楷体" w:hAnsi="楷体" w:hint="eastAsia"/>
                <w:sz w:val="24"/>
                <w:szCs w:val="24"/>
              </w:rPr>
              <w:t>1、无缝钢管、管件供方（A1、A2(1)  (2)、B(1) (2)级无缝钢管）----攀钢集团成都钢钒有限公司：2020年1月10日进行供方的评价，形成《合格供方评定记录表》一份，对资质、产品质量、价格、信誉、第三方认证等内容进行评定。该供方长期公司合作，公司对其产品质量、交货期等充分信任。结论为：同意列入合格供方。评价人员：王连义、王海猛、王连义、张炳茹。批准人：</w:t>
            </w:r>
            <w:r w:rsidRPr="003D6DC7">
              <w:rPr>
                <w:rFonts w:ascii="楷体" w:eastAsia="楷体" w:hAnsi="楷体" w:cs="宋体" w:hint="eastAsia"/>
                <w:sz w:val="24"/>
                <w:szCs w:val="24"/>
              </w:rPr>
              <w:t>郭桂香</w:t>
            </w:r>
            <w:r w:rsidRPr="003D6DC7">
              <w:rPr>
                <w:rFonts w:ascii="楷体" w:eastAsia="楷体" w:hAnsi="楷体" w:hint="eastAsia"/>
                <w:sz w:val="24"/>
                <w:szCs w:val="24"/>
              </w:rPr>
              <w:t>。</w:t>
            </w:r>
          </w:p>
          <w:p w:rsidR="00D02850" w:rsidRPr="003D6DC7" w:rsidRDefault="00390DB6">
            <w:pPr>
              <w:ind w:firstLineChars="150" w:firstLine="360"/>
              <w:rPr>
                <w:rFonts w:ascii="楷体" w:eastAsia="楷体" w:hAnsi="楷体"/>
                <w:sz w:val="24"/>
                <w:szCs w:val="24"/>
              </w:rPr>
            </w:pPr>
            <w:r w:rsidRPr="003D6DC7">
              <w:rPr>
                <w:rFonts w:ascii="楷体" w:eastAsia="楷体" w:hAnsi="楷体" w:hint="eastAsia"/>
                <w:sz w:val="24"/>
                <w:szCs w:val="24"/>
              </w:rPr>
              <w:t>2、法兰、锻制管件锻坯供方----河北圣天管件集团有限公司：2021年1月10日日进行供方的评价，形成《合格供方评定记录表》一份，对产品质量、价格、信誉等内容进行评定。结论为：同意列入合格供方。评价人员：王连义、王海猛、</w:t>
            </w:r>
            <w:r w:rsidRPr="003D6DC7">
              <w:rPr>
                <w:rFonts w:hint="eastAsia"/>
                <w:sz w:val="24"/>
                <w:szCs w:val="24"/>
              </w:rPr>
              <w:t>孙庆平</w:t>
            </w:r>
            <w:r w:rsidRPr="003D6DC7">
              <w:rPr>
                <w:rFonts w:ascii="楷体" w:eastAsia="楷体" w:hAnsi="楷体" w:hint="eastAsia"/>
                <w:sz w:val="24"/>
                <w:szCs w:val="24"/>
              </w:rPr>
              <w:t xml:space="preserve">  批准人：</w:t>
            </w:r>
            <w:r w:rsidRPr="003D6DC7">
              <w:rPr>
                <w:rFonts w:ascii="楷体" w:eastAsia="楷体" w:hAnsi="楷体" w:cs="宋体" w:hint="eastAsia"/>
                <w:sz w:val="24"/>
                <w:szCs w:val="24"/>
              </w:rPr>
              <w:t xml:space="preserve">郭桂香 </w:t>
            </w:r>
            <w:r w:rsidRPr="003D6DC7">
              <w:rPr>
                <w:rFonts w:ascii="楷体" w:eastAsia="楷体" w:hAnsi="楷体" w:hint="eastAsia"/>
                <w:sz w:val="24"/>
                <w:szCs w:val="24"/>
              </w:rPr>
              <w:t xml:space="preserve">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3、产品运输外包供方----盐山县远翔运输队：2021年1月10日进行供方的评价，形成《合格供方评定记录表》一份，对运输质量、价格、信誉等内容进行评定。结论为：同意列入合格供方。评价人员： 王连义 、王海猛、郭桂香、</w:t>
            </w:r>
            <w:r w:rsidRPr="003D6DC7">
              <w:rPr>
                <w:rFonts w:hint="eastAsia"/>
                <w:sz w:val="24"/>
                <w:szCs w:val="24"/>
              </w:rPr>
              <w:t>孙庆平</w:t>
            </w:r>
            <w:r w:rsidRPr="003D6DC7">
              <w:rPr>
                <w:rFonts w:ascii="楷体" w:eastAsia="楷体" w:hAnsi="楷体" w:hint="eastAsia"/>
                <w:sz w:val="24"/>
                <w:szCs w:val="24"/>
              </w:rPr>
              <w:t xml:space="preserve">  批准人：</w:t>
            </w:r>
            <w:r w:rsidRPr="003D6DC7">
              <w:rPr>
                <w:rFonts w:ascii="楷体" w:eastAsia="楷体" w:hAnsi="楷体" w:cs="宋体" w:hint="eastAsia"/>
                <w:sz w:val="24"/>
                <w:szCs w:val="24"/>
              </w:rPr>
              <w:t xml:space="preserve">郭桂香 </w:t>
            </w:r>
            <w:r w:rsidRPr="003D6DC7">
              <w:rPr>
                <w:rFonts w:ascii="楷体" w:eastAsia="楷体" w:hAnsi="楷体" w:hint="eastAsia"/>
                <w:sz w:val="24"/>
                <w:szCs w:val="24"/>
              </w:rPr>
              <w:t xml:space="preserve"> 。</w:t>
            </w:r>
          </w:p>
          <w:p w:rsidR="00D02850" w:rsidRPr="003D6DC7" w:rsidRDefault="00390DB6">
            <w:pPr>
              <w:spacing w:line="280" w:lineRule="exact"/>
              <w:ind w:firstLineChars="200" w:firstLine="480"/>
              <w:rPr>
                <w:rFonts w:ascii="华文楷体" w:eastAsia="华文楷体" w:hAnsi="华文楷体" w:cs="华文楷体"/>
                <w:sz w:val="24"/>
                <w:szCs w:val="24"/>
              </w:rPr>
            </w:pPr>
            <w:r w:rsidRPr="003D6DC7">
              <w:rPr>
                <w:rFonts w:ascii="华文楷体" w:eastAsia="华文楷体" w:hAnsi="华文楷体" w:cs="华文楷体" w:hint="eastAsia"/>
                <w:sz w:val="24"/>
                <w:szCs w:val="24"/>
              </w:rPr>
              <w:t>4、钢管、钢板等供方-钢板----河北继刚贸易集团有限公司：2020年1月10日进行供方的评价，形成《合格供方评定记录表》一份，对产品质量、价格、信誉等内容进行评定。结论为：同意列入合格供方。评价人员：王连义、王海猛、王连义、孙庆平批准人：郭桂香。</w:t>
            </w:r>
          </w:p>
          <w:p w:rsidR="00D02850" w:rsidRPr="003D6DC7" w:rsidRDefault="00390DB6">
            <w:pPr>
              <w:spacing w:line="280" w:lineRule="exact"/>
              <w:ind w:firstLineChars="200" w:firstLine="480"/>
              <w:rPr>
                <w:rFonts w:ascii="华文楷体" w:eastAsia="华文楷体" w:hAnsi="华文楷体" w:cs="华文楷体"/>
                <w:sz w:val="24"/>
                <w:szCs w:val="24"/>
              </w:rPr>
            </w:pPr>
            <w:r w:rsidRPr="003D6DC7">
              <w:rPr>
                <w:rFonts w:ascii="华文楷体" w:eastAsia="华文楷体" w:hAnsi="华文楷体" w:cs="华文楷体" w:hint="eastAsia"/>
                <w:sz w:val="24"/>
                <w:szCs w:val="24"/>
              </w:rPr>
              <w:t>5、</w:t>
            </w:r>
            <w:r w:rsidR="00EC6F64" w:rsidRPr="003D6DC7">
              <w:rPr>
                <w:rFonts w:ascii="华文楷体" w:eastAsia="华文楷体" w:hAnsi="华文楷体" w:cs="华文楷体" w:hint="eastAsia"/>
                <w:sz w:val="24"/>
                <w:szCs w:val="24"/>
              </w:rPr>
              <w:t>检验</w:t>
            </w:r>
            <w:r w:rsidRPr="003D6DC7">
              <w:rPr>
                <w:rFonts w:ascii="华文楷体" w:eastAsia="华文楷体" w:hAnsi="华文楷体" w:cs="华文楷体" w:hint="eastAsia"/>
                <w:sz w:val="24"/>
                <w:szCs w:val="24"/>
              </w:rPr>
              <w:t>供方（无损检测）----河北华建检测试验有限公司2021年1月10日进行供方的评价，形</w:t>
            </w:r>
            <w:r w:rsidRPr="003D6DC7">
              <w:rPr>
                <w:rFonts w:ascii="华文楷体" w:eastAsia="华文楷体" w:hAnsi="华文楷体" w:cs="华文楷体" w:hint="eastAsia"/>
                <w:sz w:val="24"/>
                <w:szCs w:val="24"/>
              </w:rPr>
              <w:lastRenderedPageBreak/>
              <w:t>成《合格供方评定记录表》一份，对产品质量、价格、信誉等内容进行评定。结论为：同意列入合格供方。评价人员：王连义、王海猛、王连义、张炳茹。批准人：郭桂香。</w:t>
            </w:r>
          </w:p>
          <w:p w:rsidR="00D02850" w:rsidRPr="003D6DC7" w:rsidRDefault="00390DB6">
            <w:pPr>
              <w:spacing w:line="280" w:lineRule="exact"/>
              <w:ind w:firstLineChars="200" w:firstLine="480"/>
              <w:rPr>
                <w:rFonts w:ascii="华文楷体" w:eastAsia="华文楷体" w:hAnsi="华文楷体" w:cs="华文楷体"/>
                <w:sz w:val="24"/>
                <w:szCs w:val="24"/>
              </w:rPr>
            </w:pPr>
            <w:r w:rsidRPr="003D6DC7">
              <w:rPr>
                <w:rFonts w:ascii="华文楷体" w:eastAsia="华文楷体" w:hAnsi="华文楷体" w:cs="华文楷体" w:hint="eastAsia"/>
                <w:sz w:val="24"/>
                <w:szCs w:val="24"/>
              </w:rPr>
              <w:t>6、</w:t>
            </w:r>
            <w:r w:rsidR="00EC6F64" w:rsidRPr="003D6DC7">
              <w:rPr>
                <w:rFonts w:ascii="华文楷体" w:eastAsia="华文楷体" w:hAnsi="华文楷体" w:cs="华文楷体" w:hint="eastAsia"/>
                <w:sz w:val="24"/>
                <w:szCs w:val="24"/>
              </w:rPr>
              <w:t>检验</w:t>
            </w:r>
            <w:r w:rsidRPr="003D6DC7">
              <w:rPr>
                <w:rFonts w:ascii="华文楷体" w:eastAsia="华文楷体" w:hAnsi="华文楷体" w:cs="华文楷体" w:hint="eastAsia"/>
                <w:sz w:val="24"/>
                <w:szCs w:val="24"/>
              </w:rPr>
              <w:t>供方（理化检测）---盐山县宏润金属材料检测有限公司：2020年1月10日进行供方的评价，形成《合格供方评定记录表》一份，对产品质量、价格、信誉等内容进行评定。结论为：同意列入合格供方。</w:t>
            </w:r>
          </w:p>
          <w:p w:rsidR="00D02850" w:rsidRPr="003D6DC7" w:rsidRDefault="00390DB6">
            <w:pPr>
              <w:spacing w:line="280" w:lineRule="exact"/>
              <w:ind w:firstLineChars="200" w:firstLine="480"/>
              <w:rPr>
                <w:rFonts w:ascii="华文楷体" w:eastAsia="华文楷体" w:hAnsi="华文楷体" w:cs="华文楷体"/>
                <w:sz w:val="24"/>
                <w:szCs w:val="24"/>
              </w:rPr>
            </w:pPr>
            <w:r w:rsidRPr="003D6DC7">
              <w:rPr>
                <w:rFonts w:ascii="华文楷体" w:eastAsia="华文楷体" w:hAnsi="华文楷体" w:cs="华文楷体" w:hint="eastAsia"/>
                <w:sz w:val="24"/>
                <w:szCs w:val="24"/>
              </w:rPr>
              <w:t>评价人员：王连义、王海猛、王连义、孙庆平。批准人：郭桂香。</w:t>
            </w:r>
          </w:p>
          <w:p w:rsidR="00D02850" w:rsidRPr="003D6DC7" w:rsidRDefault="00390DB6">
            <w:pPr>
              <w:spacing w:line="280" w:lineRule="exact"/>
              <w:ind w:firstLineChars="200" w:firstLine="480"/>
              <w:rPr>
                <w:rFonts w:ascii="华文楷体" w:eastAsia="华文楷体" w:hAnsi="华文楷体" w:cs="华文楷体"/>
                <w:sz w:val="24"/>
                <w:szCs w:val="24"/>
              </w:rPr>
            </w:pPr>
            <w:r w:rsidRPr="003D6DC7">
              <w:rPr>
                <w:rFonts w:ascii="华文楷体" w:eastAsia="华文楷体" w:hAnsi="华文楷体" w:cs="华文楷体" w:hint="eastAsia"/>
                <w:sz w:val="24"/>
                <w:szCs w:val="24"/>
              </w:rPr>
              <w:t>7、钢管、钢板等供方-钢板----邯郸市诚泽贸易有限公司：2020年1月10日进行供方的评价，形成《合格供方评定记录表》一份，对产品质量、价格、信誉等内容进行评定。结论为：同意列入合格供方。评价人员：王连义、王海猛、王连义、孙庆平批准人：郭桂香。</w:t>
            </w:r>
          </w:p>
          <w:p w:rsidR="00D02850" w:rsidRPr="003D6DC7" w:rsidRDefault="00D02850">
            <w:pPr>
              <w:spacing w:line="280" w:lineRule="exact"/>
              <w:ind w:firstLineChars="200" w:firstLine="480"/>
              <w:rPr>
                <w:rFonts w:ascii="华文楷体" w:eastAsia="华文楷体" w:hAnsi="华文楷体" w:cs="华文楷体"/>
                <w:sz w:val="24"/>
                <w:szCs w:val="24"/>
              </w:rPr>
            </w:pPr>
          </w:p>
          <w:p w:rsidR="00D02850" w:rsidRPr="003D6DC7" w:rsidRDefault="00390DB6">
            <w:pPr>
              <w:spacing w:line="280" w:lineRule="exact"/>
              <w:ind w:firstLineChars="200" w:firstLine="480"/>
              <w:rPr>
                <w:rFonts w:ascii="华文楷体" w:eastAsia="华文楷体" w:hAnsi="华文楷体" w:cs="华文楷体"/>
                <w:sz w:val="24"/>
                <w:szCs w:val="24"/>
              </w:rPr>
            </w:pPr>
            <w:r w:rsidRPr="003D6DC7">
              <w:rPr>
                <w:rFonts w:ascii="华文楷体" w:eastAsia="华文楷体" w:hAnsi="华文楷体" w:cs="华文楷体" w:hint="eastAsia"/>
                <w:sz w:val="24"/>
                <w:szCs w:val="24"/>
              </w:rPr>
              <w:t>公司向供方及相关人员发送采购信息，该采购信息由总经理郭桂香批准后实施采购。查2020年1</w:t>
            </w:r>
            <w:r w:rsidR="00EC6F64" w:rsidRPr="003D6DC7">
              <w:rPr>
                <w:rFonts w:ascii="华文楷体" w:eastAsia="华文楷体" w:hAnsi="华文楷体" w:cs="华文楷体" w:hint="eastAsia"/>
                <w:sz w:val="24"/>
                <w:szCs w:val="24"/>
              </w:rPr>
              <w:t>0</w:t>
            </w:r>
            <w:r w:rsidRPr="003D6DC7">
              <w:rPr>
                <w:rFonts w:ascii="华文楷体" w:eastAsia="华文楷体" w:hAnsi="华文楷体" w:cs="华文楷体" w:hint="eastAsia"/>
                <w:sz w:val="24"/>
                <w:szCs w:val="24"/>
              </w:rPr>
              <w:t>月</w:t>
            </w:r>
            <w:r w:rsidR="00EC6F64" w:rsidRPr="003D6DC7">
              <w:rPr>
                <w:rFonts w:ascii="华文楷体" w:eastAsia="华文楷体" w:hAnsi="华文楷体" w:cs="华文楷体" w:hint="eastAsia"/>
                <w:sz w:val="24"/>
                <w:szCs w:val="24"/>
              </w:rPr>
              <w:t>1</w:t>
            </w:r>
            <w:r w:rsidRPr="003D6DC7">
              <w:rPr>
                <w:rFonts w:ascii="华文楷体" w:eastAsia="华文楷体" w:hAnsi="华文楷体" w:cs="华文楷体" w:hint="eastAsia"/>
                <w:sz w:val="24"/>
                <w:szCs w:val="24"/>
              </w:rPr>
              <w:t>日以来采购计划，包括：物资名称、规格型号、数量、金额、质量要求等。抽查2021年 1-3月主要采购防腐保温钢管600米、无缝钢管290吨、法兰350件、管件锻坯17吨、管件320件</w:t>
            </w:r>
            <w:r w:rsidR="00EC6F64" w:rsidRPr="003D6DC7">
              <w:rPr>
                <w:rFonts w:ascii="华文楷体" w:eastAsia="华文楷体" w:hAnsi="华文楷体" w:cs="华文楷体" w:hint="eastAsia"/>
                <w:sz w:val="24"/>
                <w:szCs w:val="24"/>
              </w:rPr>
              <w:t>、钢板、管材、阀门、螺栓多批</w:t>
            </w:r>
            <w:r w:rsidRPr="003D6DC7">
              <w:rPr>
                <w:rFonts w:ascii="华文楷体" w:eastAsia="华文楷体" w:hAnsi="华文楷体" w:cs="华文楷体" w:hint="eastAsia"/>
                <w:sz w:val="24"/>
                <w:szCs w:val="24"/>
              </w:rPr>
              <w:t>，等均向合格供方采购，均有采购合同，采购计划，流程审批手续齐全，信息完整。</w:t>
            </w:r>
          </w:p>
          <w:p w:rsidR="00D02850" w:rsidRPr="003D6DC7" w:rsidRDefault="00390DB6">
            <w:pPr>
              <w:spacing w:line="280" w:lineRule="exact"/>
              <w:ind w:firstLineChars="200" w:firstLine="480"/>
              <w:rPr>
                <w:rFonts w:ascii="华文楷体" w:eastAsia="华文楷体" w:hAnsi="华文楷体" w:cs="华文楷体"/>
                <w:sz w:val="24"/>
                <w:szCs w:val="24"/>
              </w:rPr>
            </w:pPr>
            <w:r w:rsidRPr="003D6DC7">
              <w:rPr>
                <w:rFonts w:ascii="华文楷体" w:eastAsia="华文楷体" w:hAnsi="华文楷体" w:cs="华文楷体" w:hint="eastAsia"/>
                <w:sz w:val="24"/>
                <w:szCs w:val="24"/>
              </w:rPr>
              <w:t>在采购控制程序中已规定了采购产品验证的方式，并且应在采购验证的要求中得到规定，在本公司检验或在顾客处进行检验情况，具体详见审核质检部部门8.6条款记录。</w:t>
            </w:r>
          </w:p>
          <w:p w:rsidR="00D02850" w:rsidRPr="003D6DC7" w:rsidRDefault="00D02850">
            <w:pPr>
              <w:spacing w:line="280" w:lineRule="exact"/>
              <w:ind w:firstLineChars="200" w:firstLine="480"/>
              <w:rPr>
                <w:rFonts w:ascii="华文楷体" w:eastAsia="华文楷体" w:hAnsi="华文楷体" w:cs="华文楷体"/>
                <w:sz w:val="24"/>
                <w:szCs w:val="24"/>
              </w:rPr>
            </w:pPr>
          </w:p>
          <w:p w:rsidR="00D02850" w:rsidRPr="003D6DC7" w:rsidRDefault="00D02850">
            <w:pPr>
              <w:spacing w:line="280" w:lineRule="exact"/>
              <w:ind w:firstLineChars="200" w:firstLine="480"/>
              <w:rPr>
                <w:rFonts w:ascii="华文楷体" w:eastAsia="华文楷体" w:hAnsi="华文楷体" w:cs="华文楷体"/>
                <w:sz w:val="24"/>
                <w:szCs w:val="24"/>
              </w:rPr>
            </w:pPr>
          </w:p>
          <w:p w:rsidR="00D02850" w:rsidRPr="003D6DC7" w:rsidRDefault="00390DB6">
            <w:pPr>
              <w:spacing w:line="280" w:lineRule="exact"/>
              <w:ind w:firstLineChars="200" w:firstLine="420"/>
              <w:rPr>
                <w:rFonts w:ascii="华文楷体" w:eastAsia="华文楷体" w:hAnsi="华文楷体" w:cs="华文楷体"/>
                <w:sz w:val="24"/>
                <w:szCs w:val="24"/>
              </w:rPr>
            </w:pPr>
            <w:r w:rsidRPr="003D6DC7">
              <w:rPr>
                <w:noProof/>
              </w:rPr>
              <w:lastRenderedPageBreak/>
              <w:drawing>
                <wp:anchor distT="0" distB="0" distL="114300" distR="114300" simplePos="0" relativeHeight="251660288" behindDoc="1" locked="0" layoutInCell="1" allowOverlap="1" wp14:anchorId="1C479B09" wp14:editId="02136E55">
                  <wp:simplePos x="0" y="0"/>
                  <wp:positionH relativeFrom="column">
                    <wp:posOffset>393700</wp:posOffset>
                  </wp:positionH>
                  <wp:positionV relativeFrom="paragraph">
                    <wp:posOffset>-1724025</wp:posOffset>
                  </wp:positionV>
                  <wp:extent cx="3681095" cy="2893060"/>
                  <wp:effectExtent l="0" t="0" r="52705" b="59690"/>
                  <wp:wrapTight wrapText="bothSides">
                    <wp:wrapPolygon edited="0">
                      <wp:start x="0" y="0"/>
                      <wp:lineTo x="0" y="21477"/>
                      <wp:lineTo x="21462" y="21477"/>
                      <wp:lineTo x="21462"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3681095" cy="2893060"/>
                          </a:xfrm>
                          <a:prstGeom prst="rect">
                            <a:avLst/>
                          </a:prstGeom>
                          <a:noFill/>
                          <a:ln>
                            <a:noFill/>
                          </a:ln>
                        </pic:spPr>
                      </pic:pic>
                    </a:graphicData>
                  </a:graphic>
                </wp:anchor>
              </w:drawing>
            </w:r>
            <w:r w:rsidRPr="003D6DC7">
              <w:rPr>
                <w:noProof/>
              </w:rPr>
              <w:drawing>
                <wp:anchor distT="0" distB="0" distL="114300" distR="114300" simplePos="0" relativeHeight="251659264" behindDoc="1" locked="0" layoutInCell="1" allowOverlap="1" wp14:anchorId="447B2DBA" wp14:editId="4496079F">
                  <wp:simplePos x="0" y="0"/>
                  <wp:positionH relativeFrom="column">
                    <wp:posOffset>1476375</wp:posOffset>
                  </wp:positionH>
                  <wp:positionV relativeFrom="paragraph">
                    <wp:posOffset>-3721735</wp:posOffset>
                  </wp:positionV>
                  <wp:extent cx="4830445" cy="2456815"/>
                  <wp:effectExtent l="0" t="0" r="8255" b="0"/>
                  <wp:wrapTight wrapText="bothSides">
                    <wp:wrapPolygon edited="0">
                      <wp:start x="0" y="0"/>
                      <wp:lineTo x="0" y="21438"/>
                      <wp:lineTo x="21552" y="21438"/>
                      <wp:lineTo x="21552"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4830445" cy="2456815"/>
                          </a:xfrm>
                          <a:prstGeom prst="rect">
                            <a:avLst/>
                          </a:prstGeom>
                          <a:noFill/>
                          <a:ln>
                            <a:noFill/>
                          </a:ln>
                        </pic:spPr>
                      </pic:pic>
                    </a:graphicData>
                  </a:graphic>
                </wp:anchor>
              </w:drawing>
            </w:r>
          </w:p>
          <w:p w:rsidR="00D02850" w:rsidRPr="003D6DC7" w:rsidRDefault="00390DB6">
            <w:pPr>
              <w:spacing w:line="280" w:lineRule="exact"/>
              <w:ind w:firstLineChars="200" w:firstLine="420"/>
              <w:rPr>
                <w:rFonts w:ascii="华文楷体" w:eastAsia="华文楷体" w:hAnsi="华文楷体" w:cs="华文楷体"/>
                <w:sz w:val="24"/>
                <w:szCs w:val="24"/>
              </w:rPr>
            </w:pPr>
            <w:r w:rsidRPr="003D6DC7">
              <w:rPr>
                <w:noProof/>
              </w:rPr>
              <w:drawing>
                <wp:anchor distT="0" distB="0" distL="114300" distR="114300" simplePos="0" relativeHeight="251662336" behindDoc="1" locked="0" layoutInCell="1" allowOverlap="1" wp14:anchorId="291B8274" wp14:editId="1F68704A">
                  <wp:simplePos x="0" y="0"/>
                  <wp:positionH relativeFrom="column">
                    <wp:posOffset>229870</wp:posOffset>
                  </wp:positionH>
                  <wp:positionV relativeFrom="paragraph">
                    <wp:posOffset>2555240</wp:posOffset>
                  </wp:positionV>
                  <wp:extent cx="3429000" cy="2333625"/>
                  <wp:effectExtent l="0" t="0" r="0" b="9525"/>
                  <wp:wrapTight wrapText="bothSides">
                    <wp:wrapPolygon edited="0">
                      <wp:start x="0" y="0"/>
                      <wp:lineTo x="0" y="21512"/>
                      <wp:lineTo x="21480" y="21512"/>
                      <wp:lineTo x="21480" y="0"/>
                      <wp:lineTo x="0" y="0"/>
                    </wp:wrapPolygon>
                  </wp:wrapTight>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3429000" cy="2333625"/>
                          </a:xfrm>
                          <a:prstGeom prst="rect">
                            <a:avLst/>
                          </a:prstGeom>
                          <a:noFill/>
                          <a:ln>
                            <a:noFill/>
                          </a:ln>
                        </pic:spPr>
                      </pic:pic>
                    </a:graphicData>
                  </a:graphic>
                </wp:anchor>
              </w:drawing>
            </w:r>
            <w:r w:rsidRPr="003D6DC7">
              <w:rPr>
                <w:noProof/>
              </w:rPr>
              <w:drawing>
                <wp:anchor distT="0" distB="0" distL="114300" distR="114300" simplePos="0" relativeHeight="251661312" behindDoc="1" locked="0" layoutInCell="1" allowOverlap="1" wp14:anchorId="4E510E42" wp14:editId="169CD218">
                  <wp:simplePos x="0" y="0"/>
                  <wp:positionH relativeFrom="column">
                    <wp:posOffset>3888105</wp:posOffset>
                  </wp:positionH>
                  <wp:positionV relativeFrom="paragraph">
                    <wp:posOffset>-2625090</wp:posOffset>
                  </wp:positionV>
                  <wp:extent cx="2928620" cy="3080385"/>
                  <wp:effectExtent l="0" t="0" r="5080" b="0"/>
                  <wp:wrapTight wrapText="bothSides">
                    <wp:wrapPolygon edited="0">
                      <wp:start x="0" y="0"/>
                      <wp:lineTo x="0" y="21506"/>
                      <wp:lineTo x="21497" y="21506"/>
                      <wp:lineTo x="21497"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2928620" cy="3080385"/>
                          </a:xfrm>
                          <a:prstGeom prst="rect">
                            <a:avLst/>
                          </a:prstGeom>
                          <a:noFill/>
                          <a:ln>
                            <a:noFill/>
                          </a:ln>
                        </pic:spPr>
                      </pic:pic>
                    </a:graphicData>
                  </a:graphic>
                </wp:anchor>
              </w:drawing>
            </w:r>
            <w:r w:rsidRPr="003D6DC7">
              <w:rPr>
                <w:noProof/>
              </w:rPr>
              <w:drawing>
                <wp:inline distT="0" distB="0" distL="114300" distR="114300" wp14:anchorId="14F3A57D" wp14:editId="62207204">
                  <wp:extent cx="3581400" cy="22860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3581400" cy="2286000"/>
                          </a:xfrm>
                          <a:prstGeom prst="rect">
                            <a:avLst/>
                          </a:prstGeom>
                          <a:noFill/>
                          <a:ln>
                            <a:noFill/>
                          </a:ln>
                        </pic:spPr>
                      </pic:pic>
                    </a:graphicData>
                  </a:graphic>
                </wp:inline>
              </w:drawing>
            </w:r>
          </w:p>
          <w:p w:rsidR="00D02850" w:rsidRPr="003D6DC7" w:rsidRDefault="00D02850">
            <w:pPr>
              <w:spacing w:line="280" w:lineRule="exact"/>
              <w:ind w:firstLineChars="200" w:firstLine="480"/>
              <w:rPr>
                <w:rFonts w:ascii="华文楷体" w:eastAsia="华文楷体" w:hAnsi="华文楷体" w:cs="华文楷体"/>
                <w:sz w:val="24"/>
                <w:szCs w:val="24"/>
              </w:rPr>
            </w:pPr>
          </w:p>
          <w:p w:rsidR="00D02850" w:rsidRPr="003D6DC7" w:rsidRDefault="00D02850">
            <w:pPr>
              <w:spacing w:line="280" w:lineRule="exact"/>
              <w:ind w:firstLineChars="200" w:firstLine="480"/>
              <w:rPr>
                <w:rFonts w:ascii="华文楷体" w:eastAsia="华文楷体" w:hAnsi="华文楷体" w:cs="华文楷体"/>
                <w:sz w:val="24"/>
                <w:szCs w:val="24"/>
              </w:rPr>
            </w:pPr>
          </w:p>
          <w:p w:rsidR="00D02850" w:rsidRPr="003D6DC7" w:rsidRDefault="00D02850">
            <w:pPr>
              <w:spacing w:line="280" w:lineRule="exact"/>
              <w:ind w:firstLineChars="200" w:firstLine="480"/>
              <w:rPr>
                <w:rFonts w:ascii="华文楷体" w:eastAsia="华文楷体" w:hAnsi="华文楷体" w:cs="华文楷体"/>
                <w:sz w:val="24"/>
                <w:szCs w:val="24"/>
              </w:rPr>
            </w:pPr>
          </w:p>
          <w:p w:rsidR="00D02850" w:rsidRPr="003D6DC7" w:rsidRDefault="00D02850">
            <w:pPr>
              <w:spacing w:line="280" w:lineRule="exact"/>
              <w:ind w:firstLineChars="200" w:firstLine="480"/>
              <w:rPr>
                <w:rFonts w:ascii="华文楷体" w:eastAsia="华文楷体" w:hAnsi="华文楷体" w:cs="华文楷体"/>
                <w:sz w:val="24"/>
                <w:szCs w:val="24"/>
              </w:rPr>
            </w:pPr>
          </w:p>
          <w:p w:rsidR="00D02850" w:rsidRPr="003D6DC7" w:rsidRDefault="00D02850">
            <w:pPr>
              <w:spacing w:line="280" w:lineRule="exact"/>
              <w:ind w:firstLineChars="200" w:firstLine="480"/>
              <w:rPr>
                <w:rFonts w:ascii="华文楷体" w:eastAsia="华文楷体" w:hAnsi="华文楷体" w:cs="华文楷体"/>
                <w:sz w:val="24"/>
                <w:szCs w:val="24"/>
              </w:rPr>
            </w:pPr>
          </w:p>
          <w:p w:rsidR="00D02850" w:rsidRPr="003D6DC7" w:rsidRDefault="00D02850">
            <w:pPr>
              <w:spacing w:line="280" w:lineRule="exact"/>
              <w:ind w:firstLineChars="200" w:firstLine="480"/>
              <w:rPr>
                <w:rFonts w:ascii="华文楷体" w:eastAsia="华文楷体" w:hAnsi="华文楷体" w:cs="华文楷体"/>
                <w:sz w:val="24"/>
                <w:szCs w:val="24"/>
              </w:rPr>
            </w:pPr>
          </w:p>
          <w:p w:rsidR="00D02850" w:rsidRPr="003D6DC7" w:rsidRDefault="00D02850">
            <w:pPr>
              <w:spacing w:line="280" w:lineRule="exact"/>
              <w:ind w:firstLineChars="200" w:firstLine="480"/>
              <w:rPr>
                <w:rFonts w:ascii="华文楷体" w:eastAsia="华文楷体" w:hAnsi="华文楷体" w:cs="华文楷体"/>
                <w:sz w:val="24"/>
                <w:szCs w:val="24"/>
              </w:rPr>
            </w:pPr>
          </w:p>
        </w:tc>
        <w:tc>
          <w:tcPr>
            <w:tcW w:w="817" w:type="dxa"/>
          </w:tcPr>
          <w:p w:rsidR="00D02850" w:rsidRPr="003D6DC7" w:rsidRDefault="00D02850">
            <w:pPr>
              <w:rPr>
                <w:rFonts w:ascii="楷体" w:eastAsia="楷体" w:hAnsi="楷体"/>
                <w:sz w:val="24"/>
                <w:szCs w:val="24"/>
              </w:rPr>
            </w:pPr>
          </w:p>
        </w:tc>
      </w:tr>
      <w:tr w:rsidR="003D6DC7" w:rsidRPr="003D6DC7">
        <w:trPr>
          <w:trHeight w:val="858"/>
        </w:trPr>
        <w:tc>
          <w:tcPr>
            <w:tcW w:w="2160" w:type="dxa"/>
          </w:tcPr>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sz w:val="24"/>
                <w:szCs w:val="24"/>
              </w:rPr>
              <w:lastRenderedPageBreak/>
              <w:t>顾客或外供方财产</w:t>
            </w:r>
          </w:p>
        </w:tc>
        <w:tc>
          <w:tcPr>
            <w:tcW w:w="960"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Q8.5.3</w:t>
            </w:r>
          </w:p>
          <w:p w:rsidR="00D02850" w:rsidRPr="003D6DC7" w:rsidRDefault="00D02850">
            <w:pPr>
              <w:spacing w:line="280" w:lineRule="exact"/>
              <w:rPr>
                <w:rFonts w:ascii="楷体" w:eastAsia="楷体" w:hAnsi="楷体"/>
                <w:b/>
                <w:sz w:val="24"/>
                <w:szCs w:val="24"/>
              </w:rPr>
            </w:pPr>
          </w:p>
        </w:tc>
        <w:tc>
          <w:tcPr>
            <w:tcW w:w="1077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顾客或外部供方的财产包括：资质证明文件（如营业执照和其它资质文件）、银行账号、联系方式、经营地址及档案资料等信息，由部门专门人员负责管理，分类登记放置。未发生损坏丢失等现象。</w:t>
            </w:r>
          </w:p>
        </w:tc>
        <w:tc>
          <w:tcPr>
            <w:tcW w:w="817" w:type="dxa"/>
          </w:tcPr>
          <w:p w:rsidR="00D02850" w:rsidRPr="003D6DC7" w:rsidRDefault="00D02850">
            <w:pPr>
              <w:rPr>
                <w:rFonts w:ascii="楷体" w:eastAsia="楷体" w:hAnsi="楷体"/>
                <w:sz w:val="24"/>
                <w:szCs w:val="24"/>
              </w:rPr>
            </w:pPr>
          </w:p>
        </w:tc>
      </w:tr>
      <w:tr w:rsidR="003D6DC7" w:rsidRPr="003D6DC7">
        <w:trPr>
          <w:trHeight w:val="700"/>
        </w:trPr>
        <w:tc>
          <w:tcPr>
            <w:tcW w:w="2160"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交付后活动</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sz w:val="24"/>
                <w:szCs w:val="24"/>
              </w:rPr>
              <w:t>Q8.5.5</w:t>
            </w:r>
          </w:p>
        </w:tc>
        <w:tc>
          <w:tcPr>
            <w:tcW w:w="10772" w:type="dxa"/>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hint="eastAsia"/>
                <w:sz w:val="24"/>
                <w:szCs w:val="24"/>
              </w:rPr>
              <w:t>如客户在使用过程中出现问题，先通过电话等方式进行解决，如远程无法解决，派专人到客户现场实地解决。</w:t>
            </w:r>
          </w:p>
        </w:tc>
        <w:tc>
          <w:tcPr>
            <w:tcW w:w="817" w:type="dxa"/>
          </w:tcPr>
          <w:p w:rsidR="00D02850" w:rsidRPr="003D6DC7" w:rsidRDefault="00D02850">
            <w:pPr>
              <w:rPr>
                <w:rFonts w:ascii="楷体" w:eastAsia="楷体" w:hAnsi="楷体"/>
                <w:sz w:val="24"/>
                <w:szCs w:val="24"/>
              </w:rPr>
            </w:pPr>
          </w:p>
        </w:tc>
      </w:tr>
      <w:tr w:rsidR="00D02850" w:rsidRPr="003D6DC7">
        <w:trPr>
          <w:trHeight w:val="2110"/>
        </w:trPr>
        <w:tc>
          <w:tcPr>
            <w:tcW w:w="2160"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顾客满意</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Q9.1.2</w:t>
            </w:r>
          </w:p>
        </w:tc>
        <w:tc>
          <w:tcPr>
            <w:tcW w:w="10772" w:type="dxa"/>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公司已建立和保持了《顾客满意度测定程序》，对顾客满意的监测的相关内容进行了规定，其包括了对调查方式、渠道、内容、频率等。</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公司采取对主要顾客进行满意度调查的形式，共发出3份《顾客满意度调查表》，有效回收：</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抽查山东宏基石油机械设备有限公司、胜利油田中胜科技责任有限公司，调查内容有：产品质量、价格水平、交货期、服务等，查《顾客满意程度调查表》，客户评价均是非常满意。</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提供《顾客满意度统计分析表》，顾客满意率达到95%，达到了质量目标的要求。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调查未发现有顾客投诉。</w:t>
            </w:r>
          </w:p>
        </w:tc>
        <w:tc>
          <w:tcPr>
            <w:tcW w:w="817" w:type="dxa"/>
          </w:tcPr>
          <w:p w:rsidR="00D02850" w:rsidRPr="003D6DC7" w:rsidRDefault="00D02850">
            <w:pPr>
              <w:rPr>
                <w:rFonts w:ascii="楷体" w:eastAsia="楷体" w:hAnsi="楷体"/>
                <w:sz w:val="24"/>
                <w:szCs w:val="24"/>
              </w:rPr>
            </w:pPr>
          </w:p>
        </w:tc>
      </w:tr>
    </w:tbl>
    <w:p w:rsidR="00D02850" w:rsidRPr="003D6DC7" w:rsidRDefault="00D02850">
      <w:pPr>
        <w:spacing w:line="480" w:lineRule="exact"/>
        <w:rPr>
          <w:rFonts w:ascii="楷体" w:eastAsia="楷体" w:hAnsi="楷体"/>
          <w:bCs/>
          <w:sz w:val="24"/>
          <w:szCs w:val="24"/>
        </w:rPr>
      </w:pPr>
    </w:p>
    <w:p w:rsidR="00D02850" w:rsidRPr="003D6DC7" w:rsidRDefault="00390DB6">
      <w:pPr>
        <w:pStyle w:val="a4"/>
        <w:rPr>
          <w:rFonts w:ascii="楷体" w:eastAsia="楷体" w:hAnsi="楷体"/>
          <w:sz w:val="24"/>
          <w:szCs w:val="24"/>
        </w:rPr>
      </w:pPr>
      <w:r w:rsidRPr="003D6DC7">
        <w:rPr>
          <w:rFonts w:ascii="楷体" w:eastAsia="楷体" w:hAnsi="楷体" w:hint="eastAsia"/>
          <w:sz w:val="24"/>
          <w:szCs w:val="24"/>
        </w:rPr>
        <w:t>说明：不符合标注N</w:t>
      </w:r>
    </w:p>
    <w:p w:rsidR="00D02850" w:rsidRPr="003D6DC7" w:rsidRDefault="00D02850">
      <w:pPr>
        <w:pStyle w:val="a4"/>
      </w:pPr>
    </w:p>
    <w:p w:rsidR="00D02850" w:rsidRPr="003D6DC7" w:rsidRDefault="00D02850">
      <w:pPr>
        <w:pStyle w:val="a4"/>
      </w:pPr>
    </w:p>
    <w:p w:rsidR="00D02850" w:rsidRPr="003D6DC7" w:rsidRDefault="00D02850">
      <w:pPr>
        <w:pStyle w:val="a4"/>
      </w:pPr>
    </w:p>
    <w:p w:rsidR="00D02850" w:rsidRPr="003D6DC7" w:rsidRDefault="00D02850">
      <w:pPr>
        <w:pStyle w:val="a4"/>
      </w:pPr>
    </w:p>
    <w:p w:rsidR="00D02850" w:rsidRPr="003D6DC7" w:rsidRDefault="00D02850">
      <w:pPr>
        <w:pStyle w:val="a4"/>
      </w:pPr>
    </w:p>
    <w:p w:rsidR="00D02850" w:rsidRPr="003D6DC7" w:rsidRDefault="00D02850">
      <w:pPr>
        <w:pStyle w:val="a4"/>
      </w:pPr>
    </w:p>
    <w:p w:rsidR="00D02850" w:rsidRPr="003D6DC7" w:rsidRDefault="00D02850">
      <w:pPr>
        <w:pStyle w:val="a4"/>
        <w:rPr>
          <w:rFonts w:ascii="楷体" w:eastAsia="楷体" w:hAnsi="楷体"/>
          <w:sz w:val="24"/>
          <w:szCs w:val="24"/>
        </w:rPr>
      </w:pPr>
    </w:p>
    <w:sectPr w:rsidR="00D02850" w:rsidRPr="003D6DC7">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A8" w:rsidRDefault="00D554A8">
      <w:r>
        <w:separator/>
      </w:r>
    </w:p>
  </w:endnote>
  <w:endnote w:type="continuationSeparator" w:id="0">
    <w:p w:rsidR="00D554A8" w:rsidRDefault="00D5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02850" w:rsidRDefault="00390DB6">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C94C3C">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4C3C">
              <w:rPr>
                <w:b/>
                <w:noProof/>
              </w:rPr>
              <w:t>20</w:t>
            </w:r>
            <w:r>
              <w:rPr>
                <w:b/>
                <w:sz w:val="24"/>
                <w:szCs w:val="24"/>
              </w:rPr>
              <w:fldChar w:fldCharType="end"/>
            </w:r>
          </w:p>
        </w:sdtContent>
      </w:sdt>
    </w:sdtContent>
  </w:sdt>
  <w:p w:rsidR="00D02850" w:rsidRDefault="00D028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A8" w:rsidRDefault="00D554A8">
      <w:r>
        <w:separator/>
      </w:r>
    </w:p>
  </w:footnote>
  <w:footnote w:type="continuationSeparator" w:id="0">
    <w:p w:rsidR="00D554A8" w:rsidRDefault="00D55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50" w:rsidRDefault="00390DB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2850" w:rsidRDefault="00390DB6">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D02850" w:rsidRDefault="00390DB6">
                          <w:r>
                            <w:rPr>
                              <w:rFonts w:hint="eastAsia"/>
                              <w:sz w:val="18"/>
                              <w:szCs w:val="18"/>
                            </w:rPr>
                            <w:t xml:space="preserve">ISC-B-I-31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rFonts w:hint="eastAsia"/>
                        <w:sz w:val="18"/>
                        <w:szCs w:val="18"/>
                        <w:lang w:val="en-US" w:eastAsia="zh-CN"/>
                      </w:rPr>
                      <w:t>31</w:t>
                    </w:r>
                    <w:r>
                      <w:rPr>
                        <w:rFonts w:hint="eastAsia"/>
                        <w:sz w:val="18"/>
                        <w:szCs w:val="18"/>
                      </w:rPr>
                      <w:t xml:space="preserve"> 管理体系审核记录表(03版)</w:t>
                    </w:r>
                  </w:p>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D02850" w:rsidRDefault="00D028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left" w:pos="840"/>
        </w:tabs>
        <w:ind w:left="840" w:hanging="420"/>
      </w:pPr>
      <w:rPr>
        <w:rFonts w:ascii="Wingdings" w:hAnsi="Wingdings" w:hint="default"/>
        <w:sz w:val="16"/>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04984CC8"/>
    <w:multiLevelType w:val="singleLevel"/>
    <w:tmpl w:val="04984CC8"/>
    <w:lvl w:ilvl="0">
      <w:start w:val="4"/>
      <w:numFmt w:val="decimal"/>
      <w:suff w:val="space"/>
      <w:lvlText w:val="%1."/>
      <w:lvlJc w:val="left"/>
    </w:lvl>
  </w:abstractNum>
  <w:abstractNum w:abstractNumId="3">
    <w:nsid w:val="52A8F1B9"/>
    <w:multiLevelType w:val="singleLevel"/>
    <w:tmpl w:val="52A8F1B9"/>
    <w:lvl w:ilvl="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3CB"/>
    <w:rsid w:val="00020F5A"/>
    <w:rsid w:val="000237F6"/>
    <w:rsid w:val="000258CD"/>
    <w:rsid w:val="0003373A"/>
    <w:rsid w:val="0005083C"/>
    <w:rsid w:val="00054136"/>
    <w:rsid w:val="00057B91"/>
    <w:rsid w:val="000710E4"/>
    <w:rsid w:val="000A1CA7"/>
    <w:rsid w:val="00110343"/>
    <w:rsid w:val="00171A84"/>
    <w:rsid w:val="00173EE5"/>
    <w:rsid w:val="00183AB3"/>
    <w:rsid w:val="001A2D7F"/>
    <w:rsid w:val="00202B7C"/>
    <w:rsid w:val="0021156B"/>
    <w:rsid w:val="00221A32"/>
    <w:rsid w:val="00232E13"/>
    <w:rsid w:val="00240E2A"/>
    <w:rsid w:val="00245592"/>
    <w:rsid w:val="00253156"/>
    <w:rsid w:val="002C681C"/>
    <w:rsid w:val="00317036"/>
    <w:rsid w:val="00337922"/>
    <w:rsid w:val="00340867"/>
    <w:rsid w:val="00341E11"/>
    <w:rsid w:val="00380837"/>
    <w:rsid w:val="00390DB6"/>
    <w:rsid w:val="003A198A"/>
    <w:rsid w:val="003D6DC7"/>
    <w:rsid w:val="003F775B"/>
    <w:rsid w:val="00410914"/>
    <w:rsid w:val="004344A7"/>
    <w:rsid w:val="004822F1"/>
    <w:rsid w:val="004B37F2"/>
    <w:rsid w:val="004D29D2"/>
    <w:rsid w:val="00532D38"/>
    <w:rsid w:val="00536930"/>
    <w:rsid w:val="0055558C"/>
    <w:rsid w:val="00564E53"/>
    <w:rsid w:val="00595758"/>
    <w:rsid w:val="005D1743"/>
    <w:rsid w:val="005E67E9"/>
    <w:rsid w:val="006056EA"/>
    <w:rsid w:val="00611ADE"/>
    <w:rsid w:val="0063797B"/>
    <w:rsid w:val="00643FD1"/>
    <w:rsid w:val="00644FE2"/>
    <w:rsid w:val="006570CF"/>
    <w:rsid w:val="0067640C"/>
    <w:rsid w:val="006811DA"/>
    <w:rsid w:val="006A653A"/>
    <w:rsid w:val="006E678B"/>
    <w:rsid w:val="00711024"/>
    <w:rsid w:val="0072280D"/>
    <w:rsid w:val="00727331"/>
    <w:rsid w:val="00735A80"/>
    <w:rsid w:val="007757F3"/>
    <w:rsid w:val="007E2BC3"/>
    <w:rsid w:val="007E6AEB"/>
    <w:rsid w:val="007F0CB6"/>
    <w:rsid w:val="00887DAC"/>
    <w:rsid w:val="008902D5"/>
    <w:rsid w:val="008973EE"/>
    <w:rsid w:val="008D1417"/>
    <w:rsid w:val="0091039B"/>
    <w:rsid w:val="009203F9"/>
    <w:rsid w:val="00945B4E"/>
    <w:rsid w:val="00971600"/>
    <w:rsid w:val="009973B4"/>
    <w:rsid w:val="009C28C1"/>
    <w:rsid w:val="009C4F3D"/>
    <w:rsid w:val="009D0A76"/>
    <w:rsid w:val="009D28A3"/>
    <w:rsid w:val="009E4D1E"/>
    <w:rsid w:val="009F7EED"/>
    <w:rsid w:val="00AB5D2F"/>
    <w:rsid w:val="00AF0AAB"/>
    <w:rsid w:val="00B14E98"/>
    <w:rsid w:val="00B43D9F"/>
    <w:rsid w:val="00BA4C9C"/>
    <w:rsid w:val="00BE3113"/>
    <w:rsid w:val="00BE4C7C"/>
    <w:rsid w:val="00BF597E"/>
    <w:rsid w:val="00C01B6A"/>
    <w:rsid w:val="00C06CF5"/>
    <w:rsid w:val="00C15701"/>
    <w:rsid w:val="00C16A88"/>
    <w:rsid w:val="00C4072B"/>
    <w:rsid w:val="00C51A36"/>
    <w:rsid w:val="00C55228"/>
    <w:rsid w:val="00C85786"/>
    <w:rsid w:val="00C94C3C"/>
    <w:rsid w:val="00CE315A"/>
    <w:rsid w:val="00D02850"/>
    <w:rsid w:val="00D06F59"/>
    <w:rsid w:val="00D26766"/>
    <w:rsid w:val="00D554A8"/>
    <w:rsid w:val="00D8388C"/>
    <w:rsid w:val="00D95366"/>
    <w:rsid w:val="00E15AC5"/>
    <w:rsid w:val="00E22A1C"/>
    <w:rsid w:val="00E24B1E"/>
    <w:rsid w:val="00E67C82"/>
    <w:rsid w:val="00EB0164"/>
    <w:rsid w:val="00EC6F64"/>
    <w:rsid w:val="00ED0F62"/>
    <w:rsid w:val="00EF2D1B"/>
    <w:rsid w:val="00F00B1F"/>
    <w:rsid w:val="00FD3466"/>
    <w:rsid w:val="108219C2"/>
    <w:rsid w:val="1C736FE7"/>
    <w:rsid w:val="217E2AAB"/>
    <w:rsid w:val="3E330078"/>
    <w:rsid w:val="487111C8"/>
    <w:rsid w:val="49F034C9"/>
    <w:rsid w:val="5EA12B9A"/>
    <w:rsid w:val="670543D7"/>
    <w:rsid w:val="69A95254"/>
    <w:rsid w:val="77070308"/>
    <w:rsid w:val="7C0B4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customStyle="1" w:styleId="a6">
    <w:name w:val="东方正文"/>
    <w:basedOn w:val="a"/>
    <w:qFormat/>
    <w:pPr>
      <w:spacing w:line="400" w:lineRule="exact"/>
      <w:ind w:left="284"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customStyle="1" w:styleId="a6">
    <w:name w:val="东方正文"/>
    <w:basedOn w:val="a"/>
    <w:qFormat/>
    <w:pPr>
      <w:spacing w:line="400" w:lineRule="exact"/>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C01E9-7254-4FB1-9D4C-71C10498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2344</Words>
  <Characters>13363</Characters>
  <Application>Microsoft Office Word</Application>
  <DocSecurity>0</DocSecurity>
  <Lines>111</Lines>
  <Paragraphs>31</Paragraphs>
  <ScaleCrop>false</ScaleCrop>
  <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2019-07-23T08:52:00Z</dcterms:created>
  <dcterms:modified xsi:type="dcterms:W3CDTF">2021-04-19T00:42:00Z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7628808C6B94404B9A432EDBAA27D318</vt:lpwstr>
  </property>
</Properties>
</file>