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BAB2" w14:textId="77777777" w:rsidR="00AB4755" w:rsidRDefault="00D3116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AB4755" w14:paraId="3AF07986" w14:textId="77777777">
        <w:trPr>
          <w:trHeight w:val="599"/>
        </w:trPr>
        <w:tc>
          <w:tcPr>
            <w:tcW w:w="2160" w:type="dxa"/>
            <w:vMerge w:val="restart"/>
            <w:vAlign w:val="center"/>
          </w:tcPr>
          <w:p w14:paraId="5A94EDDE" w14:textId="77777777" w:rsidR="00AB4755" w:rsidRDefault="00D3116E">
            <w:pPr>
              <w:spacing w:before="120"/>
              <w:jc w:val="center"/>
              <w:rPr>
                <w:sz w:val="24"/>
                <w:szCs w:val="24"/>
              </w:rPr>
            </w:pPr>
            <w:r>
              <w:rPr>
                <w:rFonts w:hint="eastAsia"/>
                <w:sz w:val="24"/>
                <w:szCs w:val="24"/>
              </w:rPr>
              <w:t>过程与活动、</w:t>
            </w:r>
          </w:p>
          <w:p w14:paraId="1E764820" w14:textId="77777777" w:rsidR="00AB4755" w:rsidRDefault="00D3116E">
            <w:pPr>
              <w:jc w:val="center"/>
            </w:pPr>
            <w:r>
              <w:rPr>
                <w:rFonts w:hint="eastAsia"/>
                <w:sz w:val="24"/>
                <w:szCs w:val="24"/>
              </w:rPr>
              <w:t>抽样计划</w:t>
            </w:r>
          </w:p>
        </w:tc>
        <w:tc>
          <w:tcPr>
            <w:tcW w:w="1012" w:type="dxa"/>
            <w:vMerge w:val="restart"/>
            <w:vAlign w:val="center"/>
          </w:tcPr>
          <w:p w14:paraId="3AB9AB5F" w14:textId="77777777" w:rsidR="00AB4755" w:rsidRDefault="00D3116E">
            <w:pPr>
              <w:rPr>
                <w:sz w:val="24"/>
                <w:szCs w:val="24"/>
              </w:rPr>
            </w:pPr>
            <w:r>
              <w:rPr>
                <w:rFonts w:hint="eastAsia"/>
                <w:sz w:val="24"/>
                <w:szCs w:val="24"/>
              </w:rPr>
              <w:t>涉及</w:t>
            </w:r>
          </w:p>
          <w:p w14:paraId="7FF03ABE" w14:textId="77777777" w:rsidR="00AB4755" w:rsidRDefault="00D3116E">
            <w:r>
              <w:rPr>
                <w:rFonts w:hint="eastAsia"/>
                <w:sz w:val="24"/>
                <w:szCs w:val="24"/>
              </w:rPr>
              <w:t>条款</w:t>
            </w:r>
          </w:p>
        </w:tc>
        <w:tc>
          <w:tcPr>
            <w:tcW w:w="10642" w:type="dxa"/>
            <w:vAlign w:val="center"/>
          </w:tcPr>
          <w:p w14:paraId="3E0A860E" w14:textId="77777777" w:rsidR="00AB4755" w:rsidRDefault="00D3116E">
            <w:pPr>
              <w:rPr>
                <w:sz w:val="24"/>
                <w:szCs w:val="24"/>
              </w:rPr>
            </w:pPr>
            <w:r>
              <w:rPr>
                <w:rFonts w:hint="eastAsia"/>
                <w:sz w:val="24"/>
                <w:szCs w:val="24"/>
              </w:rPr>
              <w:t>受审核部门：管理层</w:t>
            </w:r>
          </w:p>
          <w:p w14:paraId="34C5AAD1" w14:textId="77777777" w:rsidR="00AB4755" w:rsidRDefault="00D3116E">
            <w:pPr>
              <w:rPr>
                <w:sz w:val="24"/>
                <w:szCs w:val="24"/>
              </w:rPr>
            </w:pPr>
            <w:r>
              <w:rPr>
                <w:rFonts w:hint="eastAsia"/>
                <w:sz w:val="24"/>
                <w:szCs w:val="24"/>
              </w:rPr>
              <w:t>主管领导：总经理：</w:t>
            </w:r>
            <w:r>
              <w:rPr>
                <w:rFonts w:hint="eastAsia"/>
                <w:sz w:val="24"/>
                <w:szCs w:val="22"/>
              </w:rPr>
              <w:t xml:space="preserve"> </w:t>
            </w:r>
            <w:r>
              <w:rPr>
                <w:rFonts w:hint="eastAsia"/>
                <w:sz w:val="24"/>
                <w:szCs w:val="22"/>
              </w:rPr>
              <w:t>总经理：</w:t>
            </w:r>
            <w:r>
              <w:rPr>
                <w:rFonts w:hint="eastAsia"/>
              </w:rPr>
              <w:t>王家红</w:t>
            </w:r>
            <w:r>
              <w:rPr>
                <w:rFonts w:hint="eastAsia"/>
                <w:sz w:val="24"/>
                <w:szCs w:val="24"/>
              </w:rPr>
              <w:t xml:space="preserve">        </w:t>
            </w:r>
            <w:r>
              <w:rPr>
                <w:rFonts w:hint="eastAsia"/>
                <w:sz w:val="24"/>
                <w:szCs w:val="24"/>
              </w:rPr>
              <w:t>陪同人员：</w:t>
            </w:r>
            <w:r>
              <w:rPr>
                <w:rFonts w:hint="eastAsia"/>
              </w:rPr>
              <w:t>高树茂</w:t>
            </w:r>
          </w:p>
        </w:tc>
        <w:tc>
          <w:tcPr>
            <w:tcW w:w="895" w:type="dxa"/>
            <w:vMerge w:val="restart"/>
            <w:vAlign w:val="center"/>
          </w:tcPr>
          <w:p w14:paraId="1E36E4B3" w14:textId="77777777" w:rsidR="00AB4755" w:rsidRDefault="00D3116E">
            <w:pPr>
              <w:rPr>
                <w:sz w:val="24"/>
                <w:szCs w:val="24"/>
              </w:rPr>
            </w:pPr>
            <w:r>
              <w:rPr>
                <w:rFonts w:hint="eastAsia"/>
                <w:sz w:val="24"/>
                <w:szCs w:val="24"/>
              </w:rPr>
              <w:t>判定</w:t>
            </w:r>
          </w:p>
        </w:tc>
      </w:tr>
      <w:tr w:rsidR="00AB4755" w14:paraId="4A6A6D70" w14:textId="77777777">
        <w:trPr>
          <w:trHeight w:val="403"/>
        </w:trPr>
        <w:tc>
          <w:tcPr>
            <w:tcW w:w="2160" w:type="dxa"/>
            <w:vMerge/>
            <w:vAlign w:val="center"/>
          </w:tcPr>
          <w:p w14:paraId="3672E2FF" w14:textId="77777777" w:rsidR="00AB4755" w:rsidRDefault="00AB4755"/>
        </w:tc>
        <w:tc>
          <w:tcPr>
            <w:tcW w:w="1012" w:type="dxa"/>
            <w:vMerge/>
            <w:vAlign w:val="center"/>
          </w:tcPr>
          <w:p w14:paraId="707B17E4" w14:textId="77777777" w:rsidR="00AB4755" w:rsidRDefault="00AB4755"/>
        </w:tc>
        <w:tc>
          <w:tcPr>
            <w:tcW w:w="10642" w:type="dxa"/>
            <w:vAlign w:val="center"/>
          </w:tcPr>
          <w:p w14:paraId="3D507C11" w14:textId="4B599406" w:rsidR="00AB4755" w:rsidRDefault="00D3116E">
            <w:pPr>
              <w:rPr>
                <w:sz w:val="24"/>
                <w:szCs w:val="24"/>
              </w:rPr>
            </w:pPr>
            <w:r>
              <w:rPr>
                <w:rFonts w:hint="eastAsia"/>
                <w:sz w:val="24"/>
                <w:szCs w:val="24"/>
              </w:rPr>
              <w:t>审核员：</w:t>
            </w:r>
            <w:r w:rsidR="00680F3E">
              <w:rPr>
                <w:rFonts w:hint="eastAsia"/>
                <w:sz w:val="24"/>
                <w:szCs w:val="24"/>
              </w:rPr>
              <w:t>张鹏、马贵兰</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sidR="00680F3E">
              <w:rPr>
                <w:sz w:val="24"/>
                <w:szCs w:val="24"/>
              </w:rPr>
              <w:t>4</w:t>
            </w:r>
            <w:r>
              <w:rPr>
                <w:rFonts w:hint="eastAsia"/>
                <w:sz w:val="24"/>
                <w:szCs w:val="24"/>
              </w:rPr>
              <w:t>月</w:t>
            </w:r>
            <w:r w:rsidR="00680F3E">
              <w:rPr>
                <w:sz w:val="24"/>
                <w:szCs w:val="24"/>
              </w:rPr>
              <w:t>12</w:t>
            </w:r>
            <w:r>
              <w:rPr>
                <w:rFonts w:hint="eastAsia"/>
                <w:sz w:val="24"/>
                <w:szCs w:val="24"/>
              </w:rPr>
              <w:t>日</w:t>
            </w:r>
            <w:r>
              <w:rPr>
                <w:rFonts w:hint="eastAsia"/>
                <w:sz w:val="24"/>
                <w:szCs w:val="24"/>
              </w:rPr>
              <w:t xml:space="preserve"> </w:t>
            </w:r>
          </w:p>
        </w:tc>
        <w:tc>
          <w:tcPr>
            <w:tcW w:w="895" w:type="dxa"/>
            <w:vMerge/>
          </w:tcPr>
          <w:p w14:paraId="53B463ED" w14:textId="77777777" w:rsidR="00AB4755" w:rsidRDefault="00AB4755"/>
        </w:tc>
      </w:tr>
      <w:tr w:rsidR="00AB4755" w14:paraId="3E8D5D32" w14:textId="77777777">
        <w:trPr>
          <w:trHeight w:val="516"/>
        </w:trPr>
        <w:tc>
          <w:tcPr>
            <w:tcW w:w="2160" w:type="dxa"/>
            <w:vMerge/>
            <w:vAlign w:val="center"/>
          </w:tcPr>
          <w:p w14:paraId="6FF54291" w14:textId="77777777" w:rsidR="00AB4755" w:rsidRDefault="00AB4755"/>
        </w:tc>
        <w:tc>
          <w:tcPr>
            <w:tcW w:w="1012" w:type="dxa"/>
            <w:vMerge/>
            <w:vAlign w:val="center"/>
          </w:tcPr>
          <w:p w14:paraId="2F07AF8F" w14:textId="77777777" w:rsidR="00AB4755" w:rsidRDefault="00AB4755"/>
        </w:tc>
        <w:tc>
          <w:tcPr>
            <w:tcW w:w="10642" w:type="dxa"/>
            <w:vAlign w:val="center"/>
          </w:tcPr>
          <w:p w14:paraId="54E6D697" w14:textId="77777777" w:rsidR="00AB4755" w:rsidRDefault="00D3116E">
            <w:r>
              <w:rPr>
                <w:rFonts w:hint="eastAsia"/>
                <w:sz w:val="24"/>
                <w:szCs w:val="24"/>
              </w:rPr>
              <w:t>审核条款：</w:t>
            </w:r>
            <w:r>
              <w:rPr>
                <w:rFonts w:hint="eastAsia"/>
              </w:rPr>
              <w:t xml:space="preserve"> </w:t>
            </w:r>
          </w:p>
          <w:p w14:paraId="36C3504C" w14:textId="77777777" w:rsidR="00AB4755" w:rsidRDefault="00D3116E">
            <w:pPr>
              <w:pStyle w:val="a0"/>
            </w:pPr>
            <w:r>
              <w:t xml:space="preserve">Q:4.1/4.2/4.3/4.4/5.1/5.2/5.3/6.1/6.2/6.3/7.1.1/9.1.1/9.3/10.1/10.3 </w:t>
            </w:r>
          </w:p>
          <w:p w14:paraId="7DEC4D98" w14:textId="77777777" w:rsidR="00AB4755" w:rsidRDefault="00D3116E">
            <w:pPr>
              <w:pStyle w:val="a0"/>
            </w:pPr>
            <w:r>
              <w:t>ES:4.1/4.2/4.3/4.4/5.1/5.2/5.3/6.1.1/6.1.4/6.2/7.1/7.4/9.1.1/9.3/10.1/10.3</w:t>
            </w:r>
          </w:p>
          <w:p w14:paraId="6D69C630" w14:textId="77777777" w:rsidR="00AB4755" w:rsidRDefault="00D3116E">
            <w:pPr>
              <w:pStyle w:val="a0"/>
            </w:pPr>
            <w:r>
              <w:t>S:5.4</w:t>
            </w:r>
          </w:p>
          <w:p w14:paraId="0DE516F4" w14:textId="235681C4" w:rsidR="00AB4755" w:rsidRDefault="00D3116E">
            <w:pPr>
              <w:rPr>
                <w:sz w:val="24"/>
                <w:szCs w:val="24"/>
              </w:rPr>
            </w:pPr>
            <w:r>
              <w:rPr>
                <w:rFonts w:ascii="宋体" w:hAnsi="宋体" w:hint="eastAsia"/>
                <w:sz w:val="18"/>
              </w:rPr>
              <w:t>资质验证</w:t>
            </w:r>
            <w:r>
              <w:rPr>
                <w:rFonts w:ascii="宋体" w:hAnsi="宋体" w:hint="eastAsia"/>
                <w:sz w:val="18"/>
              </w:rPr>
              <w:t>/</w:t>
            </w:r>
            <w:r>
              <w:rPr>
                <w:rFonts w:ascii="宋体" w:hAnsi="宋体" w:hint="eastAsia"/>
                <w:sz w:val="18"/>
              </w:rPr>
              <w:t>范围再确认</w:t>
            </w:r>
            <w:r>
              <w:rPr>
                <w:rFonts w:ascii="宋体" w:hAnsi="宋体" w:hint="eastAsia"/>
                <w:sz w:val="18"/>
              </w:rPr>
              <w:t>/</w:t>
            </w:r>
            <w:r w:rsidR="00680F3E">
              <w:rPr>
                <w:rFonts w:ascii="宋体" w:hAnsi="宋体" w:hint="eastAsia"/>
                <w:sz w:val="18"/>
              </w:rPr>
              <w:t>初次认证</w:t>
            </w:r>
            <w:r>
              <w:rPr>
                <w:rFonts w:ascii="宋体" w:hAnsi="宋体" w:hint="eastAsia"/>
                <w:sz w:val="18"/>
              </w:rPr>
              <w:t>问题验证</w:t>
            </w:r>
            <w:r>
              <w:rPr>
                <w:rFonts w:ascii="宋体" w:hAnsi="宋体" w:hint="eastAsia"/>
                <w:sz w:val="18"/>
              </w:rPr>
              <w:t>/</w:t>
            </w:r>
            <w:r>
              <w:rPr>
                <w:rFonts w:ascii="宋体" w:hAnsi="宋体" w:hint="eastAsia"/>
                <w:sz w:val="18"/>
              </w:rPr>
              <w:t>投诉或事故</w:t>
            </w:r>
            <w:r>
              <w:rPr>
                <w:rFonts w:ascii="宋体" w:hAnsi="宋体" w:hint="eastAsia"/>
                <w:sz w:val="18"/>
              </w:rPr>
              <w:t>/</w:t>
            </w:r>
            <w:r>
              <w:rPr>
                <w:rFonts w:ascii="宋体" w:hAnsi="宋体" w:hint="eastAsia"/>
                <w:sz w:val="18"/>
              </w:rPr>
              <w:t>政府主管部门监督抽查情况</w:t>
            </w:r>
          </w:p>
        </w:tc>
        <w:tc>
          <w:tcPr>
            <w:tcW w:w="895" w:type="dxa"/>
            <w:vMerge/>
          </w:tcPr>
          <w:p w14:paraId="28AE3754" w14:textId="77777777" w:rsidR="00AB4755" w:rsidRDefault="00AB4755"/>
        </w:tc>
      </w:tr>
      <w:tr w:rsidR="00AB4755" w14:paraId="1C639F10" w14:textId="77777777">
        <w:trPr>
          <w:trHeight w:val="1255"/>
        </w:trPr>
        <w:tc>
          <w:tcPr>
            <w:tcW w:w="2160" w:type="dxa"/>
          </w:tcPr>
          <w:p w14:paraId="503D0C2C" w14:textId="77777777" w:rsidR="00AB4755" w:rsidRDefault="00D3116E">
            <w:pPr>
              <w:spacing w:line="280" w:lineRule="exact"/>
              <w:rPr>
                <w:rFonts w:ascii="宋体" w:hAnsi="宋体" w:cs="宋体"/>
                <w:szCs w:val="21"/>
              </w:rPr>
            </w:pPr>
            <w:r>
              <w:rPr>
                <w:rFonts w:ascii="宋体" w:hAnsi="宋体" w:cs="宋体" w:hint="eastAsia"/>
                <w:szCs w:val="21"/>
              </w:rPr>
              <w:t>理解组织及其环境</w:t>
            </w:r>
          </w:p>
          <w:p w14:paraId="5108D8FD" w14:textId="77777777" w:rsidR="00AB4755" w:rsidRDefault="00D3116E">
            <w:pPr>
              <w:spacing w:line="280" w:lineRule="exact"/>
              <w:rPr>
                <w:rFonts w:ascii="宋体" w:hAnsi="宋体" w:cs="宋体"/>
                <w:szCs w:val="21"/>
              </w:rPr>
            </w:pPr>
            <w:r>
              <w:rPr>
                <w:rFonts w:ascii="宋体" w:hAnsi="宋体" w:cs="宋体" w:hint="eastAsia"/>
                <w:szCs w:val="21"/>
              </w:rPr>
              <w:t>总要求</w:t>
            </w:r>
          </w:p>
          <w:p w14:paraId="5B79360E" w14:textId="77777777" w:rsidR="00AB4755" w:rsidRDefault="00AB4755">
            <w:pPr>
              <w:spacing w:line="280" w:lineRule="exact"/>
            </w:pPr>
          </w:p>
        </w:tc>
        <w:tc>
          <w:tcPr>
            <w:tcW w:w="1012" w:type="dxa"/>
          </w:tcPr>
          <w:p w14:paraId="541B9040" w14:textId="77777777" w:rsidR="00AB4755" w:rsidRDefault="00D3116E">
            <w:pPr>
              <w:spacing w:line="280" w:lineRule="exact"/>
              <w:rPr>
                <w:rFonts w:ascii="宋体" w:hAnsi="宋体" w:cs="宋体"/>
                <w:szCs w:val="21"/>
              </w:rPr>
            </w:pPr>
            <w:r>
              <w:rPr>
                <w:rFonts w:ascii="宋体" w:hAnsi="宋体" w:cs="宋体" w:hint="eastAsia"/>
                <w:szCs w:val="21"/>
              </w:rPr>
              <w:t>QES</w:t>
            </w:r>
          </w:p>
          <w:p w14:paraId="4079C6EF" w14:textId="77777777" w:rsidR="00AB4755" w:rsidRDefault="00D3116E">
            <w:pPr>
              <w:spacing w:line="280" w:lineRule="exact"/>
              <w:rPr>
                <w:rFonts w:ascii="宋体" w:hAnsi="宋体" w:cs="宋体"/>
                <w:szCs w:val="21"/>
              </w:rPr>
            </w:pPr>
            <w:r>
              <w:rPr>
                <w:rFonts w:ascii="宋体" w:hAnsi="宋体" w:cs="宋体" w:hint="eastAsia"/>
                <w:szCs w:val="21"/>
              </w:rPr>
              <w:t>4.1</w:t>
            </w:r>
          </w:p>
          <w:p w14:paraId="1AD196F1" w14:textId="77777777" w:rsidR="00AB4755" w:rsidRDefault="00AB4755">
            <w:pPr>
              <w:spacing w:line="280" w:lineRule="exact"/>
            </w:pPr>
          </w:p>
        </w:tc>
        <w:tc>
          <w:tcPr>
            <w:tcW w:w="10642" w:type="dxa"/>
            <w:vAlign w:val="center"/>
          </w:tcPr>
          <w:p w14:paraId="1D871029" w14:textId="77777777" w:rsidR="00680F3E" w:rsidRPr="00680F3E" w:rsidRDefault="00D3116E" w:rsidP="00680F3E">
            <w:pPr>
              <w:pStyle w:val="a0"/>
              <w:rPr>
                <w:rFonts w:ascii="Arial" w:hAnsi="Arial" w:cs="Arial"/>
                <w:color w:val="333333"/>
                <w:highlight w:val="yellow"/>
              </w:rPr>
            </w:pPr>
            <w:r>
              <w:rPr>
                <w:rStyle w:val="info-content-text"/>
                <w:rFonts w:ascii="Arial" w:hAnsi="Arial" w:cs="Arial" w:hint="eastAsia"/>
                <w:color w:val="333333"/>
              </w:rPr>
              <w:t>天津市福德缘物业有限公司</w:t>
            </w:r>
            <w:r>
              <w:rPr>
                <w:rStyle w:val="info-content-text"/>
                <w:rFonts w:ascii="Arial" w:hAnsi="Arial" w:cs="Arial" w:hint="eastAsia"/>
                <w:color w:val="333333"/>
              </w:rPr>
              <w:t>,2009</w:t>
            </w:r>
            <w:r>
              <w:rPr>
                <w:rStyle w:val="info-content-text"/>
                <w:rFonts w:ascii="Arial" w:hAnsi="Arial" w:cs="Arial" w:hint="eastAsia"/>
                <w:color w:val="333333"/>
              </w:rPr>
              <w:t>年</w:t>
            </w:r>
            <w:r>
              <w:rPr>
                <w:rStyle w:val="info-content-text"/>
                <w:rFonts w:ascii="Arial" w:hAnsi="Arial" w:cs="Arial" w:hint="eastAsia"/>
                <w:color w:val="333333"/>
              </w:rPr>
              <w:t>09</w:t>
            </w:r>
            <w:r>
              <w:rPr>
                <w:rStyle w:val="info-content-text"/>
                <w:rFonts w:ascii="Arial" w:hAnsi="Arial" w:cs="Arial" w:hint="eastAsia"/>
                <w:color w:val="333333"/>
              </w:rPr>
              <w:t>月</w:t>
            </w:r>
            <w:r>
              <w:rPr>
                <w:rStyle w:val="info-content-text"/>
                <w:rFonts w:ascii="Arial" w:hAnsi="Arial" w:cs="Arial" w:hint="eastAsia"/>
                <w:color w:val="333333"/>
              </w:rPr>
              <w:t>14</w:t>
            </w:r>
            <w:r>
              <w:rPr>
                <w:rStyle w:val="info-content-text"/>
                <w:rFonts w:ascii="Arial" w:hAnsi="Arial" w:cs="Arial" w:hint="eastAsia"/>
                <w:color w:val="333333"/>
              </w:rPr>
              <w:t>日成立，营业期限：</w:t>
            </w:r>
            <w:r>
              <w:rPr>
                <w:rStyle w:val="info-content-text"/>
                <w:rFonts w:ascii="Arial" w:hAnsi="Arial" w:cs="Arial" w:hint="eastAsia"/>
                <w:color w:val="333333"/>
              </w:rPr>
              <w:t>2029</w:t>
            </w:r>
            <w:r>
              <w:rPr>
                <w:rStyle w:val="info-content-text"/>
                <w:rFonts w:ascii="Arial" w:hAnsi="Arial" w:cs="Arial" w:hint="eastAsia"/>
                <w:color w:val="333333"/>
              </w:rPr>
              <w:t>年</w:t>
            </w:r>
            <w:r>
              <w:rPr>
                <w:rStyle w:val="info-content-text"/>
                <w:rFonts w:ascii="Arial" w:hAnsi="Arial" w:cs="Arial" w:hint="eastAsia"/>
                <w:color w:val="333333"/>
              </w:rPr>
              <w:t>9</w:t>
            </w:r>
            <w:r>
              <w:rPr>
                <w:rStyle w:val="info-content-text"/>
                <w:rFonts w:ascii="Arial" w:hAnsi="Arial" w:cs="Arial" w:hint="eastAsia"/>
                <w:color w:val="333333"/>
              </w:rPr>
              <w:t>月</w:t>
            </w:r>
            <w:r>
              <w:rPr>
                <w:rStyle w:val="info-content-text"/>
                <w:rFonts w:ascii="Arial" w:hAnsi="Arial" w:cs="Arial" w:hint="eastAsia"/>
                <w:color w:val="333333"/>
              </w:rPr>
              <w:t>13</w:t>
            </w:r>
            <w:r>
              <w:rPr>
                <w:rStyle w:val="info-content-text"/>
                <w:rFonts w:ascii="Arial" w:hAnsi="Arial" w:cs="Arial" w:hint="eastAsia"/>
                <w:color w:val="333333"/>
              </w:rPr>
              <w:t>日，注册资金：</w:t>
            </w:r>
            <w:r>
              <w:rPr>
                <w:rStyle w:val="info-content-text"/>
                <w:rFonts w:ascii="Arial" w:hAnsi="Arial" w:cs="Arial" w:hint="eastAsia"/>
                <w:color w:val="333333"/>
              </w:rPr>
              <w:t>103</w:t>
            </w:r>
            <w:r>
              <w:rPr>
                <w:rStyle w:val="info-content-text"/>
                <w:rFonts w:ascii="Arial" w:hAnsi="Arial" w:cs="Arial" w:hint="eastAsia"/>
                <w:color w:val="333333"/>
              </w:rPr>
              <w:t>万，企业信用代码：</w:t>
            </w:r>
            <w:r>
              <w:rPr>
                <w:rStyle w:val="info-content-text"/>
                <w:rFonts w:ascii="Arial" w:hAnsi="Arial" w:cs="Arial" w:hint="eastAsia"/>
                <w:color w:val="333333"/>
              </w:rPr>
              <w:t>911201126940708383</w:t>
            </w:r>
            <w:r>
              <w:rPr>
                <w:rStyle w:val="info-content-text"/>
                <w:rFonts w:ascii="Arial" w:hAnsi="Arial" w:cs="Arial" w:hint="eastAsia"/>
                <w:color w:val="333333"/>
              </w:rPr>
              <w:t>，</w:t>
            </w:r>
            <w:r w:rsidR="00680F3E" w:rsidRPr="00680F3E">
              <w:rPr>
                <w:rStyle w:val="info-content-text"/>
                <w:rFonts w:ascii="Arial" w:hAnsi="Arial" w:cs="Arial" w:hint="eastAsia"/>
                <w:color w:val="333333"/>
                <w:highlight w:val="yellow"/>
              </w:rPr>
              <w:t>原</w:t>
            </w:r>
            <w:r w:rsidRPr="00680F3E">
              <w:rPr>
                <w:rStyle w:val="info-content-text"/>
                <w:rFonts w:ascii="Arial" w:hAnsi="Arial" w:cs="Arial" w:hint="eastAsia"/>
                <w:color w:val="333333"/>
                <w:highlight w:val="yellow"/>
              </w:rPr>
              <w:t>注册地址：天津市津南区咸水</w:t>
            </w:r>
            <w:proofErr w:type="gramStart"/>
            <w:r w:rsidRPr="00680F3E">
              <w:rPr>
                <w:rStyle w:val="info-content-text"/>
                <w:rFonts w:ascii="Arial" w:hAnsi="Arial" w:cs="Arial" w:hint="eastAsia"/>
                <w:color w:val="333333"/>
                <w:highlight w:val="yellow"/>
              </w:rPr>
              <w:t>沽镇津岐路平发里平房</w:t>
            </w:r>
            <w:proofErr w:type="gramEnd"/>
            <w:r w:rsidRPr="00680F3E">
              <w:rPr>
                <w:rStyle w:val="info-content-text"/>
                <w:rFonts w:ascii="Arial" w:hAnsi="Arial" w:cs="Arial" w:hint="eastAsia"/>
                <w:color w:val="333333"/>
                <w:highlight w:val="yellow"/>
              </w:rPr>
              <w:t>3</w:t>
            </w:r>
            <w:r w:rsidRPr="00680F3E">
              <w:rPr>
                <w:rStyle w:val="info-content-text"/>
                <w:rFonts w:ascii="Arial" w:hAnsi="Arial" w:cs="Arial" w:hint="eastAsia"/>
                <w:color w:val="333333"/>
                <w:highlight w:val="yellow"/>
              </w:rPr>
              <w:t>号底商，</w:t>
            </w:r>
            <w:proofErr w:type="gramStart"/>
            <w:r w:rsidR="00680F3E" w:rsidRPr="00680F3E">
              <w:rPr>
                <w:rStyle w:val="info-content-text"/>
                <w:rFonts w:ascii="Arial" w:hAnsi="Arial" w:cs="Arial" w:hint="eastAsia"/>
                <w:color w:val="333333"/>
                <w:highlight w:val="yellow"/>
              </w:rPr>
              <w:t>现注册</w:t>
            </w:r>
            <w:proofErr w:type="gramEnd"/>
            <w:r w:rsidR="00680F3E" w:rsidRPr="00680F3E">
              <w:rPr>
                <w:rStyle w:val="info-content-text"/>
                <w:rFonts w:ascii="Arial" w:hAnsi="Arial" w:cs="Arial" w:hint="eastAsia"/>
                <w:color w:val="333333"/>
                <w:highlight w:val="yellow"/>
              </w:rPr>
              <w:t>地址变更，变为：</w:t>
            </w:r>
            <w:r w:rsidR="00680F3E" w:rsidRPr="00680F3E">
              <w:rPr>
                <w:rFonts w:ascii="Arial" w:hAnsi="Arial" w:cs="Arial" w:hint="eastAsia"/>
                <w:color w:val="333333"/>
                <w:highlight w:val="yellow"/>
              </w:rPr>
              <w:t>经营地址、生产地址：天津市东丽区津</w:t>
            </w:r>
            <w:proofErr w:type="gramStart"/>
            <w:r w:rsidR="00680F3E" w:rsidRPr="00680F3E">
              <w:rPr>
                <w:rFonts w:ascii="Arial" w:hAnsi="Arial" w:cs="Arial" w:hint="eastAsia"/>
                <w:color w:val="333333"/>
                <w:highlight w:val="yellow"/>
              </w:rPr>
              <w:t>汉公路</w:t>
            </w:r>
            <w:proofErr w:type="gramEnd"/>
            <w:r w:rsidR="00680F3E" w:rsidRPr="00680F3E">
              <w:rPr>
                <w:rFonts w:ascii="Arial" w:hAnsi="Arial" w:cs="Arial" w:hint="eastAsia"/>
                <w:color w:val="333333"/>
                <w:highlight w:val="yellow"/>
              </w:rPr>
              <w:t>1</w:t>
            </w:r>
            <w:r w:rsidR="00680F3E" w:rsidRPr="00680F3E">
              <w:rPr>
                <w:rFonts w:ascii="Arial" w:hAnsi="Arial" w:cs="Arial"/>
                <w:color w:val="333333"/>
                <w:highlight w:val="yellow"/>
              </w:rPr>
              <w:t>3999</w:t>
            </w:r>
            <w:r w:rsidR="00680F3E" w:rsidRPr="00680F3E">
              <w:rPr>
                <w:rFonts w:ascii="Arial" w:hAnsi="Arial" w:cs="Arial" w:hint="eastAsia"/>
                <w:color w:val="333333"/>
                <w:highlight w:val="yellow"/>
              </w:rPr>
              <w:t>号</w:t>
            </w:r>
          </w:p>
          <w:p w14:paraId="6183C3CB" w14:textId="46A48716" w:rsidR="00680F3E" w:rsidRPr="00680F3E" w:rsidRDefault="00680F3E" w:rsidP="00680F3E">
            <w:pPr>
              <w:pStyle w:val="a0"/>
              <w:rPr>
                <w:rFonts w:ascii="Arial" w:hAnsi="Arial" w:cs="Arial"/>
                <w:color w:val="333333"/>
              </w:rPr>
            </w:pPr>
            <w:r w:rsidRPr="00680F3E">
              <w:rPr>
                <w:rFonts w:ascii="Arial" w:hAnsi="Arial" w:cs="Arial" w:hint="eastAsia"/>
                <w:color w:val="333333"/>
                <w:highlight w:val="yellow"/>
              </w:rPr>
              <w:t>注册地址：天津市津南区</w:t>
            </w:r>
            <w:proofErr w:type="gramStart"/>
            <w:r w:rsidRPr="00680F3E">
              <w:rPr>
                <w:rFonts w:ascii="Arial" w:hAnsi="Arial" w:cs="Arial" w:hint="eastAsia"/>
                <w:color w:val="333333"/>
                <w:highlight w:val="yellow"/>
              </w:rPr>
              <w:t>咸水沽镇聚</w:t>
            </w:r>
            <w:proofErr w:type="gramEnd"/>
            <w:r w:rsidRPr="00680F3E">
              <w:rPr>
                <w:rFonts w:ascii="Arial" w:hAnsi="Arial" w:cs="Arial" w:hint="eastAsia"/>
                <w:color w:val="333333"/>
                <w:highlight w:val="yellow"/>
              </w:rPr>
              <w:t>兴道</w:t>
            </w:r>
            <w:r w:rsidRPr="00680F3E">
              <w:rPr>
                <w:rFonts w:ascii="Arial" w:hAnsi="Arial" w:cs="Arial" w:hint="eastAsia"/>
                <w:color w:val="333333"/>
                <w:highlight w:val="yellow"/>
              </w:rPr>
              <w:t>7</w:t>
            </w:r>
            <w:r w:rsidRPr="00680F3E">
              <w:rPr>
                <w:rFonts w:ascii="Arial" w:hAnsi="Arial" w:cs="Arial" w:hint="eastAsia"/>
                <w:color w:val="333333"/>
                <w:highlight w:val="yellow"/>
              </w:rPr>
              <w:t>号</w:t>
            </w:r>
            <w:r w:rsidRPr="00680F3E">
              <w:rPr>
                <w:rFonts w:ascii="Arial" w:hAnsi="Arial" w:cs="Arial" w:hint="eastAsia"/>
                <w:color w:val="333333"/>
                <w:highlight w:val="yellow"/>
              </w:rPr>
              <w:t>1</w:t>
            </w:r>
            <w:r w:rsidRPr="00680F3E">
              <w:rPr>
                <w:rFonts w:ascii="Arial" w:hAnsi="Arial" w:cs="Arial" w:hint="eastAsia"/>
                <w:color w:val="333333"/>
                <w:highlight w:val="yellow"/>
              </w:rPr>
              <w:t>号楼</w:t>
            </w:r>
            <w:r w:rsidRPr="00680F3E">
              <w:rPr>
                <w:rFonts w:ascii="Arial" w:hAnsi="Arial" w:cs="Arial" w:hint="eastAsia"/>
                <w:color w:val="333333"/>
                <w:highlight w:val="yellow"/>
              </w:rPr>
              <w:t>2</w:t>
            </w:r>
            <w:r w:rsidRPr="00680F3E">
              <w:rPr>
                <w:rFonts w:ascii="Arial" w:hAnsi="Arial" w:cs="Arial"/>
                <w:color w:val="333333"/>
                <w:highlight w:val="yellow"/>
              </w:rPr>
              <w:t>21-3</w:t>
            </w:r>
          </w:p>
          <w:p w14:paraId="75986667" w14:textId="16FB26DA" w:rsidR="00AB4755" w:rsidRDefault="00D3116E">
            <w:pPr>
              <w:pStyle w:val="a0"/>
            </w:pPr>
            <w:r>
              <w:rPr>
                <w:rStyle w:val="info-content-text"/>
                <w:rFonts w:ascii="Arial" w:hAnsi="Arial" w:cs="Arial" w:hint="eastAsia"/>
                <w:color w:val="333333"/>
              </w:rPr>
              <w:t>经</w:t>
            </w:r>
            <w:r>
              <w:rPr>
                <w:rStyle w:val="info-content-text"/>
                <w:rFonts w:ascii="Arial" w:hAnsi="Arial" w:cs="Arial" w:hint="eastAsia"/>
                <w:color w:val="333333"/>
              </w:rPr>
              <w:t>营范围：</w:t>
            </w:r>
            <w:r>
              <w:rPr>
                <w:rStyle w:val="info-content-text"/>
                <w:rFonts w:ascii="Arial" w:hAnsi="Arial" w:cs="Arial" w:hint="eastAsia"/>
                <w:bCs w:val="0"/>
                <w:color w:val="333333"/>
                <w:spacing w:val="0"/>
              </w:rPr>
              <w:t>一般项目：物业管理；园林绿化工程施工；建筑装饰、水暖管道零件及其</w:t>
            </w:r>
            <w:proofErr w:type="gramStart"/>
            <w:r>
              <w:rPr>
                <w:rStyle w:val="info-content-text"/>
                <w:rFonts w:ascii="Arial" w:hAnsi="Arial" w:cs="Arial" w:hint="eastAsia"/>
                <w:bCs w:val="0"/>
                <w:color w:val="333333"/>
                <w:spacing w:val="0"/>
              </w:rPr>
              <w:t>他建筑</w:t>
            </w:r>
            <w:proofErr w:type="gramEnd"/>
            <w:r>
              <w:rPr>
                <w:rStyle w:val="info-content-text"/>
                <w:rFonts w:ascii="Arial" w:hAnsi="Arial" w:cs="Arial" w:hint="eastAsia"/>
                <w:bCs w:val="0"/>
                <w:color w:val="333333"/>
                <w:spacing w:val="0"/>
              </w:rPr>
              <w:t>用金属制品制造；劳务服务（不含劳务派遣）；汽车租赁；平面设计；日用百货销售；五金产品零售；建筑材料销售；日用杂品销售；服装服饰零售；鞋帽零售；文具用品零售；办公用品销售；建筑工程机械与设备租赁；装卸搬运；工程管理服务；</w:t>
            </w:r>
            <w:r>
              <w:rPr>
                <w:rStyle w:val="info-content-text"/>
                <w:rFonts w:ascii="Arial" w:hAnsi="Arial" w:cs="Arial" w:hint="eastAsia"/>
                <w:bCs w:val="0"/>
                <w:color w:val="333333"/>
                <w:spacing w:val="0"/>
              </w:rPr>
              <w:t>土石方工程施工。（除依法须经批准的项目外，凭营业执照依法自主开展经营活动）。许可项目：住宅室内装饰装修；各类工程建设活动；建筑劳务分包；水产养殖。</w:t>
            </w:r>
            <w:r>
              <w:rPr>
                <w:rStyle w:val="info-content-text"/>
                <w:rFonts w:ascii="Arial" w:hAnsi="Arial" w:cs="Arial" w:hint="eastAsia"/>
                <w:bCs w:val="0"/>
                <w:color w:val="333333"/>
                <w:spacing w:val="0"/>
              </w:rPr>
              <w:t xml:space="preserve"> </w:t>
            </w:r>
          </w:p>
          <w:p w14:paraId="729D68DD" w14:textId="77777777" w:rsidR="00AB4755" w:rsidRDefault="00AB4755">
            <w:pPr>
              <w:pStyle w:val="a0"/>
            </w:pPr>
          </w:p>
          <w:p w14:paraId="1BCCD269"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营业执照符合要求，见附件。</w:t>
            </w:r>
          </w:p>
          <w:p w14:paraId="1BB0BDD2" w14:textId="77777777" w:rsidR="00AB4755" w:rsidRDefault="00D3116E">
            <w:pPr>
              <w:rPr>
                <w:rFonts w:ascii="宋体" w:hAnsi="宋体" w:cs="宋体"/>
                <w:szCs w:val="21"/>
              </w:rPr>
            </w:pPr>
            <w:r>
              <w:rPr>
                <w:rFonts w:ascii="宋体" w:hAnsi="宋体" w:cs="宋体" w:hint="eastAsia"/>
                <w:szCs w:val="21"/>
              </w:rPr>
              <w:t>公司管理体系设置了</w:t>
            </w:r>
            <w:r>
              <w:rPr>
                <w:rFonts w:hint="eastAsia"/>
                <w:color w:val="000000"/>
                <w:szCs w:val="21"/>
              </w:rPr>
              <w:t>管理部</w:t>
            </w:r>
            <w:r>
              <w:rPr>
                <w:rFonts w:hint="eastAsia"/>
                <w:color w:val="000000"/>
                <w:szCs w:val="21"/>
              </w:rPr>
              <w:t>、</w:t>
            </w:r>
            <w:r>
              <w:rPr>
                <w:rFonts w:hint="eastAsia"/>
                <w:color w:val="000000"/>
                <w:szCs w:val="21"/>
              </w:rPr>
              <w:t>项目部</w:t>
            </w:r>
          </w:p>
          <w:p w14:paraId="666ED330" w14:textId="77777777" w:rsidR="00AB4755" w:rsidRDefault="00D3116E">
            <w:pPr>
              <w:spacing w:line="280" w:lineRule="exact"/>
              <w:ind w:firstLineChars="200" w:firstLine="420"/>
            </w:pPr>
            <w:r>
              <w:rPr>
                <w:rFonts w:ascii="宋体" w:hAnsi="宋体" w:cs="宋体" w:hint="eastAsia"/>
                <w:szCs w:val="21"/>
              </w:rPr>
              <w:t>总经理</w:t>
            </w:r>
            <w:r>
              <w:rPr>
                <w:rFonts w:hint="eastAsia"/>
              </w:rPr>
              <w:t>王家红</w:t>
            </w:r>
            <w:r>
              <w:rPr>
                <w:rFonts w:hint="eastAsia"/>
                <w:sz w:val="24"/>
                <w:szCs w:val="24"/>
              </w:rPr>
              <w:t xml:space="preserve"> </w:t>
            </w:r>
            <w:r>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14:paraId="44A8D797" w14:textId="77777777" w:rsidR="00AB4755" w:rsidRDefault="00AB4755"/>
        </w:tc>
      </w:tr>
      <w:tr w:rsidR="00AB4755" w14:paraId="0418F405" w14:textId="77777777">
        <w:trPr>
          <w:trHeight w:val="932"/>
        </w:trPr>
        <w:tc>
          <w:tcPr>
            <w:tcW w:w="2160" w:type="dxa"/>
          </w:tcPr>
          <w:p w14:paraId="34D9EF2C" w14:textId="77777777" w:rsidR="00AB4755" w:rsidRDefault="00D3116E">
            <w:pPr>
              <w:spacing w:line="280" w:lineRule="exact"/>
              <w:rPr>
                <w:rFonts w:ascii="宋体" w:hAnsi="宋体" w:cs="宋体"/>
                <w:szCs w:val="21"/>
              </w:rPr>
            </w:pPr>
            <w:r>
              <w:rPr>
                <w:rFonts w:ascii="宋体" w:hAnsi="宋体" w:cs="宋体" w:hint="eastAsia"/>
                <w:szCs w:val="21"/>
              </w:rPr>
              <w:lastRenderedPageBreak/>
              <w:t>理解相关方的需求和期望</w:t>
            </w:r>
          </w:p>
          <w:p w14:paraId="27B933F7" w14:textId="77777777" w:rsidR="00AB4755" w:rsidRDefault="00AB4755">
            <w:pPr>
              <w:spacing w:line="280" w:lineRule="exact"/>
            </w:pPr>
          </w:p>
        </w:tc>
        <w:tc>
          <w:tcPr>
            <w:tcW w:w="1012" w:type="dxa"/>
          </w:tcPr>
          <w:p w14:paraId="070B616D" w14:textId="77777777" w:rsidR="00AB4755" w:rsidRDefault="00D3116E">
            <w:pPr>
              <w:spacing w:line="280" w:lineRule="exact"/>
              <w:rPr>
                <w:rFonts w:ascii="宋体" w:hAnsi="宋体" w:cs="宋体"/>
                <w:szCs w:val="21"/>
              </w:rPr>
            </w:pPr>
            <w:r>
              <w:rPr>
                <w:rFonts w:ascii="宋体" w:hAnsi="宋体" w:cs="宋体" w:hint="eastAsia"/>
                <w:szCs w:val="21"/>
              </w:rPr>
              <w:t>QES4.2</w:t>
            </w:r>
          </w:p>
          <w:p w14:paraId="5AA54C24" w14:textId="77777777" w:rsidR="00AB4755" w:rsidRDefault="00AB4755">
            <w:pPr>
              <w:spacing w:line="280" w:lineRule="exact"/>
            </w:pPr>
          </w:p>
        </w:tc>
        <w:tc>
          <w:tcPr>
            <w:tcW w:w="10642" w:type="dxa"/>
            <w:vAlign w:val="center"/>
          </w:tcPr>
          <w:p w14:paraId="1266EE1A"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w:t>
            </w:r>
            <w:r>
              <w:rPr>
                <w:rFonts w:ascii="宋体" w:hAnsi="宋体" w:cs="宋体" w:hint="eastAsia"/>
                <w:szCs w:val="21"/>
              </w:rPr>
              <w:t>解和持续满足相关方的需求和期望。</w:t>
            </w:r>
          </w:p>
          <w:p w14:paraId="11C919F0"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本公司考虑以下相关方：</w:t>
            </w:r>
            <w:r>
              <w:rPr>
                <w:rFonts w:ascii="宋体" w:hAnsi="宋体" w:cs="宋体" w:hint="eastAsia"/>
                <w:szCs w:val="21"/>
              </w:rPr>
              <w:t>--</w:t>
            </w:r>
            <w:r>
              <w:rPr>
                <w:rFonts w:ascii="宋体" w:hAnsi="宋体" w:cs="宋体" w:hint="eastAsia"/>
                <w:szCs w:val="21"/>
              </w:rPr>
              <w:t>顾客；</w:t>
            </w:r>
            <w:r>
              <w:rPr>
                <w:rFonts w:ascii="宋体" w:hAnsi="宋体" w:cs="宋体" w:hint="eastAsia"/>
                <w:szCs w:val="21"/>
              </w:rPr>
              <w:t>--</w:t>
            </w:r>
            <w:r>
              <w:rPr>
                <w:rFonts w:ascii="宋体" w:hAnsi="宋体" w:cs="宋体" w:hint="eastAsia"/>
                <w:szCs w:val="21"/>
              </w:rPr>
              <w:t>最终用户或受益人；股东；</w:t>
            </w:r>
            <w:r>
              <w:rPr>
                <w:rFonts w:ascii="宋体" w:hAnsi="宋体" w:cs="宋体" w:hint="eastAsia"/>
                <w:szCs w:val="21"/>
              </w:rPr>
              <w:t>---</w:t>
            </w:r>
            <w:r>
              <w:rPr>
                <w:rFonts w:ascii="宋体" w:hAnsi="宋体" w:cs="宋体" w:hint="eastAsia"/>
                <w:szCs w:val="21"/>
              </w:rPr>
              <w:t>外部供应商；</w:t>
            </w:r>
            <w:r>
              <w:rPr>
                <w:rFonts w:ascii="宋体" w:hAnsi="宋体" w:cs="宋体" w:hint="eastAsia"/>
                <w:szCs w:val="21"/>
              </w:rPr>
              <w:t>--</w:t>
            </w:r>
            <w:r>
              <w:rPr>
                <w:rFonts w:ascii="宋体" w:hAnsi="宋体" w:cs="宋体" w:hint="eastAsia"/>
                <w:szCs w:val="21"/>
              </w:rPr>
              <w:t>雇员及其他为组织工作者；</w:t>
            </w:r>
            <w:r>
              <w:rPr>
                <w:rFonts w:ascii="宋体" w:hAnsi="宋体" w:cs="宋体" w:hint="eastAsia"/>
                <w:szCs w:val="21"/>
              </w:rPr>
              <w:t>--</w:t>
            </w:r>
            <w:r>
              <w:rPr>
                <w:rFonts w:ascii="宋体" w:hAnsi="宋体" w:cs="宋体" w:hint="eastAsia"/>
                <w:szCs w:val="21"/>
              </w:rPr>
              <w:t>法律法规及监管机关；</w:t>
            </w:r>
            <w:r>
              <w:rPr>
                <w:rFonts w:ascii="宋体" w:hAnsi="宋体" w:cs="宋体" w:hint="eastAsia"/>
                <w:szCs w:val="21"/>
              </w:rPr>
              <w:t>--</w:t>
            </w:r>
            <w:r>
              <w:rPr>
                <w:rFonts w:ascii="宋体" w:hAnsi="宋体" w:cs="宋体" w:hint="eastAsia"/>
                <w:szCs w:val="21"/>
              </w:rPr>
              <w:t>地方社区团体；</w:t>
            </w:r>
            <w:r>
              <w:rPr>
                <w:rFonts w:ascii="宋体" w:hAnsi="宋体" w:cs="宋体" w:hint="eastAsia"/>
                <w:szCs w:val="21"/>
              </w:rPr>
              <w:t>--</w:t>
            </w:r>
            <w:r>
              <w:rPr>
                <w:rFonts w:ascii="宋体" w:hAnsi="宋体" w:cs="宋体" w:hint="eastAsia"/>
                <w:szCs w:val="21"/>
              </w:rPr>
              <w:t>非政府组织等。</w:t>
            </w:r>
          </w:p>
          <w:p w14:paraId="6AF4D265" w14:textId="77777777" w:rsidR="00AB4755" w:rsidRDefault="00D3116E">
            <w:pPr>
              <w:spacing w:line="280" w:lineRule="exact"/>
              <w:ind w:firstLineChars="200" w:firstLine="420"/>
            </w:pPr>
            <w:r>
              <w:rPr>
                <w:rFonts w:ascii="宋体" w:hAnsi="宋体" w:cs="宋体" w:hint="eastAsia"/>
                <w:szCs w:val="21"/>
              </w:rPr>
              <w:t>目前顾客的主要需求期望是：提供顾客满意的服务。</w:t>
            </w:r>
          </w:p>
        </w:tc>
        <w:tc>
          <w:tcPr>
            <w:tcW w:w="895" w:type="dxa"/>
          </w:tcPr>
          <w:p w14:paraId="4D384E19" w14:textId="77777777" w:rsidR="00AB4755" w:rsidRDefault="00AB4755"/>
        </w:tc>
      </w:tr>
      <w:tr w:rsidR="00AB4755" w14:paraId="4C2D0D70" w14:textId="77777777">
        <w:trPr>
          <w:trHeight w:val="1311"/>
        </w:trPr>
        <w:tc>
          <w:tcPr>
            <w:tcW w:w="2160" w:type="dxa"/>
          </w:tcPr>
          <w:p w14:paraId="4C561C9D" w14:textId="77777777" w:rsidR="00AB4755" w:rsidRDefault="00D3116E">
            <w:pPr>
              <w:spacing w:line="280" w:lineRule="exact"/>
              <w:rPr>
                <w:rFonts w:ascii="宋体" w:hAnsi="宋体" w:cs="宋体"/>
                <w:szCs w:val="21"/>
              </w:rPr>
            </w:pPr>
            <w:r>
              <w:rPr>
                <w:rFonts w:ascii="宋体" w:hAnsi="宋体" w:cs="宋体" w:hint="eastAsia"/>
                <w:szCs w:val="21"/>
              </w:rPr>
              <w:t>确定管理体系的范围</w:t>
            </w:r>
          </w:p>
          <w:p w14:paraId="1E9480BD" w14:textId="77777777" w:rsidR="00AB4755" w:rsidRDefault="00AB4755">
            <w:pPr>
              <w:spacing w:line="280" w:lineRule="exact"/>
            </w:pPr>
          </w:p>
        </w:tc>
        <w:tc>
          <w:tcPr>
            <w:tcW w:w="1012" w:type="dxa"/>
          </w:tcPr>
          <w:p w14:paraId="421B93FF" w14:textId="77777777" w:rsidR="00AB4755" w:rsidRDefault="00D3116E">
            <w:pPr>
              <w:spacing w:line="280" w:lineRule="exact"/>
              <w:rPr>
                <w:rFonts w:ascii="宋体" w:hAnsi="宋体" w:cs="宋体"/>
                <w:szCs w:val="21"/>
              </w:rPr>
            </w:pPr>
            <w:r>
              <w:rPr>
                <w:rFonts w:ascii="宋体" w:hAnsi="宋体" w:cs="宋体" w:hint="eastAsia"/>
                <w:szCs w:val="21"/>
              </w:rPr>
              <w:t>QES4.3</w:t>
            </w:r>
          </w:p>
          <w:p w14:paraId="37098676" w14:textId="77777777" w:rsidR="00AB4755" w:rsidRDefault="00AB4755">
            <w:pPr>
              <w:spacing w:line="280" w:lineRule="exact"/>
            </w:pPr>
          </w:p>
        </w:tc>
        <w:tc>
          <w:tcPr>
            <w:tcW w:w="10642" w:type="dxa"/>
            <w:vAlign w:val="center"/>
          </w:tcPr>
          <w:p w14:paraId="03783B22" w14:textId="77777777" w:rsidR="00AB4755" w:rsidRDefault="00D3116E">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368127CC" w14:textId="77777777" w:rsidR="00AB4755" w:rsidRDefault="00D3116E">
            <w:pPr>
              <w:rPr>
                <w:sz w:val="20"/>
              </w:rPr>
            </w:pPr>
            <w:r>
              <w:rPr>
                <w:sz w:val="20"/>
              </w:rPr>
              <w:t>Q</w:t>
            </w:r>
            <w:r>
              <w:rPr>
                <w:sz w:val="20"/>
              </w:rPr>
              <w:t>：物业管理</w:t>
            </w:r>
          </w:p>
          <w:p w14:paraId="13E0898A" w14:textId="77777777" w:rsidR="00AB4755" w:rsidRDefault="00D3116E">
            <w:pPr>
              <w:rPr>
                <w:sz w:val="20"/>
              </w:rPr>
            </w:pPr>
            <w:r>
              <w:rPr>
                <w:sz w:val="20"/>
              </w:rPr>
              <w:t>E</w:t>
            </w:r>
            <w:r>
              <w:rPr>
                <w:sz w:val="20"/>
              </w:rPr>
              <w:t>：物业管理所涉及场所的相关环境管理活动</w:t>
            </w:r>
          </w:p>
          <w:p w14:paraId="2809311A" w14:textId="77777777" w:rsidR="00AB4755" w:rsidRDefault="00D3116E">
            <w:pPr>
              <w:pStyle w:val="a0"/>
            </w:pPr>
            <w:r>
              <w:rPr>
                <w:sz w:val="20"/>
              </w:rPr>
              <w:t>O</w:t>
            </w:r>
            <w:r>
              <w:rPr>
                <w:sz w:val="20"/>
              </w:rPr>
              <w:t>：物业管理所涉及场所的相关职业健康安全管理活动</w:t>
            </w:r>
          </w:p>
          <w:p w14:paraId="03AD6E3E" w14:textId="77777777" w:rsidR="00AB4755" w:rsidRDefault="00D3116E">
            <w:pPr>
              <w:rPr>
                <w:rFonts w:ascii="宋体" w:hAnsi="宋体"/>
                <w:szCs w:val="21"/>
              </w:rPr>
            </w:pPr>
            <w:r>
              <w:rPr>
                <w:rFonts w:ascii="宋体" w:hAnsi="宋体"/>
                <w:szCs w:val="21"/>
              </w:rPr>
              <w:t xml:space="preserve"> </w:t>
            </w:r>
          </w:p>
          <w:p w14:paraId="2F6AF20D" w14:textId="77777777" w:rsidR="00AB4755" w:rsidRDefault="00D3116E">
            <w:pPr>
              <w:rPr>
                <w:rFonts w:ascii="宋体" w:hAnsi="宋体"/>
                <w:szCs w:val="21"/>
              </w:rPr>
            </w:pPr>
            <w:r>
              <w:rPr>
                <w:rFonts w:hint="eastAsia"/>
                <w:b/>
                <w:bCs/>
                <w:szCs w:val="21"/>
              </w:rPr>
              <w:t>不适用条款</w:t>
            </w:r>
            <w:r>
              <w:rPr>
                <w:rFonts w:hint="eastAsia"/>
                <w:b/>
                <w:bCs/>
                <w:szCs w:val="21"/>
              </w:rPr>
              <w:t xml:space="preserve"> </w:t>
            </w:r>
            <w:r>
              <w:rPr>
                <w:b/>
                <w:bCs/>
                <w:szCs w:val="21"/>
              </w:rPr>
              <w:t>QMS</w:t>
            </w:r>
            <w:r>
              <w:rPr>
                <w:rFonts w:hint="eastAsia"/>
                <w:b/>
                <w:bCs/>
                <w:szCs w:val="21"/>
              </w:rPr>
              <w:t>：</w:t>
            </w:r>
            <w:r>
              <w:rPr>
                <w:rFonts w:hint="eastAsia"/>
                <w:b/>
                <w:bCs/>
                <w:szCs w:val="21"/>
              </w:rPr>
              <w:t>8.3</w:t>
            </w:r>
            <w:r>
              <w:rPr>
                <w:b/>
                <w:bCs/>
                <w:szCs w:val="21"/>
              </w:rPr>
              <w:t xml:space="preserve">  </w:t>
            </w:r>
            <w:r>
              <w:rPr>
                <w:rFonts w:ascii="宋体" w:hAnsi="宋体" w:hint="eastAsia"/>
                <w:szCs w:val="21"/>
              </w:rPr>
              <w:t>理由：因</w:t>
            </w:r>
            <w:r>
              <w:rPr>
                <w:rFonts w:ascii="宋体" w:hAnsi="宋体" w:hint="eastAsia"/>
                <w:szCs w:val="21"/>
              </w:rPr>
              <w:t>物业管理</w:t>
            </w:r>
            <w:r>
              <w:rPr>
                <w:rFonts w:ascii="宋体" w:hAnsi="宋体" w:hint="eastAsia"/>
                <w:szCs w:val="21"/>
              </w:rPr>
              <w:t>，</w:t>
            </w:r>
            <w:r>
              <w:rPr>
                <w:rFonts w:ascii="宋体" w:hAnsi="宋体" w:hint="eastAsia"/>
                <w:szCs w:val="21"/>
              </w:rPr>
              <w:t>按照国家标准及顾客的要求进行，该条款的不适用</w:t>
            </w:r>
            <w:r>
              <w:rPr>
                <w:rFonts w:ascii="宋体" w:hAnsi="宋体" w:hint="eastAsia"/>
                <w:szCs w:val="21"/>
              </w:rPr>
              <w:t>,</w:t>
            </w:r>
            <w:r>
              <w:rPr>
                <w:rFonts w:ascii="宋体" w:hAnsi="宋体" w:hint="eastAsia"/>
                <w:szCs w:val="21"/>
              </w:rPr>
              <w:t>不影响组织确保其产品和服务合格的能力和责任，也不会对增强顾客满意产生影响</w:t>
            </w:r>
            <w:r>
              <w:rPr>
                <w:rFonts w:ascii="宋体" w:hAnsi="宋体" w:hint="eastAsia"/>
                <w:szCs w:val="21"/>
              </w:rPr>
              <w:t xml:space="preserve"> </w:t>
            </w:r>
          </w:p>
          <w:p w14:paraId="34D4B909" w14:textId="77777777" w:rsidR="00AB4755" w:rsidRDefault="00AB4755">
            <w:pPr>
              <w:adjustRightInd w:val="0"/>
              <w:spacing w:line="300" w:lineRule="auto"/>
              <w:textAlignment w:val="baseline"/>
              <w:rPr>
                <w:szCs w:val="21"/>
              </w:rPr>
            </w:pPr>
          </w:p>
          <w:p w14:paraId="5FCB5FB7" w14:textId="77777777" w:rsidR="00AB4755" w:rsidRDefault="00AB4755">
            <w:pPr>
              <w:spacing w:line="360" w:lineRule="auto"/>
              <w:rPr>
                <w:b/>
                <w:bCs/>
                <w:color w:val="FF0000"/>
                <w:szCs w:val="21"/>
              </w:rPr>
            </w:pPr>
          </w:p>
          <w:p w14:paraId="1823DA55" w14:textId="77777777" w:rsidR="00AB4755" w:rsidRDefault="00AB4755">
            <w:pPr>
              <w:spacing w:line="280" w:lineRule="exact"/>
              <w:ind w:firstLineChars="200" w:firstLine="420"/>
            </w:pPr>
          </w:p>
        </w:tc>
        <w:tc>
          <w:tcPr>
            <w:tcW w:w="895" w:type="dxa"/>
          </w:tcPr>
          <w:p w14:paraId="327BA31B" w14:textId="77777777" w:rsidR="00AB4755" w:rsidRDefault="00AB4755"/>
        </w:tc>
      </w:tr>
      <w:tr w:rsidR="00AB4755" w14:paraId="43E0E242" w14:textId="77777777">
        <w:trPr>
          <w:trHeight w:val="2110"/>
        </w:trPr>
        <w:tc>
          <w:tcPr>
            <w:tcW w:w="2160" w:type="dxa"/>
          </w:tcPr>
          <w:p w14:paraId="7769583A" w14:textId="77777777" w:rsidR="00AB4755" w:rsidRDefault="00D3116E">
            <w:pPr>
              <w:spacing w:line="280" w:lineRule="exact"/>
              <w:rPr>
                <w:rFonts w:ascii="宋体" w:hAnsi="宋体" w:cs="宋体"/>
                <w:szCs w:val="21"/>
              </w:rPr>
            </w:pPr>
            <w:r>
              <w:rPr>
                <w:rFonts w:ascii="宋体" w:hAnsi="宋体" w:cs="宋体" w:hint="eastAsia"/>
                <w:szCs w:val="21"/>
              </w:rPr>
              <w:t>管理体系及其过程</w:t>
            </w:r>
          </w:p>
          <w:p w14:paraId="1F6AA168" w14:textId="77777777" w:rsidR="00AB4755" w:rsidRDefault="00AB4755">
            <w:pPr>
              <w:spacing w:line="280" w:lineRule="exact"/>
            </w:pPr>
          </w:p>
        </w:tc>
        <w:tc>
          <w:tcPr>
            <w:tcW w:w="1012" w:type="dxa"/>
          </w:tcPr>
          <w:p w14:paraId="58BEE1D4" w14:textId="77777777" w:rsidR="00AB4755" w:rsidRDefault="00D3116E">
            <w:pPr>
              <w:spacing w:line="280" w:lineRule="exact"/>
              <w:rPr>
                <w:rFonts w:ascii="宋体" w:hAnsi="宋体" w:cs="宋体"/>
                <w:szCs w:val="21"/>
              </w:rPr>
            </w:pPr>
            <w:r>
              <w:rPr>
                <w:rFonts w:ascii="宋体" w:hAnsi="宋体" w:cs="宋体" w:hint="eastAsia"/>
                <w:szCs w:val="21"/>
              </w:rPr>
              <w:t>QES4.4</w:t>
            </w:r>
          </w:p>
          <w:p w14:paraId="2DEA740F" w14:textId="77777777" w:rsidR="00AB4755" w:rsidRDefault="00AB4755">
            <w:pPr>
              <w:spacing w:line="280" w:lineRule="exact"/>
            </w:pPr>
          </w:p>
        </w:tc>
        <w:tc>
          <w:tcPr>
            <w:tcW w:w="10642" w:type="dxa"/>
            <w:vAlign w:val="center"/>
          </w:tcPr>
          <w:p w14:paraId="16732876"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该公司</w:t>
            </w:r>
            <w:r>
              <w:rPr>
                <w:rFonts w:ascii="宋体" w:hAnsi="宋体" w:cs="宋体" w:hint="eastAsia"/>
                <w:szCs w:val="21"/>
              </w:rPr>
              <w:t>2020-6-10</w:t>
            </w:r>
            <w:proofErr w:type="gramStart"/>
            <w:r>
              <w:rPr>
                <w:rFonts w:ascii="宋体" w:hAnsi="宋体" w:cs="宋体" w:hint="eastAsia"/>
                <w:szCs w:val="21"/>
              </w:rPr>
              <w:t>日根据</w:t>
            </w:r>
            <w:proofErr w:type="gramEnd"/>
            <w:r>
              <w:rPr>
                <w:rFonts w:ascii="宋体" w:hAnsi="宋体" w:cs="宋体" w:hint="eastAsia"/>
                <w:szCs w:val="21"/>
              </w:rPr>
              <w:t>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Pr>
                <w:rFonts w:ascii="宋体" w:hAnsi="宋体" w:cs="宋体" w:hint="eastAsia"/>
                <w:szCs w:val="21"/>
              </w:rPr>
              <w:t>2020</w:t>
            </w:r>
            <w:r>
              <w:rPr>
                <w:rFonts w:ascii="宋体" w:hAnsi="宋体" w:cs="宋体" w:hint="eastAsia"/>
                <w:szCs w:val="21"/>
              </w:rPr>
              <w:t>年管理目标分解及完成情况记录。</w:t>
            </w:r>
          </w:p>
          <w:p w14:paraId="5AE3F582"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14:paraId="764E505E" w14:textId="77777777" w:rsidR="00AB4755" w:rsidRDefault="00D3116E">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公司通过监视和评审有关相关方及其有关要求的信息，实现持续改进</w:t>
            </w:r>
          </w:p>
          <w:p w14:paraId="356E25AD" w14:textId="77777777" w:rsidR="00AB4755" w:rsidRDefault="00D3116E">
            <w:pPr>
              <w:spacing w:line="28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应对风险的措施：</w:t>
            </w:r>
          </w:p>
          <w:p w14:paraId="5DA83DAE" w14:textId="77777777" w:rsidR="00AB4755" w:rsidRDefault="00D3116E">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通过供应商的选择和评定来控</w:t>
            </w:r>
            <w:r>
              <w:rPr>
                <w:rFonts w:ascii="宋体" w:hAnsi="宋体" w:cs="宋体" w:hint="eastAsia"/>
                <w:szCs w:val="21"/>
              </w:rPr>
              <w:t>制风险，选择供应商时考核其资质及其提供合格产品和合格服务的能力，应与客户需求相匹配。</w:t>
            </w:r>
          </w:p>
          <w:p w14:paraId="1A532244" w14:textId="77777777" w:rsidR="00AB4755" w:rsidRDefault="00D3116E">
            <w:pPr>
              <w:spacing w:line="280" w:lineRule="exact"/>
            </w:pPr>
            <w:r>
              <w:rPr>
                <w:rFonts w:ascii="宋体" w:hAnsi="宋体" w:cs="宋体" w:hint="eastAsia"/>
                <w:szCs w:val="21"/>
              </w:rPr>
              <w:t>b)</w:t>
            </w:r>
            <w:r>
              <w:rPr>
                <w:rFonts w:ascii="宋体" w:hAnsi="宋体" w:cs="宋体" w:hint="eastAsia"/>
                <w:szCs w:val="21"/>
              </w:rPr>
              <w:t>通过签订客户协议和供应商协议的条款把</w:t>
            </w:r>
            <w:proofErr w:type="gramStart"/>
            <w:r>
              <w:rPr>
                <w:rFonts w:ascii="宋体" w:hAnsi="宋体" w:cs="宋体" w:hint="eastAsia"/>
                <w:szCs w:val="21"/>
              </w:rPr>
              <w:t>控风险</w:t>
            </w:r>
            <w:proofErr w:type="gramEnd"/>
            <w:r>
              <w:rPr>
                <w:rFonts w:ascii="宋体" w:hAnsi="宋体" w:cs="宋体" w:hint="eastAsia"/>
                <w:szCs w:val="21"/>
              </w:rPr>
              <w:t>等。</w:t>
            </w:r>
          </w:p>
        </w:tc>
        <w:tc>
          <w:tcPr>
            <w:tcW w:w="895" w:type="dxa"/>
          </w:tcPr>
          <w:p w14:paraId="02564D52" w14:textId="77777777" w:rsidR="00AB4755" w:rsidRDefault="00AB4755"/>
        </w:tc>
      </w:tr>
      <w:tr w:rsidR="00AB4755" w14:paraId="7926EDC2" w14:textId="77777777">
        <w:trPr>
          <w:trHeight w:val="1008"/>
        </w:trPr>
        <w:tc>
          <w:tcPr>
            <w:tcW w:w="2160" w:type="dxa"/>
          </w:tcPr>
          <w:p w14:paraId="2554E2E9" w14:textId="77777777" w:rsidR="00AB4755" w:rsidRDefault="00D3116E">
            <w:pPr>
              <w:spacing w:line="280" w:lineRule="exact"/>
              <w:rPr>
                <w:rFonts w:ascii="宋体" w:hAnsi="宋体" w:cs="宋体"/>
                <w:szCs w:val="21"/>
              </w:rPr>
            </w:pPr>
            <w:r>
              <w:rPr>
                <w:rFonts w:ascii="宋体" w:hAnsi="宋体" w:cs="宋体" w:hint="eastAsia"/>
                <w:szCs w:val="21"/>
              </w:rPr>
              <w:t>领导作用与承诺</w:t>
            </w:r>
          </w:p>
          <w:p w14:paraId="4491C276" w14:textId="77777777" w:rsidR="00AB4755" w:rsidRDefault="00D3116E">
            <w:pPr>
              <w:spacing w:line="280" w:lineRule="exact"/>
            </w:pPr>
            <w:r>
              <w:rPr>
                <w:rFonts w:ascii="宋体" w:hAnsi="宋体" w:cs="宋体" w:hint="eastAsia"/>
                <w:szCs w:val="21"/>
              </w:rPr>
              <w:t>--</w:t>
            </w:r>
            <w:r>
              <w:rPr>
                <w:rFonts w:ascii="宋体" w:hAnsi="宋体" w:cs="宋体" w:hint="eastAsia"/>
                <w:szCs w:val="21"/>
              </w:rPr>
              <w:t>总则</w:t>
            </w:r>
          </w:p>
        </w:tc>
        <w:tc>
          <w:tcPr>
            <w:tcW w:w="1012" w:type="dxa"/>
          </w:tcPr>
          <w:p w14:paraId="26DDFD17" w14:textId="77777777" w:rsidR="00AB4755" w:rsidRDefault="00D3116E">
            <w:pPr>
              <w:spacing w:line="280" w:lineRule="exact"/>
              <w:rPr>
                <w:rFonts w:ascii="宋体" w:hAnsi="宋体" w:cs="宋体"/>
                <w:szCs w:val="21"/>
              </w:rPr>
            </w:pPr>
            <w:r>
              <w:rPr>
                <w:rFonts w:ascii="宋体" w:hAnsi="宋体" w:cs="宋体" w:hint="eastAsia"/>
                <w:szCs w:val="21"/>
              </w:rPr>
              <w:t>QES</w:t>
            </w:r>
          </w:p>
          <w:p w14:paraId="2D431520" w14:textId="77777777" w:rsidR="00AB4755" w:rsidRDefault="00D3116E">
            <w:pPr>
              <w:spacing w:line="280" w:lineRule="exact"/>
              <w:rPr>
                <w:rFonts w:ascii="宋体" w:hAnsi="宋体" w:cs="宋体"/>
                <w:szCs w:val="21"/>
              </w:rPr>
            </w:pPr>
            <w:r>
              <w:rPr>
                <w:rFonts w:ascii="宋体" w:hAnsi="宋体" w:cs="宋体" w:hint="eastAsia"/>
                <w:szCs w:val="21"/>
              </w:rPr>
              <w:t>5.1</w:t>
            </w:r>
          </w:p>
          <w:p w14:paraId="018E4831" w14:textId="77777777" w:rsidR="00AB4755" w:rsidRDefault="00D3116E">
            <w:pPr>
              <w:spacing w:line="280" w:lineRule="exact"/>
              <w:rPr>
                <w:rFonts w:ascii="宋体" w:hAnsi="宋体" w:cs="宋体"/>
                <w:szCs w:val="21"/>
              </w:rPr>
            </w:pPr>
            <w:r>
              <w:rPr>
                <w:rFonts w:ascii="宋体" w:hAnsi="宋体" w:cs="宋体" w:hint="eastAsia"/>
                <w:szCs w:val="21"/>
              </w:rPr>
              <w:t>5.1.1</w:t>
            </w:r>
          </w:p>
          <w:p w14:paraId="4A7431ED" w14:textId="77777777" w:rsidR="00AB4755" w:rsidRDefault="00AB4755">
            <w:pPr>
              <w:spacing w:line="280" w:lineRule="exact"/>
            </w:pPr>
          </w:p>
        </w:tc>
        <w:tc>
          <w:tcPr>
            <w:tcW w:w="10642" w:type="dxa"/>
            <w:vAlign w:val="center"/>
          </w:tcPr>
          <w:p w14:paraId="66AC3ECB"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公司总经理</w:t>
            </w:r>
            <w:r>
              <w:rPr>
                <w:rFonts w:hint="eastAsia"/>
                <w:lang w:val="zh-CN"/>
              </w:rPr>
              <w:t>王家红</w:t>
            </w:r>
            <w:r>
              <w:rPr>
                <w:rFonts w:ascii="宋体" w:hAnsi="宋体" w:cs="宋体" w:hint="eastAsia"/>
                <w:szCs w:val="21"/>
              </w:rPr>
              <w:t>介绍主要承诺有：</w:t>
            </w:r>
          </w:p>
          <w:p w14:paraId="78F1D40D" w14:textId="77777777" w:rsidR="00AB4755" w:rsidRDefault="00D3116E">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制定公司质量方针、环境方针和职业健康安全方针，对质量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职业健康安全管理体系的有效性承担责任；</w:t>
            </w:r>
          </w:p>
          <w:p w14:paraId="7060DC8C" w14:textId="77777777" w:rsidR="00AB4755" w:rsidRDefault="00D3116E">
            <w:pPr>
              <w:spacing w:line="280" w:lineRule="exact"/>
              <w:rPr>
                <w:rFonts w:ascii="宋体" w:hAnsi="宋体" w:cs="宋体"/>
                <w:szCs w:val="21"/>
              </w:rPr>
            </w:pPr>
            <w:r>
              <w:rPr>
                <w:rFonts w:ascii="宋体" w:hAnsi="宋体" w:cs="宋体" w:hint="eastAsia"/>
                <w:szCs w:val="21"/>
              </w:rPr>
              <w:t>b)</w:t>
            </w:r>
            <w:r>
              <w:rPr>
                <w:rFonts w:ascii="宋体" w:hAnsi="宋体" w:cs="宋体" w:hint="eastAsia"/>
                <w:szCs w:val="21"/>
              </w:rPr>
              <w:t>建立公司质量目标、环境目标和职业健康安全目标，定期对目标的完成情况进行分析、总结以及改进，确保与组织环境和战略方向相一致；</w:t>
            </w:r>
          </w:p>
          <w:p w14:paraId="4EF9E15E" w14:textId="77777777" w:rsidR="00AB4755" w:rsidRDefault="00D3116E">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建立公司培训系统，定期制定培训计划，</w:t>
            </w:r>
            <w:r>
              <w:rPr>
                <w:rFonts w:ascii="宋体" w:hAnsi="宋体" w:cs="宋体"/>
                <w:szCs w:val="21"/>
              </w:rPr>
              <w:t xml:space="preserve"> </w:t>
            </w:r>
          </w:p>
          <w:p w14:paraId="6347AC63" w14:textId="77777777" w:rsidR="00AB4755" w:rsidRDefault="00D3116E">
            <w:pPr>
              <w:spacing w:line="280" w:lineRule="exact"/>
              <w:rPr>
                <w:rFonts w:ascii="宋体" w:hAnsi="宋体" w:cs="宋体"/>
                <w:szCs w:val="21"/>
              </w:rPr>
            </w:pPr>
            <w:r>
              <w:rPr>
                <w:rFonts w:ascii="宋体" w:hAnsi="宋体" w:cs="宋体" w:hint="eastAsia"/>
                <w:szCs w:val="21"/>
              </w:rPr>
              <w:lastRenderedPageBreak/>
              <w:t xml:space="preserve">d) </w:t>
            </w:r>
            <w:r>
              <w:rPr>
                <w:rFonts w:ascii="宋体" w:hAnsi="宋体" w:cs="宋体" w:hint="eastAsia"/>
                <w:szCs w:val="21"/>
              </w:rPr>
              <w:t>建立合理的公司组织结构</w:t>
            </w:r>
            <w:r>
              <w:rPr>
                <w:rFonts w:ascii="宋体" w:hAnsi="宋体" w:cs="宋体" w:hint="eastAsia"/>
                <w:szCs w:val="21"/>
              </w:rPr>
              <w:t>,</w:t>
            </w:r>
            <w:r>
              <w:rPr>
                <w:rFonts w:ascii="宋体" w:hAnsi="宋体" w:cs="宋体" w:hint="eastAsia"/>
                <w:szCs w:val="21"/>
              </w:rPr>
              <w:t>确保管理体系所需资源能被获得。</w:t>
            </w:r>
          </w:p>
          <w:p w14:paraId="4FAD389E" w14:textId="77777777" w:rsidR="00AB4755" w:rsidRDefault="00D3116E">
            <w:pPr>
              <w:spacing w:line="280" w:lineRule="exact"/>
              <w:rPr>
                <w:rFonts w:ascii="宋体" w:hAnsi="宋体" w:cs="宋体"/>
                <w:szCs w:val="21"/>
              </w:rPr>
            </w:pPr>
            <w:r>
              <w:rPr>
                <w:rFonts w:ascii="宋体" w:hAnsi="宋体" w:cs="宋体" w:hint="eastAsia"/>
                <w:szCs w:val="21"/>
              </w:rPr>
              <w:t xml:space="preserve">e) </w:t>
            </w:r>
            <w:r>
              <w:rPr>
                <w:rFonts w:ascii="宋体" w:hAnsi="宋体" w:cs="宋体" w:hint="eastAsia"/>
                <w:szCs w:val="21"/>
              </w:rPr>
              <w:t>促进使用过程方法和基于风险的思维。</w:t>
            </w:r>
          </w:p>
          <w:p w14:paraId="4361D965" w14:textId="77777777" w:rsidR="00AB4755" w:rsidRDefault="00D3116E">
            <w:pPr>
              <w:spacing w:line="280" w:lineRule="exact"/>
              <w:rPr>
                <w:rFonts w:ascii="宋体" w:hAnsi="宋体" w:cs="宋体"/>
                <w:szCs w:val="21"/>
              </w:rPr>
            </w:pPr>
            <w:r>
              <w:rPr>
                <w:rFonts w:ascii="宋体" w:hAnsi="宋体" w:cs="宋体" w:hint="eastAsia"/>
                <w:szCs w:val="21"/>
              </w:rPr>
              <w:t xml:space="preserve">f) </w:t>
            </w:r>
            <w:r>
              <w:rPr>
                <w:rFonts w:ascii="宋体" w:hAnsi="宋体" w:cs="宋体" w:hint="eastAsia"/>
                <w:szCs w:val="21"/>
              </w:rPr>
              <w:t>建立有效的沟通渠道，在各个层次上理解符合质量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职业健康安全管理体系要求的重要性。</w:t>
            </w:r>
          </w:p>
          <w:p w14:paraId="1BDDC2EC" w14:textId="77777777" w:rsidR="00AB4755" w:rsidRDefault="00D3116E">
            <w:pPr>
              <w:spacing w:line="280" w:lineRule="exact"/>
              <w:rPr>
                <w:rFonts w:ascii="宋体" w:hAnsi="宋体" w:cs="宋体"/>
                <w:szCs w:val="21"/>
              </w:rPr>
            </w:pPr>
            <w:r>
              <w:rPr>
                <w:rFonts w:ascii="宋体" w:hAnsi="宋体" w:cs="宋体" w:hint="eastAsia"/>
                <w:szCs w:val="21"/>
              </w:rPr>
              <w:t>g</w:t>
            </w:r>
            <w:r>
              <w:rPr>
                <w:rFonts w:ascii="宋体" w:hAnsi="宋体" w:cs="宋体" w:hint="eastAsia"/>
                <w:szCs w:val="21"/>
              </w:rPr>
              <w:t>）确保实现质量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职业健康安全管理体系的预期结果；</w:t>
            </w:r>
          </w:p>
          <w:p w14:paraId="258B994C" w14:textId="77777777" w:rsidR="00AB4755" w:rsidRDefault="00D3116E">
            <w:pPr>
              <w:spacing w:line="280" w:lineRule="exact"/>
              <w:rPr>
                <w:rFonts w:ascii="宋体" w:hAnsi="宋体" w:cs="宋体"/>
                <w:szCs w:val="21"/>
              </w:rPr>
            </w:pPr>
            <w:r>
              <w:rPr>
                <w:rFonts w:ascii="宋体" w:hAnsi="宋体" w:cs="宋体" w:hint="eastAsia"/>
                <w:szCs w:val="21"/>
              </w:rPr>
              <w:t>h</w:t>
            </w:r>
            <w:r>
              <w:rPr>
                <w:rFonts w:ascii="宋体" w:hAnsi="宋体" w:cs="宋体" w:hint="eastAsia"/>
                <w:szCs w:val="21"/>
              </w:rPr>
              <w:t>）创造良好的文化氛围，鼓励所有员工参与环境和职业健康安全活动</w:t>
            </w:r>
            <w:r>
              <w:rPr>
                <w:rFonts w:ascii="宋体" w:hAnsi="宋体" w:cs="宋体" w:hint="eastAsia"/>
                <w:szCs w:val="21"/>
              </w:rPr>
              <w:t xml:space="preserve"> </w:t>
            </w:r>
          </w:p>
          <w:p w14:paraId="7784CFF9" w14:textId="77777777" w:rsidR="00AB4755" w:rsidRDefault="00D3116E">
            <w:pPr>
              <w:spacing w:line="280" w:lineRule="exact"/>
              <w:rPr>
                <w:rFonts w:ascii="宋体" w:hAnsi="宋体" w:cs="宋体"/>
                <w:szCs w:val="21"/>
              </w:rPr>
            </w:pPr>
            <w:proofErr w:type="spellStart"/>
            <w:r>
              <w:rPr>
                <w:rFonts w:ascii="宋体" w:hAnsi="宋体" w:cs="宋体" w:hint="eastAsia"/>
                <w:szCs w:val="21"/>
              </w:rPr>
              <w:t>i</w:t>
            </w:r>
            <w:proofErr w:type="spellEnd"/>
            <w:r>
              <w:rPr>
                <w:rFonts w:ascii="宋体" w:hAnsi="宋体" w:cs="宋体" w:hint="eastAsia"/>
                <w:szCs w:val="21"/>
              </w:rPr>
              <w:t>）通过监视和测</w:t>
            </w:r>
            <w:r>
              <w:rPr>
                <w:rFonts w:ascii="宋体" w:hAnsi="宋体" w:cs="宋体" w:hint="eastAsia"/>
                <w:szCs w:val="21"/>
              </w:rPr>
              <w:t>量、绩效评价等方法，推动改进；全面推行质量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职业健康安全管理体系，持续提高管理绩效。</w:t>
            </w:r>
          </w:p>
          <w:p w14:paraId="3D2B7BB8" w14:textId="77777777" w:rsidR="00AB4755" w:rsidRDefault="00D3116E">
            <w:pPr>
              <w:spacing w:line="280" w:lineRule="exact"/>
              <w:rPr>
                <w:rFonts w:ascii="宋体" w:hAnsi="宋体" w:cs="宋体"/>
                <w:szCs w:val="21"/>
              </w:rPr>
            </w:pPr>
            <w:r>
              <w:rPr>
                <w:rFonts w:ascii="宋体" w:hAnsi="宋体" w:cs="宋体" w:hint="eastAsia"/>
                <w:szCs w:val="21"/>
              </w:rPr>
              <w:t>j</w:t>
            </w:r>
            <w:r>
              <w:rPr>
                <w:rFonts w:ascii="宋体" w:hAnsi="宋体" w:cs="宋体" w:hint="eastAsia"/>
                <w:szCs w:val="21"/>
              </w:rPr>
              <w:t>）支持其他管理者履行其相关领域的职责。</w:t>
            </w:r>
          </w:p>
          <w:p w14:paraId="483609DA"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w:t>
            </w:r>
            <w:r>
              <w:rPr>
                <w:rFonts w:ascii="宋体" w:hAnsi="宋体" w:cs="宋体" w:hint="eastAsia"/>
                <w:szCs w:val="21"/>
              </w:rPr>
              <w:t>业通过会议、培训等形式要求员工理解公司的方针和目标，以及遵守法律法规的重要性及顾客满意的重要性，并形成制度化，规定了定期检查落实的情况，并有具体要求。</w:t>
            </w:r>
          </w:p>
          <w:p w14:paraId="5C24B906" w14:textId="77777777" w:rsidR="00AB4755" w:rsidRDefault="00D3116E">
            <w:pPr>
              <w:spacing w:line="280" w:lineRule="exact"/>
              <w:ind w:firstLineChars="200" w:firstLine="420"/>
            </w:pPr>
            <w:r>
              <w:rPr>
                <w:rFonts w:ascii="宋体" w:hAnsi="宋体" w:cs="宋体" w:hint="eastAsia"/>
                <w:szCs w:val="21"/>
              </w:rPr>
              <w:t>承诺基本实现，没有违反的情况发生。</w:t>
            </w:r>
          </w:p>
        </w:tc>
        <w:tc>
          <w:tcPr>
            <w:tcW w:w="895" w:type="dxa"/>
          </w:tcPr>
          <w:p w14:paraId="07DB0A4D" w14:textId="77777777" w:rsidR="00AB4755" w:rsidRDefault="00AB4755"/>
        </w:tc>
      </w:tr>
      <w:tr w:rsidR="00AB4755" w14:paraId="24A535DC" w14:textId="77777777">
        <w:trPr>
          <w:trHeight w:val="982"/>
        </w:trPr>
        <w:tc>
          <w:tcPr>
            <w:tcW w:w="2160" w:type="dxa"/>
          </w:tcPr>
          <w:p w14:paraId="657C17BF" w14:textId="77777777" w:rsidR="00AB4755" w:rsidRDefault="00D3116E">
            <w:pPr>
              <w:spacing w:line="280" w:lineRule="exact"/>
              <w:rPr>
                <w:rFonts w:ascii="宋体" w:hAnsi="宋体" w:cs="宋体"/>
                <w:szCs w:val="21"/>
              </w:rPr>
            </w:pPr>
            <w:r>
              <w:rPr>
                <w:rFonts w:ascii="宋体" w:hAnsi="宋体" w:cs="宋体" w:hint="eastAsia"/>
                <w:szCs w:val="21"/>
              </w:rPr>
              <w:t>以顾客为关注焦点</w:t>
            </w:r>
          </w:p>
          <w:p w14:paraId="64A7E65B" w14:textId="77777777" w:rsidR="00AB4755" w:rsidRDefault="00AB4755">
            <w:pPr>
              <w:spacing w:line="280" w:lineRule="exact"/>
            </w:pPr>
          </w:p>
        </w:tc>
        <w:tc>
          <w:tcPr>
            <w:tcW w:w="1012" w:type="dxa"/>
          </w:tcPr>
          <w:p w14:paraId="183D2773" w14:textId="77777777" w:rsidR="00AB4755" w:rsidRDefault="00D3116E">
            <w:pPr>
              <w:spacing w:line="280" w:lineRule="exact"/>
              <w:rPr>
                <w:rFonts w:ascii="宋体" w:hAnsi="宋体" w:cs="宋体"/>
                <w:szCs w:val="21"/>
              </w:rPr>
            </w:pPr>
            <w:r>
              <w:rPr>
                <w:rFonts w:ascii="宋体" w:hAnsi="宋体" w:cs="宋体" w:hint="eastAsia"/>
                <w:szCs w:val="21"/>
              </w:rPr>
              <w:t>Q5.1.2</w:t>
            </w:r>
          </w:p>
          <w:p w14:paraId="7D1F19F3" w14:textId="77777777" w:rsidR="00AB4755" w:rsidRDefault="00AB4755">
            <w:pPr>
              <w:spacing w:line="280" w:lineRule="exact"/>
            </w:pPr>
          </w:p>
        </w:tc>
        <w:tc>
          <w:tcPr>
            <w:tcW w:w="10642" w:type="dxa"/>
            <w:vAlign w:val="center"/>
          </w:tcPr>
          <w:p w14:paraId="2D3381CE" w14:textId="77777777" w:rsidR="00AB4755" w:rsidRDefault="00D3116E">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14:paraId="2C077F7F"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 xml:space="preserve">a) </w:t>
            </w:r>
            <w:r>
              <w:rPr>
                <w:rFonts w:ascii="宋体" w:hAnsi="宋体" w:cs="宋体" w:hint="eastAsia"/>
                <w:szCs w:val="21"/>
              </w:rPr>
              <w:t>确定、理解并持续满足顾客要求以及适用的法律法规要求；</w:t>
            </w:r>
          </w:p>
          <w:p w14:paraId="36B305CD"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 xml:space="preserve">b) </w:t>
            </w:r>
            <w:r>
              <w:rPr>
                <w:rFonts w:ascii="宋体" w:hAnsi="宋体" w:cs="宋体" w:hint="eastAsia"/>
                <w:szCs w:val="21"/>
              </w:rPr>
              <w:t>确定和应对能够影响产品、产品符合性以及增强顾客满意能力的风险和机遇；</w:t>
            </w:r>
          </w:p>
          <w:p w14:paraId="0CF25B13"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 xml:space="preserve">c) </w:t>
            </w:r>
            <w:r>
              <w:rPr>
                <w:rFonts w:ascii="宋体" w:hAnsi="宋体" w:cs="宋体" w:hint="eastAsia"/>
                <w:szCs w:val="21"/>
              </w:rPr>
              <w:t>始终致力于增强顾客满意。</w:t>
            </w:r>
          </w:p>
          <w:p w14:paraId="489C93F6" w14:textId="77777777" w:rsidR="00AB4755" w:rsidRDefault="00D3116E">
            <w:pPr>
              <w:spacing w:line="280" w:lineRule="exact"/>
              <w:ind w:firstLineChars="200" w:firstLine="420"/>
            </w:pPr>
            <w:r>
              <w:rPr>
                <w:rFonts w:ascii="宋体" w:hAnsi="宋体" w:cs="宋体" w:hint="eastAsia"/>
                <w:szCs w:val="21"/>
              </w:rPr>
              <w:t>详见审核</w:t>
            </w:r>
            <w:r>
              <w:rPr>
                <w:rFonts w:ascii="宋体" w:hAnsi="宋体" w:cs="宋体" w:hint="eastAsia"/>
                <w:szCs w:val="21"/>
              </w:rPr>
              <w:t>Q9.1.2</w:t>
            </w:r>
            <w:r>
              <w:rPr>
                <w:rFonts w:ascii="宋体" w:hAnsi="宋体" w:cs="宋体" w:hint="eastAsia"/>
                <w:szCs w:val="21"/>
              </w:rPr>
              <w:t>条款记录。</w:t>
            </w:r>
          </w:p>
        </w:tc>
        <w:tc>
          <w:tcPr>
            <w:tcW w:w="895" w:type="dxa"/>
          </w:tcPr>
          <w:p w14:paraId="39E516B7" w14:textId="77777777" w:rsidR="00AB4755" w:rsidRDefault="00AB4755"/>
        </w:tc>
      </w:tr>
      <w:tr w:rsidR="00AB4755" w14:paraId="71DD0111" w14:textId="77777777">
        <w:trPr>
          <w:trHeight w:val="2110"/>
        </w:trPr>
        <w:tc>
          <w:tcPr>
            <w:tcW w:w="2160" w:type="dxa"/>
          </w:tcPr>
          <w:p w14:paraId="7110086B" w14:textId="77777777" w:rsidR="00AB4755" w:rsidRDefault="00D3116E">
            <w:pPr>
              <w:spacing w:line="280" w:lineRule="exact"/>
              <w:rPr>
                <w:rFonts w:ascii="宋体" w:hAnsi="宋体" w:cs="宋体"/>
                <w:szCs w:val="21"/>
              </w:rPr>
            </w:pPr>
            <w:r>
              <w:rPr>
                <w:rFonts w:ascii="宋体" w:hAnsi="宋体" w:cs="宋体" w:hint="eastAsia"/>
                <w:szCs w:val="21"/>
              </w:rPr>
              <w:t>方针</w:t>
            </w:r>
          </w:p>
          <w:p w14:paraId="0F1FE65D" w14:textId="77777777" w:rsidR="00AB4755" w:rsidRDefault="00D3116E">
            <w:pPr>
              <w:spacing w:line="280" w:lineRule="exact"/>
              <w:rPr>
                <w:rFonts w:ascii="宋体" w:hAnsi="宋体" w:cs="宋体"/>
                <w:szCs w:val="21"/>
              </w:rPr>
            </w:pPr>
            <w:r>
              <w:rPr>
                <w:rFonts w:ascii="宋体" w:hAnsi="宋体" w:cs="宋体" w:hint="eastAsia"/>
                <w:szCs w:val="21"/>
              </w:rPr>
              <w:t>制定方针</w:t>
            </w:r>
          </w:p>
          <w:p w14:paraId="55D52A11" w14:textId="77777777" w:rsidR="00AB4755" w:rsidRDefault="00D3116E">
            <w:pPr>
              <w:spacing w:line="280" w:lineRule="exact"/>
            </w:pPr>
            <w:r>
              <w:rPr>
                <w:rFonts w:ascii="宋体" w:hAnsi="宋体" w:cs="宋体" w:hint="eastAsia"/>
                <w:szCs w:val="21"/>
              </w:rPr>
              <w:t>沟通方针</w:t>
            </w:r>
          </w:p>
        </w:tc>
        <w:tc>
          <w:tcPr>
            <w:tcW w:w="1012" w:type="dxa"/>
          </w:tcPr>
          <w:p w14:paraId="6DBBB56D" w14:textId="77777777" w:rsidR="00AB4755" w:rsidRDefault="00D3116E">
            <w:pPr>
              <w:spacing w:line="280" w:lineRule="exact"/>
              <w:rPr>
                <w:rFonts w:ascii="宋体" w:hAnsi="宋体" w:cs="宋体"/>
                <w:szCs w:val="21"/>
              </w:rPr>
            </w:pPr>
            <w:r>
              <w:rPr>
                <w:rFonts w:ascii="宋体" w:hAnsi="宋体" w:cs="宋体" w:hint="eastAsia"/>
                <w:szCs w:val="21"/>
              </w:rPr>
              <w:t>QES5.2</w:t>
            </w:r>
          </w:p>
          <w:p w14:paraId="552BFBFA" w14:textId="77777777" w:rsidR="00AB4755" w:rsidRDefault="00AB4755">
            <w:pPr>
              <w:snapToGrid w:val="0"/>
              <w:spacing w:line="280" w:lineRule="exact"/>
              <w:rPr>
                <w:szCs w:val="21"/>
              </w:rPr>
            </w:pPr>
          </w:p>
          <w:p w14:paraId="136E7685" w14:textId="77777777" w:rsidR="00AB4755" w:rsidRDefault="00AB4755">
            <w:pPr>
              <w:spacing w:line="280" w:lineRule="exact"/>
              <w:rPr>
                <w:rFonts w:ascii="宋体" w:hAnsi="宋体" w:cs="宋体"/>
                <w:szCs w:val="21"/>
              </w:rPr>
            </w:pPr>
          </w:p>
          <w:p w14:paraId="0FC597D9" w14:textId="77777777" w:rsidR="00AB4755" w:rsidRDefault="00AB4755">
            <w:pPr>
              <w:spacing w:line="280" w:lineRule="exact"/>
            </w:pPr>
          </w:p>
        </w:tc>
        <w:tc>
          <w:tcPr>
            <w:tcW w:w="10642" w:type="dxa"/>
            <w:vAlign w:val="center"/>
          </w:tcPr>
          <w:p w14:paraId="2A5F16E8" w14:textId="77777777" w:rsidR="00AB4755" w:rsidRDefault="00D3116E">
            <w:pPr>
              <w:spacing w:line="360" w:lineRule="exact"/>
              <w:ind w:right="210"/>
              <w:rPr>
                <w:rFonts w:ascii="宋体" w:hAnsi="宋体" w:cs="宋体"/>
                <w:bCs/>
                <w:color w:val="000000"/>
                <w:sz w:val="24"/>
                <w:szCs w:val="24"/>
              </w:rPr>
            </w:pPr>
            <w:r>
              <w:rPr>
                <w:rFonts w:ascii="宋体" w:hAnsi="宋体" w:cs="宋体" w:hint="eastAsia"/>
                <w:szCs w:val="21"/>
              </w:rPr>
              <w:t>该公司管理方针</w:t>
            </w:r>
          </w:p>
          <w:p w14:paraId="1CFE892A" w14:textId="77777777" w:rsidR="00AB4755" w:rsidRDefault="00D3116E">
            <w:pPr>
              <w:spacing w:line="360" w:lineRule="auto"/>
              <w:rPr>
                <w:rFonts w:ascii="宋体" w:hAnsi="宋体"/>
                <w:b/>
                <w:bCs/>
              </w:rPr>
            </w:pPr>
            <w:r>
              <w:rPr>
                <w:rFonts w:ascii="宋体" w:hAnsi="宋体" w:hint="eastAsia"/>
                <w:b/>
                <w:bCs/>
              </w:rPr>
              <w:t>顾客至上、强化服务</w:t>
            </w:r>
          </w:p>
          <w:p w14:paraId="6BE0E3A7" w14:textId="77777777" w:rsidR="00AB4755" w:rsidRDefault="00D3116E">
            <w:pPr>
              <w:spacing w:line="360" w:lineRule="auto"/>
              <w:rPr>
                <w:rFonts w:ascii="宋体" w:hAnsi="宋体"/>
                <w:b/>
                <w:bCs/>
              </w:rPr>
            </w:pPr>
            <w:r>
              <w:rPr>
                <w:rFonts w:ascii="宋体" w:hAnsi="宋体" w:hint="eastAsia"/>
                <w:b/>
                <w:bCs/>
              </w:rPr>
              <w:t>以人为本、顾客满意</w:t>
            </w:r>
          </w:p>
          <w:p w14:paraId="2D8A5DE1" w14:textId="77777777" w:rsidR="00AB4755" w:rsidRDefault="00D3116E">
            <w:pPr>
              <w:spacing w:line="360" w:lineRule="auto"/>
              <w:rPr>
                <w:rFonts w:ascii="宋体" w:hAnsi="宋体"/>
                <w:b/>
                <w:bCs/>
              </w:rPr>
            </w:pPr>
            <w:r>
              <w:rPr>
                <w:rFonts w:ascii="宋体" w:hAnsi="宋体" w:hint="eastAsia"/>
                <w:b/>
                <w:bCs/>
              </w:rPr>
              <w:t>节能降耗、安全第一</w:t>
            </w:r>
          </w:p>
          <w:p w14:paraId="30403CE8" w14:textId="77777777" w:rsidR="00AB4755" w:rsidRDefault="00D3116E">
            <w:pPr>
              <w:spacing w:line="360" w:lineRule="auto"/>
              <w:rPr>
                <w:rFonts w:ascii="宋体" w:hAnsi="宋体"/>
                <w:b/>
              </w:rPr>
            </w:pPr>
            <w:r>
              <w:rPr>
                <w:rFonts w:ascii="宋体" w:hAnsi="宋体" w:hint="eastAsia"/>
                <w:b/>
                <w:bCs/>
              </w:rPr>
              <w:t>珍惜环境、和谐发展</w:t>
            </w:r>
          </w:p>
          <w:p w14:paraId="2B6D64A7"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w:t>
            </w:r>
            <w:r>
              <w:rPr>
                <w:rFonts w:hint="eastAsia"/>
              </w:rPr>
              <w:t>王家红</w:t>
            </w:r>
            <w:r>
              <w:rPr>
                <w:rFonts w:ascii="宋体" w:hAnsi="宋体" w:cs="宋体" w:hint="eastAsia"/>
                <w:szCs w:val="21"/>
              </w:rPr>
              <w:t>对方针内涵的理解较深刻。方针能为制定目标提供框架，方针基本符合标准的要求。</w:t>
            </w:r>
          </w:p>
          <w:p w14:paraId="1EBB2260"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Pr>
                <w:rFonts w:hint="eastAsia"/>
              </w:rPr>
              <w:t>王家红</w:t>
            </w:r>
            <w:r>
              <w:rPr>
                <w:rFonts w:ascii="宋体" w:hAnsi="宋体" w:cs="宋体" w:hint="eastAsia"/>
                <w:szCs w:val="21"/>
              </w:rPr>
              <w:t>总经理说管理评审时对方针</w:t>
            </w:r>
            <w:r>
              <w:rPr>
                <w:rFonts w:ascii="宋体" w:hAnsi="宋体" w:cs="宋体" w:hint="eastAsia"/>
                <w:szCs w:val="21"/>
              </w:rPr>
              <w:lastRenderedPageBreak/>
              <w:t>的持续适宜性进行了评审，有评审记录。</w:t>
            </w:r>
          </w:p>
          <w:p w14:paraId="0C229033" w14:textId="77777777" w:rsidR="00AB4755" w:rsidRDefault="00D3116E">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895" w:type="dxa"/>
          </w:tcPr>
          <w:p w14:paraId="2502A768" w14:textId="77777777" w:rsidR="00AB4755" w:rsidRDefault="00AB4755"/>
        </w:tc>
      </w:tr>
      <w:tr w:rsidR="00AB4755" w14:paraId="5A419FB5" w14:textId="77777777">
        <w:trPr>
          <w:trHeight w:val="2110"/>
        </w:trPr>
        <w:tc>
          <w:tcPr>
            <w:tcW w:w="2160" w:type="dxa"/>
          </w:tcPr>
          <w:p w14:paraId="467EE389" w14:textId="77777777" w:rsidR="00AB4755" w:rsidRDefault="00D3116E">
            <w:pPr>
              <w:spacing w:line="280" w:lineRule="exact"/>
              <w:rPr>
                <w:rFonts w:ascii="宋体" w:hAnsi="宋体" w:cs="宋体"/>
                <w:szCs w:val="21"/>
              </w:rPr>
            </w:pPr>
            <w:r>
              <w:rPr>
                <w:rFonts w:ascii="宋体" w:hAnsi="宋体" w:cs="宋体" w:hint="eastAsia"/>
                <w:szCs w:val="21"/>
              </w:rPr>
              <w:t>组织的岗位、职责和权限</w:t>
            </w:r>
          </w:p>
          <w:p w14:paraId="0CEBCA13" w14:textId="77777777" w:rsidR="00AB4755" w:rsidRDefault="00AB4755">
            <w:pPr>
              <w:spacing w:line="280" w:lineRule="exact"/>
              <w:rPr>
                <w:rFonts w:ascii="宋体" w:hAnsi="宋体" w:cs="宋体"/>
                <w:szCs w:val="21"/>
              </w:rPr>
            </w:pPr>
          </w:p>
        </w:tc>
        <w:tc>
          <w:tcPr>
            <w:tcW w:w="1012" w:type="dxa"/>
          </w:tcPr>
          <w:p w14:paraId="4CB4036F" w14:textId="77777777" w:rsidR="00AB4755" w:rsidRDefault="00D3116E">
            <w:pPr>
              <w:spacing w:line="280" w:lineRule="exact"/>
              <w:rPr>
                <w:rFonts w:ascii="宋体" w:cs="宋体"/>
                <w:szCs w:val="21"/>
              </w:rPr>
            </w:pPr>
            <w:r>
              <w:rPr>
                <w:rFonts w:ascii="宋体" w:cs="宋体"/>
                <w:szCs w:val="21"/>
              </w:rPr>
              <w:t>QE</w:t>
            </w:r>
            <w:r>
              <w:rPr>
                <w:rFonts w:ascii="宋体" w:cs="宋体" w:hint="eastAsia"/>
                <w:szCs w:val="21"/>
              </w:rPr>
              <w:t>S</w:t>
            </w:r>
            <w:r>
              <w:rPr>
                <w:rFonts w:ascii="宋体" w:cs="宋体"/>
                <w:szCs w:val="21"/>
              </w:rPr>
              <w:t>5.3</w:t>
            </w:r>
          </w:p>
          <w:p w14:paraId="30F48C92" w14:textId="77777777" w:rsidR="00AB4755" w:rsidRDefault="00AB4755">
            <w:pPr>
              <w:spacing w:line="280" w:lineRule="exact"/>
            </w:pPr>
          </w:p>
        </w:tc>
        <w:tc>
          <w:tcPr>
            <w:tcW w:w="10642" w:type="dxa"/>
            <w:vAlign w:val="center"/>
          </w:tcPr>
          <w:p w14:paraId="30C18F50"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ascii="宋体" w:hAnsi="宋体" w:cs="宋体"/>
                <w:szCs w:val="21"/>
              </w:rPr>
              <w:t>于国荣</w:t>
            </w:r>
            <w:r>
              <w:rPr>
                <w:rFonts w:ascii="宋体" w:hAnsi="宋体" w:cs="宋体"/>
                <w:szCs w:val="21"/>
              </w:rPr>
              <w:tab/>
            </w:r>
            <w:r>
              <w:rPr>
                <w:rFonts w:ascii="宋体" w:hAnsi="宋体" w:cs="宋体" w:hint="eastAsia"/>
                <w:szCs w:val="21"/>
              </w:rPr>
              <w:t xml:space="preserve"> </w:t>
            </w:r>
            <w:r>
              <w:rPr>
                <w:rFonts w:ascii="宋体" w:hAnsi="宋体" w:cs="宋体" w:hint="eastAsia"/>
                <w:szCs w:val="21"/>
              </w:rPr>
              <w:t>为管理体系的管理者代表。其职责和权限规定如下：</w:t>
            </w:r>
          </w:p>
          <w:p w14:paraId="0CA3B47A"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14:paraId="7F4F5993"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w:t>
            </w:r>
            <w:r>
              <w:rPr>
                <w:rFonts w:ascii="宋体" w:hAnsi="宋体" w:cs="宋体" w:hint="eastAsia"/>
                <w:szCs w:val="21"/>
              </w:rPr>
              <w:t>组织落实公司管理体系的管理评审和内部审核；及时处理影响公司管理体系正常运行的有关问题；负责公司管理体系有关事宜的对外联络等。</w:t>
            </w:r>
          </w:p>
          <w:p w14:paraId="222C5184" w14:textId="77777777" w:rsidR="00AB4755" w:rsidRDefault="00AB4755">
            <w:pPr>
              <w:snapToGrid w:val="0"/>
              <w:spacing w:line="280" w:lineRule="exact"/>
              <w:ind w:firstLineChars="200" w:firstLine="420"/>
              <w:jc w:val="left"/>
              <w:rPr>
                <w:rFonts w:ascii="宋体" w:hAnsi="宋体" w:cs="宋体"/>
                <w:szCs w:val="21"/>
              </w:rPr>
            </w:pPr>
          </w:p>
          <w:p w14:paraId="19400B33" w14:textId="77777777" w:rsidR="00AB4755" w:rsidRDefault="00D3116E">
            <w:pPr>
              <w:snapToGrid w:val="0"/>
              <w:spacing w:line="280" w:lineRule="exact"/>
              <w:ind w:firstLineChars="200" w:firstLine="420"/>
              <w:jc w:val="left"/>
              <w:rPr>
                <w:rFonts w:ascii="宋体" w:hAnsi="宋体" w:cs="宋体"/>
                <w:szCs w:val="21"/>
              </w:rPr>
            </w:pPr>
            <w:r>
              <w:rPr>
                <w:rFonts w:ascii="宋体" w:hAnsi="宋体" w:cs="宋体" w:hint="eastAsia"/>
                <w:szCs w:val="21"/>
              </w:rPr>
              <w:t>查到《综合管理手册》中有安全事务代表任命书，公司任命</w:t>
            </w:r>
            <w:proofErr w:type="gramStart"/>
            <w:r>
              <w:rPr>
                <w:rFonts w:ascii="宋体" w:hAnsi="宋体" w:cs="宋体" w:hint="eastAsia"/>
                <w:szCs w:val="21"/>
              </w:rPr>
              <w:t>王庆敏为</w:t>
            </w:r>
            <w:proofErr w:type="gramEnd"/>
            <w:r>
              <w:rPr>
                <w:rFonts w:ascii="宋体" w:hAnsi="宋体" w:cs="宋体" w:hint="eastAsia"/>
                <w:szCs w:val="21"/>
              </w:rPr>
              <w:t>本公司的安全事务代表。相关人员均对本部门的管理职责了解，在其手册上面有书面的职责权限已公布。</w:t>
            </w:r>
          </w:p>
          <w:p w14:paraId="48FA59A0" w14:textId="77777777" w:rsidR="00AB4755" w:rsidRDefault="00D3116E">
            <w:pPr>
              <w:tabs>
                <w:tab w:val="left" w:pos="426"/>
              </w:tabs>
              <w:spacing w:line="280" w:lineRule="exact"/>
              <w:ind w:firstLineChars="200" w:firstLine="420"/>
              <w:rPr>
                <w:rFonts w:ascii="宋体" w:hAnsi="宋体" w:cs="宋体"/>
                <w:szCs w:val="21"/>
              </w:rPr>
            </w:pPr>
            <w:r>
              <w:rPr>
                <w:rFonts w:ascii="宋体" w:hAnsi="宋体" w:cs="宋体" w:hint="eastAsia"/>
                <w:szCs w:val="21"/>
              </w:rPr>
              <w:t>参与环境因素及危险源辨识、风险评价和风险控制；</w:t>
            </w:r>
            <w:r>
              <w:rPr>
                <w:rFonts w:ascii="宋体" w:hAnsi="宋体" w:cs="宋体" w:hint="eastAsia"/>
                <w:szCs w:val="21"/>
              </w:rPr>
              <w:t xml:space="preserve"> </w:t>
            </w:r>
          </w:p>
          <w:p w14:paraId="474D2E82" w14:textId="77777777" w:rsidR="00AB4755" w:rsidRDefault="00D3116E">
            <w:pPr>
              <w:tabs>
                <w:tab w:val="left" w:pos="426"/>
              </w:tabs>
              <w:spacing w:line="280" w:lineRule="exact"/>
              <w:ind w:firstLineChars="200" w:firstLine="420"/>
              <w:rPr>
                <w:rFonts w:ascii="宋体" w:hAnsi="宋体" w:cs="宋体"/>
                <w:szCs w:val="21"/>
              </w:rPr>
            </w:pPr>
            <w:r>
              <w:rPr>
                <w:rFonts w:ascii="宋体" w:hAnsi="宋体" w:cs="宋体" w:hint="eastAsia"/>
                <w:szCs w:val="21"/>
              </w:rPr>
              <w:t>参与事故和事件的调查以及现场职业健康安全检查等职业健康安全事务；</w:t>
            </w:r>
          </w:p>
          <w:p w14:paraId="76FE13D4"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代表员工参与制定职业健康安全方针、目标、管理方案和运行控制程序；</w:t>
            </w:r>
          </w:p>
          <w:p w14:paraId="0C4BADB8" w14:textId="77777777" w:rsidR="00AB4755" w:rsidRDefault="00D3116E">
            <w:pPr>
              <w:tabs>
                <w:tab w:val="left" w:pos="426"/>
              </w:tabs>
              <w:spacing w:line="280" w:lineRule="exact"/>
              <w:ind w:firstLineChars="200" w:firstLine="420"/>
              <w:rPr>
                <w:rFonts w:ascii="宋体" w:hAnsi="宋体" w:cs="宋体"/>
                <w:szCs w:val="21"/>
              </w:rPr>
            </w:pPr>
            <w:r>
              <w:rPr>
                <w:rFonts w:ascii="宋体" w:hAnsi="宋体" w:cs="宋体" w:hint="eastAsia"/>
                <w:szCs w:val="21"/>
              </w:rPr>
              <w:t>代表员工参与职业健康安全的管理评审；参与职业健康安全和环保协商、评审和改进活动，并向总经理反映职业健康安全和环保问题；</w:t>
            </w:r>
          </w:p>
          <w:p w14:paraId="4E542F81"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代表员工参与商讨影响工作场所职业健康安全的任何变化；</w:t>
            </w:r>
          </w:p>
          <w:p w14:paraId="0EAF4288" w14:textId="77777777" w:rsidR="00AB4755" w:rsidRDefault="00D3116E">
            <w:pPr>
              <w:pStyle w:val="a0"/>
              <w:spacing w:line="280" w:lineRule="exact"/>
              <w:ind w:firstLineChars="200" w:firstLine="420"/>
              <w:rPr>
                <w:rFonts w:ascii="宋体" w:hAnsi="宋体" w:cs="宋体"/>
                <w:bCs w:val="0"/>
                <w:spacing w:val="0"/>
                <w:szCs w:val="21"/>
              </w:rPr>
            </w:pPr>
            <w:r>
              <w:rPr>
                <w:rFonts w:ascii="宋体" w:hAnsi="宋体" w:cs="宋体" w:hint="eastAsia"/>
                <w:bCs w:val="0"/>
                <w:spacing w:val="0"/>
                <w:szCs w:val="21"/>
              </w:rPr>
              <w:t>代表员工参与职业健康安全事务。</w:t>
            </w:r>
          </w:p>
          <w:p w14:paraId="749806A3"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询问</w:t>
            </w:r>
            <w:proofErr w:type="gramStart"/>
            <w:r>
              <w:rPr>
                <w:rFonts w:ascii="宋体" w:hAnsi="宋体" w:cs="宋体" w:hint="eastAsia"/>
                <w:szCs w:val="21"/>
              </w:rPr>
              <w:t>管代高</w:t>
            </w:r>
            <w:proofErr w:type="gramEnd"/>
            <w:r>
              <w:rPr>
                <w:rFonts w:ascii="宋体" w:hAnsi="宋体" w:cs="宋体" w:hint="eastAsia"/>
                <w:szCs w:val="21"/>
              </w:rPr>
              <w:t>树茂</w:t>
            </w:r>
            <w:r>
              <w:rPr>
                <w:rFonts w:ascii="宋体" w:hAnsi="宋体" w:cs="宋体"/>
                <w:szCs w:val="21"/>
              </w:rPr>
              <w:tab/>
            </w:r>
            <w:r>
              <w:rPr>
                <w:rFonts w:ascii="宋体" w:hAnsi="宋体" w:cs="宋体" w:hint="eastAsia"/>
                <w:szCs w:val="21"/>
              </w:rPr>
              <w:t>、安全事务代表王庆敏职责回答正确。</w:t>
            </w:r>
          </w:p>
          <w:p w14:paraId="07439401" w14:textId="77777777" w:rsidR="00AB4755" w:rsidRDefault="00AB4755">
            <w:pPr>
              <w:pStyle w:val="a0"/>
              <w:spacing w:line="280" w:lineRule="exact"/>
              <w:ind w:firstLineChars="200" w:firstLine="420"/>
              <w:rPr>
                <w:rFonts w:ascii="宋体" w:hAnsi="宋体" w:cs="宋体"/>
                <w:bCs w:val="0"/>
                <w:spacing w:val="0"/>
                <w:szCs w:val="21"/>
              </w:rPr>
            </w:pPr>
          </w:p>
        </w:tc>
        <w:tc>
          <w:tcPr>
            <w:tcW w:w="895" w:type="dxa"/>
          </w:tcPr>
          <w:p w14:paraId="46919659" w14:textId="77777777" w:rsidR="00AB4755" w:rsidRDefault="00AB4755"/>
        </w:tc>
      </w:tr>
      <w:tr w:rsidR="00AB4755" w14:paraId="0A5164B4" w14:textId="77777777">
        <w:trPr>
          <w:trHeight w:val="2110"/>
        </w:trPr>
        <w:tc>
          <w:tcPr>
            <w:tcW w:w="2160" w:type="dxa"/>
          </w:tcPr>
          <w:p w14:paraId="2298D89E" w14:textId="77777777" w:rsidR="00AB4755" w:rsidRDefault="00D3116E">
            <w:pPr>
              <w:spacing w:line="280" w:lineRule="exact"/>
              <w:rPr>
                <w:rFonts w:ascii="宋体" w:hAnsi="宋体" w:cs="宋体"/>
                <w:szCs w:val="21"/>
              </w:rPr>
            </w:pPr>
            <w:r>
              <w:rPr>
                <w:rFonts w:ascii="宋体" w:hAnsi="宋体" w:cs="宋体" w:hint="eastAsia"/>
                <w:szCs w:val="21"/>
              </w:rPr>
              <w:lastRenderedPageBreak/>
              <w:t>工作人员的协商和参与</w:t>
            </w:r>
          </w:p>
        </w:tc>
        <w:tc>
          <w:tcPr>
            <w:tcW w:w="1012" w:type="dxa"/>
          </w:tcPr>
          <w:p w14:paraId="5CBAF485" w14:textId="77777777" w:rsidR="00AB4755" w:rsidRDefault="00D3116E">
            <w:pPr>
              <w:spacing w:line="280" w:lineRule="exact"/>
              <w:rPr>
                <w:rFonts w:ascii="宋体" w:hAnsi="宋体" w:cs="宋体"/>
                <w:szCs w:val="21"/>
              </w:rPr>
            </w:pPr>
            <w:r>
              <w:rPr>
                <w:rFonts w:ascii="宋体" w:cs="宋体"/>
                <w:szCs w:val="21"/>
              </w:rPr>
              <w:t>S5.4</w:t>
            </w:r>
          </w:p>
        </w:tc>
        <w:tc>
          <w:tcPr>
            <w:tcW w:w="10642" w:type="dxa"/>
            <w:vAlign w:val="center"/>
          </w:tcPr>
          <w:p w14:paraId="0B438B54"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经了解公司用于在职业健康安全管理体系的开发、策划、实施、绩效评价和改进措施中与所有适用层次和职能的工作人员及其代表（若有）的协商和参与。</w:t>
            </w:r>
          </w:p>
          <w:p w14:paraId="3944D667"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公司任命安全事务代表—王庆敏</w:t>
            </w:r>
          </w:p>
          <w:p w14:paraId="20E212CC"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并明确了协商和参与的主要内容及方式方法，主要为：</w:t>
            </w:r>
          </w:p>
          <w:p w14:paraId="1BF7ECBC"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协商和参与提供必要的机制、时间、培训和资源；及时提供对明确的、易理解的和相关的职业健康安全管理体系信息的访问渠道；</w:t>
            </w:r>
          </w:p>
          <w:p w14:paraId="1141ACDC"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主要的沟通协商渠道建立</w:t>
            </w:r>
            <w:proofErr w:type="gramStart"/>
            <w:r>
              <w:rPr>
                <w:rFonts w:ascii="宋体" w:hAnsi="宋体" w:cs="宋体" w:hint="eastAsia"/>
                <w:szCs w:val="21"/>
              </w:rPr>
              <w:t>微信群</w:t>
            </w:r>
            <w:proofErr w:type="gramEnd"/>
            <w:r>
              <w:rPr>
                <w:rFonts w:ascii="宋体" w:hAnsi="宋体" w:cs="宋体" w:hint="eastAsia"/>
                <w:szCs w:val="21"/>
              </w:rPr>
              <w:t>或员工意见箱等内容。</w:t>
            </w:r>
          </w:p>
          <w:p w14:paraId="1F912F1E"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通过培训</w:t>
            </w:r>
            <w:proofErr w:type="gramStart"/>
            <w:r>
              <w:rPr>
                <w:rFonts w:ascii="宋体" w:hAnsi="宋体" w:cs="宋体" w:hint="eastAsia"/>
                <w:szCs w:val="21"/>
              </w:rPr>
              <w:t>室员工</w:t>
            </w:r>
            <w:proofErr w:type="gramEnd"/>
            <w:r>
              <w:rPr>
                <w:rFonts w:ascii="宋体" w:hAnsi="宋体" w:cs="宋体" w:hint="eastAsia"/>
                <w:szCs w:val="21"/>
              </w:rPr>
              <w:t>知道自身的权益与义务，更好的参与</w:t>
            </w:r>
            <w:proofErr w:type="gramStart"/>
            <w:r>
              <w:rPr>
                <w:rFonts w:ascii="宋体" w:hAnsi="宋体" w:cs="宋体" w:hint="eastAsia"/>
                <w:szCs w:val="21"/>
              </w:rPr>
              <w:t>与</w:t>
            </w:r>
            <w:proofErr w:type="gramEnd"/>
            <w:r>
              <w:rPr>
                <w:rFonts w:ascii="宋体" w:hAnsi="宋体" w:cs="宋体" w:hint="eastAsia"/>
                <w:szCs w:val="21"/>
              </w:rPr>
              <w:t>保护自身的权益。</w:t>
            </w:r>
          </w:p>
        </w:tc>
        <w:tc>
          <w:tcPr>
            <w:tcW w:w="895" w:type="dxa"/>
          </w:tcPr>
          <w:p w14:paraId="1FC95869" w14:textId="77777777" w:rsidR="00AB4755" w:rsidRDefault="00AB4755"/>
        </w:tc>
      </w:tr>
      <w:tr w:rsidR="00AB4755" w14:paraId="218C15C5" w14:textId="77777777">
        <w:trPr>
          <w:trHeight w:val="2110"/>
        </w:trPr>
        <w:tc>
          <w:tcPr>
            <w:tcW w:w="2160" w:type="dxa"/>
          </w:tcPr>
          <w:p w14:paraId="6F90F57A" w14:textId="77777777" w:rsidR="00AB4755" w:rsidRDefault="00D3116E">
            <w:pPr>
              <w:spacing w:line="280" w:lineRule="exact"/>
              <w:rPr>
                <w:rFonts w:ascii="宋体" w:hAnsi="宋体" w:cs="宋体"/>
                <w:szCs w:val="21"/>
              </w:rPr>
            </w:pPr>
            <w:r>
              <w:rPr>
                <w:rFonts w:ascii="宋体" w:hAnsi="宋体" w:cs="宋体" w:hint="eastAsia"/>
                <w:szCs w:val="21"/>
              </w:rPr>
              <w:t>应对风险和机遇的措施</w:t>
            </w:r>
          </w:p>
          <w:p w14:paraId="272629FB" w14:textId="77777777" w:rsidR="00AB4755" w:rsidRDefault="00AB4755">
            <w:pPr>
              <w:spacing w:line="280" w:lineRule="exact"/>
              <w:rPr>
                <w:rFonts w:ascii="宋体" w:hAnsi="宋体" w:cs="宋体"/>
                <w:szCs w:val="21"/>
              </w:rPr>
            </w:pPr>
          </w:p>
        </w:tc>
        <w:tc>
          <w:tcPr>
            <w:tcW w:w="1012" w:type="dxa"/>
          </w:tcPr>
          <w:p w14:paraId="7E2541F2" w14:textId="77777777" w:rsidR="00AB4755" w:rsidRDefault="00D3116E">
            <w:pPr>
              <w:spacing w:line="280" w:lineRule="exact"/>
              <w:rPr>
                <w:rFonts w:ascii="宋体" w:hAnsi="宋体" w:cs="宋体"/>
                <w:szCs w:val="21"/>
              </w:rPr>
            </w:pPr>
            <w:r>
              <w:rPr>
                <w:rFonts w:ascii="宋体" w:hAnsi="宋体" w:cs="宋体" w:hint="eastAsia"/>
                <w:szCs w:val="21"/>
              </w:rPr>
              <w:t>Q6.1</w:t>
            </w:r>
          </w:p>
          <w:p w14:paraId="765FD0DB" w14:textId="77777777" w:rsidR="00AB4755" w:rsidRDefault="00D3116E">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14:paraId="54DC49C8" w14:textId="77777777" w:rsidR="00AB4755" w:rsidRDefault="00AB4755">
            <w:pPr>
              <w:spacing w:line="280" w:lineRule="exact"/>
              <w:rPr>
                <w:rFonts w:ascii="宋体" w:hAnsi="宋体" w:cs="宋体"/>
                <w:szCs w:val="21"/>
              </w:rPr>
            </w:pPr>
          </w:p>
          <w:p w14:paraId="220770F9" w14:textId="77777777" w:rsidR="00AB4755" w:rsidRDefault="00AB4755">
            <w:pPr>
              <w:spacing w:line="280" w:lineRule="exact"/>
            </w:pPr>
          </w:p>
        </w:tc>
        <w:tc>
          <w:tcPr>
            <w:tcW w:w="10642" w:type="dxa"/>
            <w:vAlign w:val="center"/>
          </w:tcPr>
          <w:p w14:paraId="1285C8D7"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外部因素主要有：</w:t>
            </w:r>
            <w:r>
              <w:rPr>
                <w:rFonts w:ascii="宋体" w:hAnsi="宋体" w:cs="宋体" w:hint="eastAsia"/>
                <w:szCs w:val="21"/>
              </w:rPr>
              <w:t>a)</w:t>
            </w:r>
            <w:r>
              <w:rPr>
                <w:rFonts w:ascii="宋体" w:hAnsi="宋体" w:cs="宋体" w:hint="eastAsia"/>
                <w:szCs w:val="21"/>
              </w:rPr>
              <w:t>社会和文化、政治、法律、监管、金融、技术、经济、自然环境和竞争环境；</w:t>
            </w:r>
            <w:r>
              <w:rPr>
                <w:rFonts w:ascii="宋体" w:hAnsi="宋体" w:cs="宋体" w:hint="eastAsia"/>
                <w:szCs w:val="21"/>
              </w:rPr>
              <w:t>b)</w:t>
            </w:r>
            <w:r>
              <w:rPr>
                <w:rFonts w:ascii="宋体" w:hAnsi="宋体" w:cs="宋体" w:hint="eastAsia"/>
                <w:szCs w:val="21"/>
              </w:rPr>
              <w:t>影响公司管理目标的主要驱动和趋势；</w:t>
            </w:r>
            <w:r>
              <w:rPr>
                <w:rFonts w:ascii="宋体" w:hAnsi="宋体" w:cs="宋体" w:hint="eastAsia"/>
                <w:szCs w:val="21"/>
              </w:rPr>
              <w:t>c)</w:t>
            </w:r>
            <w:r>
              <w:rPr>
                <w:rFonts w:ascii="宋体" w:hAnsi="宋体" w:cs="宋体" w:hint="eastAsia"/>
                <w:szCs w:val="21"/>
              </w:rPr>
              <w:t>与外部利益相关者的价值观的关系。如国家政策、标准、法律法规及其他要求的变动等；</w:t>
            </w:r>
          </w:p>
          <w:p w14:paraId="3176A56A"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内部因素包括：</w:t>
            </w:r>
            <w:r>
              <w:rPr>
                <w:rFonts w:ascii="宋体" w:hAnsi="宋体" w:cs="宋体" w:hint="eastAsia"/>
                <w:szCs w:val="21"/>
              </w:rPr>
              <w:t>a)</w:t>
            </w:r>
            <w:r>
              <w:rPr>
                <w:rFonts w:ascii="宋体" w:hAnsi="宋体" w:cs="宋体" w:hint="eastAsia"/>
                <w:szCs w:val="21"/>
              </w:rPr>
              <w:t>组织机构，角色和责任；</w:t>
            </w:r>
            <w:r>
              <w:rPr>
                <w:rFonts w:ascii="宋体" w:hAnsi="宋体" w:cs="宋体" w:hint="eastAsia"/>
                <w:szCs w:val="21"/>
              </w:rPr>
              <w:t>b)</w:t>
            </w:r>
            <w:r>
              <w:rPr>
                <w:rFonts w:ascii="宋体" w:hAnsi="宋体" w:cs="宋体" w:hint="eastAsia"/>
                <w:szCs w:val="21"/>
              </w:rPr>
              <w:t>政策、目标、实现目标的战略；</w:t>
            </w:r>
            <w:r>
              <w:rPr>
                <w:rFonts w:ascii="宋体" w:hAnsi="宋体" w:cs="宋体" w:hint="eastAsia"/>
                <w:szCs w:val="21"/>
              </w:rPr>
              <w:t>c)</w:t>
            </w:r>
            <w:r>
              <w:rPr>
                <w:rFonts w:ascii="宋体" w:hAnsi="宋体" w:cs="宋体" w:hint="eastAsia"/>
                <w:szCs w:val="21"/>
              </w:rPr>
              <w:t>能力、资源和知识（资本、时间、人、能力、流程、系统和技术等）；</w:t>
            </w:r>
            <w:r>
              <w:rPr>
                <w:rFonts w:ascii="宋体" w:hAnsi="宋体" w:cs="宋体" w:hint="eastAsia"/>
                <w:szCs w:val="21"/>
              </w:rPr>
              <w:t>d)</w:t>
            </w:r>
            <w:r>
              <w:rPr>
                <w:rFonts w:ascii="宋体" w:hAnsi="宋体" w:cs="宋体" w:hint="eastAsia"/>
                <w:szCs w:val="21"/>
              </w:rPr>
              <w:t>内部利益相关者的价值观与组织文化之间的关系；</w:t>
            </w:r>
            <w:r>
              <w:rPr>
                <w:rFonts w:ascii="宋体" w:hAnsi="宋体" w:cs="宋体" w:hint="eastAsia"/>
                <w:szCs w:val="21"/>
              </w:rPr>
              <w:t>e)</w:t>
            </w:r>
            <w:r>
              <w:rPr>
                <w:rFonts w:ascii="宋体" w:hAnsi="宋体" w:cs="宋体" w:hint="eastAsia"/>
                <w:szCs w:val="21"/>
              </w:rPr>
              <w:t>信息系统、信息流和决策流程；</w:t>
            </w:r>
            <w:r>
              <w:rPr>
                <w:rFonts w:ascii="宋体" w:hAnsi="宋体" w:cs="宋体" w:hint="eastAsia"/>
                <w:szCs w:val="21"/>
              </w:rPr>
              <w:t>f)</w:t>
            </w:r>
            <w:r>
              <w:rPr>
                <w:rFonts w:ascii="宋体" w:hAnsi="宋体" w:cs="宋体" w:hint="eastAsia"/>
                <w:szCs w:val="21"/>
              </w:rPr>
              <w:t>合同关系的形成和范围。</w:t>
            </w:r>
          </w:p>
          <w:p w14:paraId="2FB4AE06"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在策划管理体系时考虑了风险和机遇以及相应的应</w:t>
            </w:r>
            <w:r>
              <w:rPr>
                <w:rFonts w:ascii="宋体" w:hAnsi="宋体" w:cs="宋体" w:hint="eastAsia"/>
                <w:szCs w:val="21"/>
              </w:rPr>
              <w:t>对措施，制定了《风险和机遇控制程序》，明确风险和机遇事件的识别方法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w:t>
            </w:r>
            <w:r>
              <w:rPr>
                <w:rFonts w:ascii="宋体" w:hAnsi="宋体" w:cs="宋体" w:hint="eastAsia"/>
                <w:szCs w:val="21"/>
              </w:rPr>
              <w:t>发控制；执行国家环保要求；通过差异化策略提高竞争力。效果待观察。机遇主要是现在社会需求不断增多。</w:t>
            </w:r>
          </w:p>
        </w:tc>
        <w:tc>
          <w:tcPr>
            <w:tcW w:w="895" w:type="dxa"/>
          </w:tcPr>
          <w:p w14:paraId="4184DFD7" w14:textId="77777777" w:rsidR="00AB4755" w:rsidRDefault="00AB4755"/>
        </w:tc>
      </w:tr>
      <w:tr w:rsidR="00AB4755" w14:paraId="47985846" w14:textId="77777777">
        <w:trPr>
          <w:trHeight w:val="1364"/>
        </w:trPr>
        <w:tc>
          <w:tcPr>
            <w:tcW w:w="2160" w:type="dxa"/>
          </w:tcPr>
          <w:p w14:paraId="162BF82B" w14:textId="77777777" w:rsidR="00AB4755" w:rsidRDefault="00D3116E">
            <w:pPr>
              <w:spacing w:line="280" w:lineRule="exact"/>
              <w:rPr>
                <w:szCs w:val="21"/>
              </w:rPr>
            </w:pPr>
            <w:r>
              <w:rPr>
                <w:rFonts w:cs="宋体" w:hint="eastAsia"/>
                <w:szCs w:val="21"/>
              </w:rPr>
              <w:t>措施的策划</w:t>
            </w:r>
          </w:p>
          <w:p w14:paraId="2FDC35AE" w14:textId="77777777" w:rsidR="00AB4755" w:rsidRDefault="00AB4755">
            <w:pPr>
              <w:spacing w:line="280" w:lineRule="exact"/>
              <w:rPr>
                <w:rFonts w:ascii="宋体" w:hAnsi="宋体" w:cs="宋体"/>
                <w:szCs w:val="21"/>
              </w:rPr>
            </w:pPr>
          </w:p>
        </w:tc>
        <w:tc>
          <w:tcPr>
            <w:tcW w:w="1012" w:type="dxa"/>
          </w:tcPr>
          <w:p w14:paraId="2E04268F" w14:textId="77777777" w:rsidR="00AB4755" w:rsidRDefault="00D3116E">
            <w:pPr>
              <w:spacing w:line="280" w:lineRule="exact"/>
              <w:rPr>
                <w:szCs w:val="21"/>
              </w:rPr>
            </w:pPr>
            <w:r>
              <w:rPr>
                <w:rFonts w:hint="eastAsia"/>
                <w:szCs w:val="21"/>
              </w:rPr>
              <w:t>ES6.1.4</w:t>
            </w:r>
          </w:p>
          <w:p w14:paraId="70480753" w14:textId="77777777" w:rsidR="00AB4755" w:rsidRDefault="00AB4755">
            <w:pPr>
              <w:spacing w:line="280" w:lineRule="exact"/>
            </w:pPr>
          </w:p>
        </w:tc>
        <w:tc>
          <w:tcPr>
            <w:tcW w:w="10642" w:type="dxa"/>
            <w:vAlign w:val="center"/>
          </w:tcPr>
          <w:p w14:paraId="164DF104" w14:textId="77777777" w:rsidR="00AB4755" w:rsidRDefault="00AB4755">
            <w:pPr>
              <w:spacing w:line="280" w:lineRule="exact"/>
              <w:ind w:firstLineChars="200" w:firstLine="420"/>
            </w:pPr>
          </w:p>
          <w:p w14:paraId="4723F5A7" w14:textId="77777777" w:rsidR="00AB4755" w:rsidRDefault="00D3116E">
            <w:pPr>
              <w:spacing w:line="280" w:lineRule="exact"/>
              <w:ind w:firstLineChars="200" w:firstLine="420"/>
            </w:pPr>
            <w:r>
              <w:rPr>
                <w:rFonts w:hint="eastAsia"/>
              </w:rPr>
              <w:t>在策划应对风险和机遇的措施时，行政人事部综合考虑了企业所处的环境、重要环境因素、合</w:t>
            </w:r>
            <w:proofErr w:type="gramStart"/>
            <w:r>
              <w:rPr>
                <w:rFonts w:hint="eastAsia"/>
              </w:rPr>
              <w:t>规</w:t>
            </w:r>
            <w:proofErr w:type="gramEnd"/>
            <w:r>
              <w:rPr>
                <w:rFonts w:hint="eastAsia"/>
              </w:rPr>
              <w:t>义务，以及面对的风险和机遇，制定了环境、职业健康安全目标及管理方案，总经理王家红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w:t>
            </w:r>
            <w:r>
              <w:rPr>
                <w:rFonts w:hint="eastAsia"/>
              </w:rPr>
              <w:t>况以书面形式呈报管理者代表，以便提交管理评审。</w:t>
            </w:r>
          </w:p>
          <w:p w14:paraId="4993E148" w14:textId="77777777" w:rsidR="00AB4755" w:rsidRDefault="00AB4755">
            <w:pPr>
              <w:pStyle w:val="a0"/>
            </w:pPr>
          </w:p>
        </w:tc>
        <w:tc>
          <w:tcPr>
            <w:tcW w:w="895" w:type="dxa"/>
          </w:tcPr>
          <w:p w14:paraId="49366A49" w14:textId="77777777" w:rsidR="00AB4755" w:rsidRDefault="00AB4755"/>
        </w:tc>
      </w:tr>
      <w:tr w:rsidR="00AB4755" w14:paraId="4F318A71" w14:textId="77777777">
        <w:trPr>
          <w:trHeight w:val="1087"/>
        </w:trPr>
        <w:tc>
          <w:tcPr>
            <w:tcW w:w="2160" w:type="dxa"/>
          </w:tcPr>
          <w:p w14:paraId="3A7F4288" w14:textId="77777777" w:rsidR="00AB4755" w:rsidRDefault="00D3116E">
            <w:pPr>
              <w:spacing w:line="280" w:lineRule="exact"/>
              <w:rPr>
                <w:rFonts w:ascii="宋体" w:hAnsi="宋体" w:cs="宋体"/>
                <w:szCs w:val="21"/>
              </w:rPr>
            </w:pPr>
            <w:r>
              <w:rPr>
                <w:rFonts w:ascii="宋体" w:hAnsi="宋体" w:cs="宋体" w:hint="eastAsia"/>
                <w:szCs w:val="21"/>
              </w:rPr>
              <w:lastRenderedPageBreak/>
              <w:t>管理目标及其实现的策划</w:t>
            </w:r>
          </w:p>
          <w:p w14:paraId="3F2831B9" w14:textId="77777777" w:rsidR="00AB4755" w:rsidRDefault="00AB4755">
            <w:pPr>
              <w:spacing w:line="280" w:lineRule="exact"/>
              <w:rPr>
                <w:rFonts w:ascii="宋体" w:hAnsi="宋体" w:cs="宋体"/>
                <w:szCs w:val="21"/>
              </w:rPr>
            </w:pPr>
          </w:p>
        </w:tc>
        <w:tc>
          <w:tcPr>
            <w:tcW w:w="1012" w:type="dxa"/>
          </w:tcPr>
          <w:p w14:paraId="040869A4" w14:textId="77777777" w:rsidR="00AB4755" w:rsidRDefault="00D3116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QES6.2</w:t>
            </w:r>
          </w:p>
          <w:p w14:paraId="51C96D7A" w14:textId="77777777" w:rsidR="00AB4755" w:rsidRDefault="00AB4755">
            <w:pPr>
              <w:spacing w:line="280" w:lineRule="exact"/>
              <w:rPr>
                <w:rFonts w:asciiTheme="minorEastAsia" w:eastAsiaTheme="minorEastAsia" w:hAnsiTheme="minorEastAsia" w:cstheme="minorEastAsia"/>
                <w:szCs w:val="21"/>
              </w:rPr>
            </w:pPr>
          </w:p>
        </w:tc>
        <w:tc>
          <w:tcPr>
            <w:tcW w:w="10642" w:type="dxa"/>
            <w:vAlign w:val="center"/>
          </w:tcPr>
          <w:p w14:paraId="3779C44D" w14:textId="77777777" w:rsidR="00AB4755" w:rsidRDefault="00D3116E">
            <w:pPr>
              <w:spacing w:line="280" w:lineRule="exact"/>
              <w:ind w:firstLineChars="200" w:firstLine="420"/>
            </w:pPr>
            <w:r>
              <w:rPr>
                <w:rFonts w:hint="eastAsia"/>
              </w:rPr>
              <w:t>公司对管理体系所需的相关职能、层次和过程设定管理目标。</w:t>
            </w:r>
          </w:p>
          <w:p w14:paraId="556C95CA" w14:textId="77777777" w:rsidR="00AB4755" w:rsidRDefault="00D3116E">
            <w:pPr>
              <w:spacing w:line="280" w:lineRule="exact"/>
              <w:ind w:firstLineChars="200" w:firstLine="420"/>
            </w:pPr>
            <w:r>
              <w:rPr>
                <w:rFonts w:hint="eastAsia"/>
              </w:rPr>
              <w:t>公司管理目标是：</w:t>
            </w:r>
          </w:p>
          <w:p w14:paraId="41BB3BBA" w14:textId="77777777" w:rsidR="00AB4755" w:rsidRDefault="00D3116E">
            <w:pPr>
              <w:pStyle w:val="a0"/>
            </w:pPr>
            <w:r>
              <w:rPr>
                <w:rFonts w:hint="eastAsia"/>
              </w:rPr>
              <w:t>1</w:t>
            </w:r>
            <w:r>
              <w:rPr>
                <w:rFonts w:hint="eastAsia"/>
              </w:rPr>
              <w:t>、服务质量合格率</w:t>
            </w:r>
            <w:r>
              <w:rPr>
                <w:rFonts w:hint="eastAsia"/>
              </w:rPr>
              <w:t>100%</w:t>
            </w:r>
            <w:r>
              <w:rPr>
                <w:rFonts w:hint="eastAsia"/>
              </w:rPr>
              <w:t>；</w:t>
            </w:r>
          </w:p>
          <w:p w14:paraId="46EF2423" w14:textId="77777777" w:rsidR="00AB4755" w:rsidRDefault="00D3116E">
            <w:pPr>
              <w:pStyle w:val="a0"/>
            </w:pPr>
            <w:r>
              <w:rPr>
                <w:rFonts w:hint="eastAsia"/>
              </w:rPr>
              <w:t>2</w:t>
            </w:r>
            <w:r>
              <w:rPr>
                <w:rFonts w:hint="eastAsia"/>
              </w:rPr>
              <w:t>、顾客满意率≥</w:t>
            </w:r>
            <w:r>
              <w:rPr>
                <w:rFonts w:hint="eastAsia"/>
              </w:rPr>
              <w:t>95%</w:t>
            </w:r>
            <w:r>
              <w:rPr>
                <w:rFonts w:hint="eastAsia"/>
              </w:rPr>
              <w:t>；</w:t>
            </w:r>
          </w:p>
          <w:p w14:paraId="5F4A3D30" w14:textId="77777777" w:rsidR="00AB4755" w:rsidRDefault="00D3116E">
            <w:pPr>
              <w:pStyle w:val="a0"/>
            </w:pPr>
            <w:r>
              <w:rPr>
                <w:rFonts w:hint="eastAsia"/>
              </w:rPr>
              <w:t>3</w:t>
            </w:r>
            <w:r>
              <w:rPr>
                <w:rFonts w:hint="eastAsia"/>
              </w:rPr>
              <w:t>、固体废弃物分类处理率</w:t>
            </w:r>
            <w:r>
              <w:rPr>
                <w:rFonts w:hint="eastAsia"/>
              </w:rPr>
              <w:t>100%</w:t>
            </w:r>
            <w:r>
              <w:rPr>
                <w:rFonts w:hint="eastAsia"/>
              </w:rPr>
              <w:t>；</w:t>
            </w:r>
          </w:p>
          <w:p w14:paraId="3E1A388C" w14:textId="77777777" w:rsidR="00AB4755" w:rsidRDefault="00D3116E">
            <w:pPr>
              <w:pStyle w:val="a0"/>
            </w:pPr>
            <w:r>
              <w:rPr>
                <w:rFonts w:hint="eastAsia"/>
              </w:rPr>
              <w:t>4</w:t>
            </w:r>
            <w:r>
              <w:rPr>
                <w:rFonts w:hint="eastAsia"/>
              </w:rPr>
              <w:t>、环境污染事故发生率</w:t>
            </w:r>
            <w:r>
              <w:rPr>
                <w:rFonts w:hint="eastAsia"/>
              </w:rPr>
              <w:t>0</w:t>
            </w:r>
            <w:r>
              <w:rPr>
                <w:rFonts w:hint="eastAsia"/>
              </w:rPr>
              <w:t>；</w:t>
            </w:r>
          </w:p>
          <w:p w14:paraId="0EF83219" w14:textId="77777777" w:rsidR="00AB4755" w:rsidRDefault="00D3116E">
            <w:pPr>
              <w:pStyle w:val="a0"/>
            </w:pPr>
            <w:r>
              <w:rPr>
                <w:rFonts w:hint="eastAsia"/>
              </w:rPr>
              <w:t>5</w:t>
            </w:r>
            <w:r>
              <w:rPr>
                <w:rFonts w:hint="eastAsia"/>
              </w:rPr>
              <w:t>、杜绝各类重伤事故，轻伤事故少于</w:t>
            </w:r>
            <w:r>
              <w:rPr>
                <w:rFonts w:hint="eastAsia"/>
              </w:rPr>
              <w:t>3</w:t>
            </w:r>
            <w:r>
              <w:rPr>
                <w:rFonts w:hint="eastAsia"/>
              </w:rPr>
              <w:t>件</w:t>
            </w:r>
            <w:r>
              <w:rPr>
                <w:rFonts w:hint="eastAsia"/>
              </w:rPr>
              <w:t>/</w:t>
            </w:r>
            <w:r>
              <w:rPr>
                <w:rFonts w:hint="eastAsia"/>
              </w:rPr>
              <w:t>年；</w:t>
            </w:r>
          </w:p>
          <w:p w14:paraId="62A69763" w14:textId="77777777" w:rsidR="00AB4755" w:rsidRDefault="00D3116E">
            <w:pPr>
              <w:pStyle w:val="a0"/>
            </w:pPr>
            <w:r>
              <w:rPr>
                <w:rFonts w:hint="eastAsia"/>
              </w:rPr>
              <w:t>6</w:t>
            </w:r>
            <w:r>
              <w:rPr>
                <w:rFonts w:hint="eastAsia"/>
              </w:rPr>
              <w:t>、杜绝各类火灾事故，火灾事故发生率为</w:t>
            </w:r>
            <w:r>
              <w:rPr>
                <w:rFonts w:hint="eastAsia"/>
              </w:rPr>
              <w:t>0</w:t>
            </w:r>
          </w:p>
          <w:p w14:paraId="2C0A948C" w14:textId="77777777" w:rsidR="00AB4755" w:rsidRDefault="00AB4755">
            <w:pPr>
              <w:spacing w:line="280" w:lineRule="exact"/>
              <w:ind w:firstLineChars="200" w:firstLine="420"/>
            </w:pPr>
          </w:p>
          <w:p w14:paraId="2CF181B2" w14:textId="77777777" w:rsidR="00AB4755" w:rsidRDefault="00D3116E">
            <w:pPr>
              <w:spacing w:line="280" w:lineRule="exact"/>
              <w:ind w:firstLineChars="200" w:firstLine="420"/>
            </w:pPr>
            <w:r>
              <w:rPr>
                <w:rFonts w:hint="eastAsia"/>
              </w:rPr>
              <w:t>目标可测量，与公司管理方针一致。</w:t>
            </w:r>
          </w:p>
          <w:p w14:paraId="48096467" w14:textId="77777777" w:rsidR="00AB4755" w:rsidRDefault="00D3116E">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每半年由行政人事部按公司管理目标考核要求统计考核公司管理目标完成情况，提交管理评审会议。查到今年下半年公司管理目标完成情况，各项目标均已完成，考核人王家红</w:t>
            </w:r>
          </w:p>
          <w:p w14:paraId="2B5D9BFC" w14:textId="77777777" w:rsidR="00AB4755" w:rsidRDefault="00D3116E">
            <w:pPr>
              <w:spacing w:line="280" w:lineRule="exact"/>
              <w:ind w:firstLineChars="200" w:firstLine="420"/>
            </w:pPr>
            <w:r>
              <w:rPr>
                <w:rFonts w:hint="eastAsia"/>
              </w:rPr>
              <w:t>针对重要环境因素、不可接受风险制订了管理方案并予以实施，基本有效，详见行政人事部该条款审核记录。</w:t>
            </w:r>
          </w:p>
          <w:p w14:paraId="4135E0D9" w14:textId="77777777" w:rsidR="00AB4755" w:rsidRDefault="00AB4755">
            <w:pPr>
              <w:pStyle w:val="a0"/>
            </w:pPr>
          </w:p>
        </w:tc>
        <w:tc>
          <w:tcPr>
            <w:tcW w:w="895" w:type="dxa"/>
          </w:tcPr>
          <w:p w14:paraId="4AFFB78D" w14:textId="77777777" w:rsidR="00AB4755" w:rsidRDefault="00AB4755"/>
        </w:tc>
      </w:tr>
      <w:tr w:rsidR="00AB4755" w14:paraId="3E0B982E" w14:textId="77777777">
        <w:trPr>
          <w:trHeight w:val="705"/>
        </w:trPr>
        <w:tc>
          <w:tcPr>
            <w:tcW w:w="2160" w:type="dxa"/>
          </w:tcPr>
          <w:p w14:paraId="3A98F24F" w14:textId="77777777" w:rsidR="00AB4755" w:rsidRDefault="00D3116E">
            <w:pPr>
              <w:spacing w:line="280" w:lineRule="exact"/>
              <w:rPr>
                <w:rFonts w:ascii="宋体" w:hAnsi="宋体" w:cs="宋体"/>
                <w:szCs w:val="21"/>
              </w:rPr>
            </w:pPr>
            <w:r>
              <w:rPr>
                <w:rFonts w:ascii="宋体" w:hAnsi="宋体" w:cs="宋体" w:hint="eastAsia"/>
                <w:szCs w:val="21"/>
              </w:rPr>
              <w:t>变更的策划</w:t>
            </w:r>
          </w:p>
          <w:p w14:paraId="189491B3" w14:textId="77777777" w:rsidR="00AB4755" w:rsidRDefault="00AB4755">
            <w:pPr>
              <w:spacing w:line="280" w:lineRule="exact"/>
              <w:rPr>
                <w:rFonts w:ascii="宋体" w:hAnsi="宋体" w:cs="宋体"/>
                <w:szCs w:val="21"/>
              </w:rPr>
            </w:pPr>
          </w:p>
        </w:tc>
        <w:tc>
          <w:tcPr>
            <w:tcW w:w="1012" w:type="dxa"/>
          </w:tcPr>
          <w:p w14:paraId="16A64111" w14:textId="77777777" w:rsidR="00AB4755" w:rsidRDefault="00D3116E">
            <w:pPr>
              <w:spacing w:line="280" w:lineRule="exact"/>
              <w:rPr>
                <w:szCs w:val="21"/>
              </w:rPr>
            </w:pPr>
            <w:r>
              <w:rPr>
                <w:rFonts w:hint="eastAsia"/>
                <w:szCs w:val="21"/>
              </w:rPr>
              <w:t>Q6.3</w:t>
            </w:r>
          </w:p>
          <w:p w14:paraId="031AF622" w14:textId="77777777" w:rsidR="00AB4755" w:rsidRDefault="00AB4755">
            <w:pPr>
              <w:pStyle w:val="a0"/>
            </w:pPr>
          </w:p>
        </w:tc>
        <w:tc>
          <w:tcPr>
            <w:tcW w:w="10642" w:type="dxa"/>
            <w:vAlign w:val="center"/>
          </w:tcPr>
          <w:p w14:paraId="3C61185F" w14:textId="77777777" w:rsidR="00AB4755" w:rsidRDefault="00D3116E">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14:paraId="73F0B9D2" w14:textId="77777777" w:rsidR="00AB4755" w:rsidRDefault="00D3116E">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变更目的及其潜在后果；</w:t>
            </w:r>
            <w:r>
              <w:rPr>
                <w:rFonts w:ascii="宋体" w:hAnsi="宋体" w:cs="宋体" w:hint="eastAsia"/>
                <w:szCs w:val="21"/>
              </w:rPr>
              <w:t xml:space="preserve">b) </w:t>
            </w:r>
            <w:r>
              <w:rPr>
                <w:rFonts w:ascii="宋体" w:hAnsi="宋体" w:cs="宋体" w:hint="eastAsia"/>
                <w:szCs w:val="21"/>
              </w:rPr>
              <w:t>管理体系的完整性；</w:t>
            </w:r>
            <w:r>
              <w:rPr>
                <w:rFonts w:ascii="宋体" w:hAnsi="宋体" w:cs="宋体" w:hint="eastAsia"/>
                <w:szCs w:val="21"/>
              </w:rPr>
              <w:t xml:space="preserve">c) </w:t>
            </w:r>
            <w:r>
              <w:rPr>
                <w:rFonts w:ascii="宋体" w:hAnsi="宋体" w:cs="宋体" w:hint="eastAsia"/>
                <w:szCs w:val="21"/>
              </w:rPr>
              <w:t>资源的可获得性；</w:t>
            </w:r>
            <w:r>
              <w:rPr>
                <w:rFonts w:ascii="宋体" w:hAnsi="宋体" w:cs="宋体" w:hint="eastAsia"/>
                <w:szCs w:val="21"/>
              </w:rPr>
              <w:t xml:space="preserve">d) </w:t>
            </w:r>
            <w:r>
              <w:rPr>
                <w:rFonts w:ascii="宋体" w:hAnsi="宋体" w:cs="宋体" w:hint="eastAsia"/>
                <w:szCs w:val="21"/>
              </w:rPr>
              <w:t>责任和权限的分配与再分配。</w:t>
            </w:r>
          </w:p>
          <w:p w14:paraId="75159ECD"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895" w:type="dxa"/>
          </w:tcPr>
          <w:p w14:paraId="597A25DE" w14:textId="77777777" w:rsidR="00AB4755" w:rsidRDefault="00AB4755"/>
        </w:tc>
      </w:tr>
      <w:tr w:rsidR="00AB4755" w14:paraId="4124E038" w14:textId="77777777">
        <w:trPr>
          <w:trHeight w:val="719"/>
        </w:trPr>
        <w:tc>
          <w:tcPr>
            <w:tcW w:w="2160" w:type="dxa"/>
          </w:tcPr>
          <w:p w14:paraId="5DD9F114" w14:textId="77777777" w:rsidR="00AB4755" w:rsidRDefault="00D3116E">
            <w:pPr>
              <w:spacing w:line="280" w:lineRule="exact"/>
              <w:rPr>
                <w:rFonts w:ascii="宋体" w:hAnsi="宋体" w:cs="宋体"/>
                <w:szCs w:val="21"/>
              </w:rPr>
            </w:pPr>
            <w:r>
              <w:rPr>
                <w:rFonts w:ascii="宋体" w:hAnsi="宋体" w:cs="宋体" w:hint="eastAsia"/>
                <w:szCs w:val="21"/>
              </w:rPr>
              <w:t>资源、总则</w:t>
            </w:r>
          </w:p>
          <w:p w14:paraId="0D027A57" w14:textId="77777777" w:rsidR="00AB4755" w:rsidRDefault="00AB4755">
            <w:pPr>
              <w:spacing w:line="280" w:lineRule="exact"/>
              <w:rPr>
                <w:rFonts w:ascii="宋体" w:hAnsi="宋体" w:cs="宋体"/>
                <w:szCs w:val="21"/>
              </w:rPr>
            </w:pPr>
          </w:p>
        </w:tc>
        <w:tc>
          <w:tcPr>
            <w:tcW w:w="1012" w:type="dxa"/>
          </w:tcPr>
          <w:p w14:paraId="331C0890" w14:textId="77777777" w:rsidR="00AB4755" w:rsidRDefault="00D3116E">
            <w:pPr>
              <w:spacing w:line="280" w:lineRule="exact"/>
              <w:rPr>
                <w:szCs w:val="21"/>
              </w:rPr>
            </w:pPr>
            <w:r>
              <w:rPr>
                <w:rFonts w:hint="eastAsia"/>
                <w:szCs w:val="21"/>
              </w:rPr>
              <w:t>Q7.1.1</w:t>
            </w:r>
          </w:p>
          <w:p w14:paraId="5581558D" w14:textId="77777777" w:rsidR="00AB4755" w:rsidRDefault="00D3116E">
            <w:pPr>
              <w:spacing w:line="280" w:lineRule="exact"/>
              <w:rPr>
                <w:szCs w:val="21"/>
              </w:rPr>
            </w:pPr>
            <w:r>
              <w:rPr>
                <w:rFonts w:hint="eastAsia"/>
                <w:szCs w:val="21"/>
              </w:rPr>
              <w:t>ES7.1</w:t>
            </w:r>
          </w:p>
          <w:p w14:paraId="5DBBE8DF" w14:textId="77777777" w:rsidR="00AB4755" w:rsidRDefault="00AB4755">
            <w:pPr>
              <w:spacing w:line="280" w:lineRule="exact"/>
            </w:pPr>
          </w:p>
        </w:tc>
        <w:tc>
          <w:tcPr>
            <w:tcW w:w="10642" w:type="dxa"/>
            <w:vAlign w:val="center"/>
          </w:tcPr>
          <w:p w14:paraId="0CE1AD60" w14:textId="77777777" w:rsidR="00AB4755" w:rsidRDefault="00D3116E">
            <w:pPr>
              <w:spacing w:line="280" w:lineRule="exact"/>
            </w:pPr>
            <w:proofErr w:type="gramStart"/>
            <w:r>
              <w:rPr>
                <w:rFonts w:hint="eastAsia"/>
              </w:rPr>
              <w:t>查公司</w:t>
            </w:r>
            <w:proofErr w:type="gramEnd"/>
            <w:r>
              <w:rPr>
                <w:rFonts w:hint="eastAsia"/>
              </w:rPr>
              <w:t>配备了必要的人力资源，基础设施，规范文件、资金等必要的资源，能够持续满足顾客需求和管理体系改进的需要。</w:t>
            </w:r>
          </w:p>
          <w:p w14:paraId="48C4E0BD" w14:textId="77777777" w:rsidR="00AB4755" w:rsidRDefault="00D3116E">
            <w:r>
              <w:rPr>
                <w:rFonts w:ascii="宋体" w:hAnsi="宋体" w:cs="宋体" w:hint="eastAsia"/>
                <w:szCs w:val="21"/>
              </w:rPr>
              <w:t>部门：</w:t>
            </w:r>
            <w:r>
              <w:rPr>
                <w:rFonts w:hint="eastAsia"/>
                <w:color w:val="000000"/>
                <w:szCs w:val="21"/>
              </w:rPr>
              <w:t>项目部</w:t>
            </w:r>
            <w:r>
              <w:rPr>
                <w:rFonts w:hint="eastAsia"/>
                <w:color w:val="000000"/>
                <w:szCs w:val="21"/>
              </w:rPr>
              <w:t>、</w:t>
            </w:r>
            <w:r>
              <w:rPr>
                <w:rFonts w:hint="eastAsia"/>
                <w:color w:val="000000"/>
                <w:szCs w:val="21"/>
              </w:rPr>
              <w:t>管理部</w:t>
            </w:r>
          </w:p>
          <w:p w14:paraId="43EE9A96" w14:textId="77777777" w:rsidR="00AB4755" w:rsidRDefault="00D3116E">
            <w:pPr>
              <w:pStyle w:val="a0"/>
            </w:pPr>
            <w:r>
              <w:rPr>
                <w:rFonts w:hint="eastAsia"/>
              </w:rPr>
              <w:t>人员：物业管理人员、办公人员、物业管理服务人员</w:t>
            </w:r>
          </w:p>
          <w:p w14:paraId="33AD43DC" w14:textId="77777777" w:rsidR="00AB4755" w:rsidRDefault="00AB4755">
            <w:pPr>
              <w:pStyle w:val="a0"/>
            </w:pPr>
          </w:p>
        </w:tc>
        <w:tc>
          <w:tcPr>
            <w:tcW w:w="895" w:type="dxa"/>
          </w:tcPr>
          <w:p w14:paraId="191120D2" w14:textId="77777777" w:rsidR="00AB4755" w:rsidRDefault="00AB4755"/>
        </w:tc>
      </w:tr>
      <w:tr w:rsidR="00AB4755" w14:paraId="370BA97A" w14:textId="77777777">
        <w:trPr>
          <w:trHeight w:val="2110"/>
        </w:trPr>
        <w:tc>
          <w:tcPr>
            <w:tcW w:w="2160" w:type="dxa"/>
          </w:tcPr>
          <w:p w14:paraId="3EBAAC92" w14:textId="77777777" w:rsidR="00AB4755" w:rsidRDefault="00D3116E">
            <w:pPr>
              <w:spacing w:line="280" w:lineRule="exact"/>
              <w:rPr>
                <w:rFonts w:ascii="宋体" w:hAnsi="宋体" w:cs="宋体"/>
                <w:kern w:val="0"/>
                <w:szCs w:val="21"/>
              </w:rPr>
            </w:pPr>
            <w:r>
              <w:rPr>
                <w:rFonts w:ascii="宋体" w:hAnsi="宋体" w:cs="宋体" w:hint="eastAsia"/>
                <w:kern w:val="0"/>
                <w:szCs w:val="21"/>
              </w:rPr>
              <w:lastRenderedPageBreak/>
              <w:t>沟通</w:t>
            </w:r>
          </w:p>
          <w:p w14:paraId="1A7B29EB" w14:textId="77777777" w:rsidR="00AB4755" w:rsidRDefault="00AB4755">
            <w:pPr>
              <w:spacing w:line="280" w:lineRule="exact"/>
              <w:rPr>
                <w:rFonts w:ascii="宋体" w:hAnsi="宋体" w:cs="宋体"/>
                <w:szCs w:val="21"/>
              </w:rPr>
            </w:pPr>
          </w:p>
        </w:tc>
        <w:tc>
          <w:tcPr>
            <w:tcW w:w="1012" w:type="dxa"/>
          </w:tcPr>
          <w:p w14:paraId="0203DDCA" w14:textId="77777777" w:rsidR="00AB4755" w:rsidRDefault="00D3116E">
            <w:pPr>
              <w:spacing w:line="280" w:lineRule="exact"/>
              <w:rPr>
                <w:rFonts w:ascii="宋体" w:hAnsi="宋体" w:cs="宋体"/>
                <w:kern w:val="0"/>
                <w:szCs w:val="21"/>
              </w:rPr>
            </w:pPr>
            <w:r>
              <w:rPr>
                <w:rFonts w:ascii="宋体" w:hAnsi="宋体" w:cs="宋体" w:hint="eastAsia"/>
                <w:kern w:val="0"/>
                <w:szCs w:val="21"/>
              </w:rPr>
              <w:t>QES7.4</w:t>
            </w:r>
          </w:p>
          <w:p w14:paraId="69603172" w14:textId="77777777" w:rsidR="00AB4755" w:rsidRDefault="00AB4755">
            <w:pPr>
              <w:spacing w:line="280" w:lineRule="exact"/>
            </w:pPr>
          </w:p>
        </w:tc>
        <w:tc>
          <w:tcPr>
            <w:tcW w:w="10642" w:type="dxa"/>
            <w:vAlign w:val="center"/>
          </w:tcPr>
          <w:p w14:paraId="2A55E2EC" w14:textId="77777777" w:rsidR="00AB4755" w:rsidRDefault="00AB4755">
            <w:pPr>
              <w:spacing w:line="280" w:lineRule="exact"/>
              <w:ind w:firstLineChars="100" w:firstLine="210"/>
            </w:pPr>
          </w:p>
          <w:p w14:paraId="3BEF2F8E" w14:textId="77777777" w:rsidR="00AB4755" w:rsidRDefault="00D3116E">
            <w:pPr>
              <w:spacing w:line="280" w:lineRule="exact"/>
              <w:ind w:firstLineChars="100" w:firstLine="210"/>
            </w:pPr>
            <w:r>
              <w:rPr>
                <w:rFonts w:hint="eastAsia"/>
              </w:rPr>
              <w:t>公司编制并实施了《信息交流与沟通程序》，规定了职责、工作流程，包括内部沟通和外部沟通的方法和要求。</w:t>
            </w:r>
          </w:p>
          <w:p w14:paraId="620040C9" w14:textId="77777777" w:rsidR="00AB4755" w:rsidRDefault="00D3116E">
            <w:pPr>
              <w:spacing w:line="280" w:lineRule="exact"/>
              <w:ind w:firstLineChars="200" w:firstLine="42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14:paraId="3EC255EE" w14:textId="77777777" w:rsidR="00AB4755" w:rsidRDefault="00D3116E">
            <w:pPr>
              <w:spacing w:line="280" w:lineRule="exact"/>
              <w:ind w:firstLineChars="200" w:firstLine="420"/>
            </w:pPr>
            <w:r>
              <w:rPr>
                <w:rFonts w:hint="eastAsia"/>
              </w:rPr>
              <w:t>现场查阅内部交流：方针、目标完成情况、内审和管理评审报告、不符合信息等。</w:t>
            </w:r>
          </w:p>
          <w:p w14:paraId="40676F6A" w14:textId="77777777" w:rsidR="00AB4755" w:rsidRDefault="00D3116E">
            <w:pPr>
              <w:spacing w:line="280" w:lineRule="exact"/>
            </w:pPr>
            <w:r>
              <w:rPr>
                <w:rFonts w:hint="eastAsia"/>
              </w:rPr>
              <w:t>外部交流：通过发放《相关方告知书》与相关方就相关环境、职业健康安全信息进行相互沟通。</w:t>
            </w:r>
          </w:p>
          <w:p w14:paraId="5B2A1B2F" w14:textId="77777777" w:rsidR="00AB4755" w:rsidRDefault="00AB4755">
            <w:pPr>
              <w:pStyle w:val="a0"/>
            </w:pPr>
          </w:p>
        </w:tc>
        <w:tc>
          <w:tcPr>
            <w:tcW w:w="895" w:type="dxa"/>
          </w:tcPr>
          <w:p w14:paraId="7961C691" w14:textId="77777777" w:rsidR="00AB4755" w:rsidRDefault="00AB4755"/>
        </w:tc>
      </w:tr>
      <w:tr w:rsidR="00AB4755" w14:paraId="031749F0" w14:textId="77777777">
        <w:trPr>
          <w:trHeight w:val="2110"/>
        </w:trPr>
        <w:tc>
          <w:tcPr>
            <w:tcW w:w="2160" w:type="dxa"/>
            <w:vAlign w:val="center"/>
          </w:tcPr>
          <w:p w14:paraId="55719073" w14:textId="77777777" w:rsidR="00AB4755" w:rsidRDefault="00D3116E">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12" w:type="dxa"/>
            <w:vAlign w:val="center"/>
          </w:tcPr>
          <w:p w14:paraId="00BF7189" w14:textId="77777777" w:rsidR="00AB4755" w:rsidRDefault="00D3116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w:t>
            </w:r>
          </w:p>
          <w:p w14:paraId="4B733B82" w14:textId="77777777" w:rsidR="00AB4755" w:rsidRDefault="00D3116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1EBEC08C" w14:textId="77777777" w:rsidR="00AB4755" w:rsidRDefault="00AB4755"/>
        </w:tc>
        <w:tc>
          <w:tcPr>
            <w:tcW w:w="10642" w:type="dxa"/>
            <w:vAlign w:val="center"/>
          </w:tcPr>
          <w:p w14:paraId="16ED8365" w14:textId="77777777" w:rsidR="00AB4755" w:rsidRDefault="00D3116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公司编制了《顾客满意程度测量程序》，对物业管理服务的质量特性进行监视和测量，以验证其符合要求的程度，确保服务符合要求。</w:t>
            </w:r>
          </w:p>
          <w:p w14:paraId="30D66693" w14:textId="77777777" w:rsidR="00AB4755" w:rsidRDefault="00D3116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、《管理评审控制程序》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和《数据分析控制程序》为保证公司质量管理体系的有效运行，通过对管理绩效的监视与测量，确保体系运行的有效性。</w:t>
            </w:r>
          </w:p>
          <w:p w14:paraId="2C29E7AD" w14:textId="77777777" w:rsidR="00AB4755" w:rsidRDefault="00D3116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14:paraId="5EA99C41" w14:textId="77777777" w:rsidR="00AB4755" w:rsidRDefault="00D3116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14:paraId="2BDC6399" w14:textId="77777777" w:rsidR="00AB4755" w:rsidRDefault="00D3116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w:t>
            </w:r>
            <w:r>
              <w:rPr>
                <w:rFonts w:asciiTheme="minorEastAsia" w:eastAsiaTheme="minorEastAsia" w:hAnsiTheme="minorEastAsia" w:cstheme="minorEastAsia" w:hint="eastAsia"/>
                <w:szCs w:val="21"/>
              </w:rPr>
              <w:t>环境和职业健康安全目标指标完成情况检查表”，体系建立至今共进行的管理目标指标的检查考核工作，均完成目标考核要求。</w:t>
            </w:r>
          </w:p>
          <w:p w14:paraId="40E5B355" w14:textId="77777777" w:rsidR="00AB4755" w:rsidRDefault="00D3116E">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w:t>
            </w:r>
            <w:r>
              <w:rPr>
                <w:rFonts w:asciiTheme="minorEastAsia" w:eastAsiaTheme="minorEastAsia" w:hAnsiTheme="minorEastAsia" w:cstheme="minorEastAsia" w:hint="eastAsia"/>
                <w:szCs w:val="21"/>
              </w:rPr>
              <w:t>2019.6.10</w:t>
            </w:r>
            <w:r>
              <w:rPr>
                <w:rFonts w:asciiTheme="minorEastAsia" w:eastAsiaTheme="minorEastAsia" w:hAnsiTheme="minorEastAsia" w:cstheme="minorEastAsia" w:hint="eastAsia"/>
                <w:szCs w:val="21"/>
              </w:rPr>
              <w:t>管理检查记录，主控部门：</w:t>
            </w:r>
            <w:r>
              <w:rPr>
                <w:rFonts w:asciiTheme="minorEastAsia" w:eastAsiaTheme="minorEastAsia" w:hAnsiTheme="minorEastAsia" w:cstheme="minorEastAsia" w:hint="eastAsia"/>
                <w:szCs w:val="21"/>
              </w:rPr>
              <w:t>管理部</w:t>
            </w:r>
            <w:r>
              <w:rPr>
                <w:rFonts w:asciiTheme="minorEastAsia" w:eastAsiaTheme="minorEastAsia" w:hAnsiTheme="minorEastAsia" w:cstheme="minorEastAsia" w:hint="eastAsia"/>
                <w:szCs w:val="21"/>
              </w:rPr>
              <w:t>，检查人：高树茂</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对固废</w:t>
            </w:r>
            <w:proofErr w:type="gramEnd"/>
            <w:r>
              <w:rPr>
                <w:rFonts w:asciiTheme="minorEastAsia" w:eastAsiaTheme="minorEastAsia" w:hAnsiTheme="minorEastAsia" w:cstheme="minorEastAsia" w:hint="eastAsia"/>
                <w:szCs w:val="21"/>
              </w:rPr>
              <w:t>收集、节约能源等方面进行检查、劳保用品发放、安全管理进行检查，一切正常。</w:t>
            </w:r>
          </w:p>
          <w:p w14:paraId="471D9A0C" w14:textId="77777777" w:rsidR="00AB4755" w:rsidRDefault="00D3116E">
            <w:pPr>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查公司</w:t>
            </w:r>
            <w:proofErr w:type="gramEnd"/>
            <w:r>
              <w:rPr>
                <w:rFonts w:asciiTheme="minorEastAsia" w:eastAsiaTheme="minorEastAsia" w:hAnsiTheme="minorEastAsia" w:cstheme="minorEastAsia" w:hint="eastAsia"/>
                <w:szCs w:val="21"/>
              </w:rPr>
              <w:t>为员工购买有养老等保险，提供购买证据。</w:t>
            </w:r>
          </w:p>
          <w:p w14:paraId="55AB93DA" w14:textId="77777777" w:rsidR="00AB4755" w:rsidRDefault="00D3116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3253F5B4" w14:textId="77777777" w:rsidR="00AB4755" w:rsidRDefault="00D3116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14:paraId="5A05B642" w14:textId="77777777" w:rsidR="00AB4755" w:rsidRDefault="00D3116E">
            <w:pPr>
              <w:ind w:firstLineChars="200" w:firstLine="420"/>
              <w:rPr>
                <w:rFonts w:ascii="宋体" w:hAnsi="宋体"/>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282DE0D6" w14:textId="77777777" w:rsidR="00AB4755" w:rsidRDefault="00AB4755"/>
        </w:tc>
      </w:tr>
      <w:tr w:rsidR="00AB4755" w14:paraId="2202A94C" w14:textId="77777777">
        <w:trPr>
          <w:trHeight w:val="2110"/>
        </w:trPr>
        <w:tc>
          <w:tcPr>
            <w:tcW w:w="2160" w:type="dxa"/>
          </w:tcPr>
          <w:p w14:paraId="2F7C27A6" w14:textId="77777777" w:rsidR="00AB4755" w:rsidRDefault="00D3116E">
            <w:pPr>
              <w:spacing w:line="280" w:lineRule="exact"/>
              <w:rPr>
                <w:rFonts w:ascii="宋体" w:hAnsi="宋体" w:cs="宋体"/>
                <w:szCs w:val="21"/>
              </w:rPr>
            </w:pPr>
            <w:r>
              <w:rPr>
                <w:rFonts w:ascii="宋体" w:hAnsi="宋体" w:cs="宋体" w:hint="eastAsia"/>
                <w:szCs w:val="21"/>
              </w:rPr>
              <w:lastRenderedPageBreak/>
              <w:t>管理评审</w:t>
            </w:r>
          </w:p>
          <w:p w14:paraId="4909CC45" w14:textId="77777777" w:rsidR="00AB4755" w:rsidRDefault="00AB4755">
            <w:pPr>
              <w:spacing w:line="280" w:lineRule="exact"/>
              <w:rPr>
                <w:rFonts w:ascii="宋体" w:hAnsi="宋体" w:cs="宋体"/>
                <w:szCs w:val="21"/>
              </w:rPr>
            </w:pPr>
          </w:p>
        </w:tc>
        <w:tc>
          <w:tcPr>
            <w:tcW w:w="1012" w:type="dxa"/>
          </w:tcPr>
          <w:p w14:paraId="17EE500E" w14:textId="77777777" w:rsidR="00AB4755" w:rsidRDefault="00D3116E">
            <w:pPr>
              <w:spacing w:line="280" w:lineRule="exact"/>
              <w:rPr>
                <w:szCs w:val="21"/>
              </w:rPr>
            </w:pPr>
            <w:r>
              <w:rPr>
                <w:rFonts w:hint="eastAsia"/>
                <w:szCs w:val="21"/>
              </w:rPr>
              <w:t>QES</w:t>
            </w:r>
          </w:p>
          <w:p w14:paraId="2C81EC86" w14:textId="77777777" w:rsidR="00AB4755" w:rsidRDefault="00D3116E">
            <w:pPr>
              <w:spacing w:line="280" w:lineRule="exact"/>
              <w:rPr>
                <w:szCs w:val="21"/>
              </w:rPr>
            </w:pPr>
            <w:r>
              <w:rPr>
                <w:rFonts w:hint="eastAsia"/>
                <w:szCs w:val="21"/>
              </w:rPr>
              <w:t>9.3</w:t>
            </w:r>
          </w:p>
          <w:p w14:paraId="0F5B9671" w14:textId="77777777" w:rsidR="00AB4755" w:rsidRDefault="00AB4755">
            <w:pPr>
              <w:spacing w:line="280" w:lineRule="exact"/>
              <w:rPr>
                <w:szCs w:val="21"/>
              </w:rPr>
            </w:pPr>
          </w:p>
          <w:p w14:paraId="47A724A6" w14:textId="77777777" w:rsidR="00AB4755" w:rsidRDefault="00AB4755">
            <w:pPr>
              <w:spacing w:line="280" w:lineRule="exact"/>
              <w:rPr>
                <w:szCs w:val="21"/>
              </w:rPr>
            </w:pPr>
          </w:p>
          <w:p w14:paraId="7235C599" w14:textId="77777777" w:rsidR="00AB4755" w:rsidRDefault="00AB4755">
            <w:pPr>
              <w:spacing w:line="280" w:lineRule="exact"/>
            </w:pPr>
          </w:p>
        </w:tc>
        <w:tc>
          <w:tcPr>
            <w:tcW w:w="10642" w:type="dxa"/>
            <w:vAlign w:val="center"/>
          </w:tcPr>
          <w:p w14:paraId="13EA81DC" w14:textId="77777777" w:rsidR="00AB4755" w:rsidRDefault="00D3116E">
            <w:pPr>
              <w:spacing w:line="280" w:lineRule="exact"/>
              <w:rPr>
                <w:rFonts w:ascii="宋体" w:hAnsi="宋体" w:cs="宋体"/>
                <w:szCs w:val="21"/>
              </w:rPr>
            </w:pPr>
            <w:r>
              <w:rPr>
                <w:rFonts w:ascii="宋体" w:hAnsi="宋体" w:cs="宋体" w:hint="eastAsia"/>
                <w:szCs w:val="21"/>
              </w:rPr>
              <w:t>提供：</w:t>
            </w:r>
          </w:p>
          <w:p w14:paraId="26849164" w14:textId="77777777" w:rsidR="00AB4755" w:rsidRDefault="00D3116E">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管理评审计划，</w:t>
            </w:r>
          </w:p>
          <w:p w14:paraId="46CA7335" w14:textId="77777777" w:rsidR="00AB4755" w:rsidRDefault="00D3116E">
            <w:pPr>
              <w:spacing w:line="280" w:lineRule="exact"/>
              <w:rPr>
                <w:rFonts w:ascii="宋体" w:hAnsi="宋体" w:cs="宋体"/>
                <w:szCs w:val="21"/>
              </w:rPr>
            </w:pPr>
            <w:r>
              <w:rPr>
                <w:rFonts w:ascii="宋体" w:hAnsi="宋体" w:cs="宋体" w:hint="eastAsia"/>
                <w:szCs w:val="21"/>
              </w:rPr>
              <w:t>评审时间：计划</w:t>
            </w:r>
            <w:r>
              <w:rPr>
                <w:rFonts w:hint="eastAsia"/>
                <w:sz w:val="24"/>
                <w:szCs w:val="22"/>
              </w:rPr>
              <w:t>2020</w:t>
            </w:r>
            <w:r>
              <w:rPr>
                <w:rFonts w:hint="eastAsia"/>
                <w:sz w:val="24"/>
                <w:szCs w:val="22"/>
              </w:rPr>
              <w:t>年</w:t>
            </w:r>
            <w:r>
              <w:rPr>
                <w:rFonts w:hint="eastAsia"/>
                <w:sz w:val="24"/>
                <w:szCs w:val="22"/>
              </w:rPr>
              <w:t>11</w:t>
            </w:r>
            <w:r>
              <w:rPr>
                <w:rFonts w:hint="eastAsia"/>
                <w:sz w:val="24"/>
                <w:szCs w:val="22"/>
              </w:rPr>
              <w:t>月</w:t>
            </w:r>
            <w:r>
              <w:rPr>
                <w:rFonts w:hint="eastAsia"/>
                <w:sz w:val="24"/>
                <w:szCs w:val="22"/>
              </w:rPr>
              <w:t>28</w:t>
            </w:r>
            <w:r>
              <w:rPr>
                <w:rFonts w:hint="eastAsia"/>
                <w:sz w:val="24"/>
                <w:szCs w:val="22"/>
              </w:rPr>
              <w:t>日</w:t>
            </w:r>
            <w:r>
              <w:rPr>
                <w:rFonts w:ascii="宋体" w:hAnsi="宋体" w:cs="宋体" w:hint="eastAsia"/>
                <w:szCs w:val="21"/>
              </w:rPr>
              <w:t>进行，评审方式：会议评审，</w:t>
            </w:r>
          </w:p>
          <w:p w14:paraId="5FB295D6" w14:textId="77777777" w:rsidR="00AB4755" w:rsidRDefault="00D3116E">
            <w:pPr>
              <w:spacing w:line="280" w:lineRule="exact"/>
              <w:rPr>
                <w:rFonts w:ascii="宋体" w:hAnsi="宋体" w:cs="宋体"/>
                <w:szCs w:val="21"/>
              </w:rPr>
            </w:pPr>
            <w:r>
              <w:rPr>
                <w:rFonts w:ascii="宋体" w:hAnsi="宋体" w:cs="宋体" w:hint="eastAsia"/>
                <w:szCs w:val="21"/>
              </w:rPr>
              <w:t>编制：</w:t>
            </w:r>
            <w:r>
              <w:rPr>
                <w:rFonts w:hint="eastAsia"/>
                <w:color w:val="000000"/>
                <w:szCs w:val="21"/>
              </w:rPr>
              <w:t>管理部</w:t>
            </w:r>
            <w:r>
              <w:rPr>
                <w:rFonts w:hint="eastAsia"/>
                <w:color w:val="000000"/>
                <w:szCs w:val="21"/>
              </w:rPr>
              <w:t xml:space="preserve"> </w:t>
            </w:r>
            <w:r>
              <w:rPr>
                <w:rFonts w:ascii="宋体" w:hAnsi="宋体" w:cs="宋体" w:hint="eastAsia"/>
                <w:szCs w:val="21"/>
              </w:rPr>
              <w:t xml:space="preserve">     </w:t>
            </w:r>
            <w:r>
              <w:rPr>
                <w:rFonts w:ascii="宋体" w:hAnsi="宋体" w:cs="宋体" w:hint="eastAsia"/>
                <w:szCs w:val="21"/>
              </w:rPr>
              <w:t>审批：</w:t>
            </w:r>
            <w:r>
              <w:t>王</w:t>
            </w:r>
            <w:r>
              <w:rPr>
                <w:rFonts w:hint="eastAsia"/>
              </w:rPr>
              <w:t>家红</w:t>
            </w:r>
            <w:r>
              <w:rPr>
                <w:rFonts w:ascii="宋体" w:hAnsi="宋体" w:cs="宋体" w:hint="eastAsia"/>
                <w:szCs w:val="21"/>
              </w:rPr>
              <w:t xml:space="preserve">    </w:t>
            </w:r>
            <w:r>
              <w:rPr>
                <w:rFonts w:ascii="宋体" w:hAnsi="宋体" w:cs="宋体" w:hint="eastAsia"/>
                <w:szCs w:val="21"/>
              </w:rPr>
              <w:t>编制日期：</w:t>
            </w:r>
            <w:r>
              <w:rPr>
                <w:rFonts w:ascii="宋体" w:hAnsi="宋体" w:cs="宋体"/>
                <w:szCs w:val="21"/>
              </w:rPr>
              <w:t>2020.11.22</w:t>
            </w:r>
            <w:r>
              <w:rPr>
                <w:rFonts w:ascii="宋体" w:hAnsi="宋体" w:cs="宋体" w:hint="eastAsia"/>
                <w:szCs w:val="21"/>
              </w:rPr>
              <w:t xml:space="preserve">   </w:t>
            </w:r>
          </w:p>
          <w:p w14:paraId="612B2DEC" w14:textId="77777777" w:rsidR="00AB4755" w:rsidRDefault="00D3116E">
            <w:pPr>
              <w:spacing w:line="280" w:lineRule="exact"/>
              <w:rPr>
                <w:rFonts w:ascii="宋体" w:hAnsi="宋体" w:cs="宋体"/>
                <w:szCs w:val="21"/>
              </w:rPr>
            </w:pPr>
            <w:r>
              <w:rPr>
                <w:rFonts w:ascii="宋体" w:hAnsi="宋体" w:cs="宋体" w:hint="eastAsia"/>
                <w:szCs w:val="21"/>
              </w:rPr>
              <w:t>参加人员包括公司总经理、管理者代表、各部门负责人，</w:t>
            </w:r>
          </w:p>
          <w:p w14:paraId="508DA840" w14:textId="77777777" w:rsidR="00AB4755" w:rsidRDefault="00D3116E">
            <w:pPr>
              <w:spacing w:line="280" w:lineRule="exact"/>
              <w:rPr>
                <w:rFonts w:ascii="宋体" w:hAnsi="宋体" w:cs="宋体"/>
                <w:szCs w:val="21"/>
              </w:rPr>
            </w:pPr>
            <w:r>
              <w:rPr>
                <w:rFonts w:ascii="宋体" w:hAnsi="宋体" w:cs="宋体" w:hint="eastAsia"/>
                <w:szCs w:val="21"/>
              </w:rPr>
              <w:t>计划中明确了评审内容和资料准备要求。</w:t>
            </w:r>
          </w:p>
          <w:p w14:paraId="657C8035" w14:textId="77777777" w:rsidR="00AB4755" w:rsidRDefault="00D3116E">
            <w:pPr>
              <w:numPr>
                <w:ilvl w:val="0"/>
                <w:numId w:val="1"/>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744F4CBD" w14:textId="77777777" w:rsidR="00AB4755" w:rsidRDefault="00D3116E">
            <w:pPr>
              <w:ind w:left="28"/>
              <w:rPr>
                <w:rFonts w:ascii="宋体" w:hAnsi="宋体"/>
                <w:szCs w:val="21"/>
              </w:rPr>
            </w:pPr>
            <w:r>
              <w:rPr>
                <w:rFonts w:ascii="宋体" w:hAnsi="宋体" w:hint="eastAsia"/>
                <w:szCs w:val="21"/>
              </w:rPr>
              <w:t>1)</w:t>
            </w:r>
            <w:r>
              <w:rPr>
                <w:rFonts w:ascii="宋体" w:hAnsi="宋体" w:hint="eastAsia"/>
                <w:szCs w:val="21"/>
              </w:rPr>
              <w:t>公司内外部环境、相关方的需求和期望、应对风险和机遇的措施及评价；</w:t>
            </w:r>
          </w:p>
          <w:p w14:paraId="213FE68C" w14:textId="77777777" w:rsidR="00AB4755" w:rsidRDefault="00D3116E">
            <w:pPr>
              <w:ind w:left="28"/>
              <w:rPr>
                <w:rFonts w:ascii="宋体" w:hAnsi="宋体"/>
                <w:szCs w:val="21"/>
              </w:rPr>
            </w:pPr>
            <w:r>
              <w:rPr>
                <w:rFonts w:ascii="宋体" w:hAnsi="宋体" w:hint="eastAsia"/>
                <w:szCs w:val="21"/>
              </w:rPr>
              <w:t>2</w:t>
            </w:r>
            <w:r>
              <w:rPr>
                <w:rFonts w:ascii="宋体" w:hAnsi="宋体" w:hint="eastAsia"/>
                <w:szCs w:val="21"/>
              </w:rPr>
              <w:t>）内部审核结果分析报告</w:t>
            </w:r>
          </w:p>
          <w:p w14:paraId="2B7C5450" w14:textId="77777777" w:rsidR="00AB4755" w:rsidRDefault="00D3116E">
            <w:pPr>
              <w:ind w:left="28"/>
              <w:rPr>
                <w:rFonts w:ascii="宋体" w:hAnsi="宋体"/>
                <w:szCs w:val="21"/>
              </w:rPr>
            </w:pPr>
            <w:r>
              <w:rPr>
                <w:rFonts w:ascii="宋体" w:hAnsi="宋体" w:hint="eastAsia"/>
                <w:szCs w:val="21"/>
              </w:rPr>
              <w:t>3</w:t>
            </w:r>
            <w:r>
              <w:rPr>
                <w:rFonts w:ascii="宋体" w:hAnsi="宋体" w:hint="eastAsia"/>
                <w:szCs w:val="21"/>
              </w:rPr>
              <w:t>）目标完成情况及质量、环境、健安绩效报告</w:t>
            </w:r>
          </w:p>
          <w:p w14:paraId="5BBB5787" w14:textId="77777777" w:rsidR="00AB4755" w:rsidRDefault="00D3116E">
            <w:pPr>
              <w:ind w:left="28"/>
              <w:rPr>
                <w:rFonts w:ascii="宋体" w:hAnsi="宋体"/>
                <w:szCs w:val="21"/>
              </w:rPr>
            </w:pPr>
            <w:r>
              <w:rPr>
                <w:rFonts w:ascii="宋体" w:hAnsi="宋体" w:hint="eastAsia"/>
                <w:szCs w:val="21"/>
              </w:rPr>
              <w:t>4</w:t>
            </w:r>
            <w:r>
              <w:rPr>
                <w:rFonts w:ascii="宋体" w:hAnsi="宋体" w:hint="eastAsia"/>
                <w:szCs w:val="21"/>
              </w:rPr>
              <w:t>）纠正措施、预防措施效果分析报告</w:t>
            </w:r>
          </w:p>
          <w:p w14:paraId="3D19C769" w14:textId="77777777" w:rsidR="00AB4755" w:rsidRDefault="00D3116E">
            <w:pPr>
              <w:ind w:left="28"/>
              <w:rPr>
                <w:rFonts w:ascii="宋体" w:hAnsi="宋体"/>
                <w:szCs w:val="21"/>
              </w:rPr>
            </w:pPr>
            <w:r>
              <w:rPr>
                <w:rFonts w:ascii="宋体" w:hAnsi="宋体" w:hint="eastAsia"/>
                <w:szCs w:val="21"/>
              </w:rPr>
              <w:t>5</w:t>
            </w:r>
            <w:r>
              <w:rPr>
                <w:rFonts w:ascii="宋体" w:hAnsi="宋体" w:hint="eastAsia"/>
                <w:szCs w:val="21"/>
              </w:rPr>
              <w:t>）管理方针、目标适宜性分析报告</w:t>
            </w:r>
          </w:p>
          <w:p w14:paraId="2103DA2B" w14:textId="77777777" w:rsidR="00AB4755" w:rsidRDefault="00D3116E">
            <w:pPr>
              <w:ind w:left="28"/>
              <w:rPr>
                <w:rFonts w:ascii="宋体" w:hAnsi="宋体"/>
                <w:szCs w:val="21"/>
              </w:rPr>
            </w:pPr>
            <w:r>
              <w:rPr>
                <w:rFonts w:ascii="宋体" w:hAnsi="宋体" w:hint="eastAsia"/>
                <w:szCs w:val="21"/>
              </w:rPr>
              <w:t>6</w:t>
            </w:r>
            <w:r>
              <w:rPr>
                <w:rFonts w:ascii="宋体" w:hAnsi="宋体" w:hint="eastAsia"/>
                <w:szCs w:val="21"/>
              </w:rPr>
              <w:t>）法律法规和其他要求遵循情况分析报告</w:t>
            </w:r>
          </w:p>
          <w:p w14:paraId="2BD560FD" w14:textId="77777777" w:rsidR="00AB4755" w:rsidRDefault="00D3116E">
            <w:pPr>
              <w:ind w:left="28"/>
              <w:rPr>
                <w:rFonts w:ascii="宋体" w:hAnsi="宋体"/>
                <w:szCs w:val="21"/>
              </w:rPr>
            </w:pPr>
            <w:r>
              <w:rPr>
                <w:rFonts w:ascii="宋体" w:hAnsi="宋体" w:hint="eastAsia"/>
                <w:szCs w:val="21"/>
              </w:rPr>
              <w:t>7</w:t>
            </w:r>
            <w:r>
              <w:rPr>
                <w:rFonts w:ascii="宋体" w:hAnsi="宋体" w:hint="eastAsia"/>
                <w:szCs w:val="21"/>
              </w:rPr>
              <w:t>）关于如何提高公司管理体系运行质量和效率的建议</w:t>
            </w:r>
          </w:p>
          <w:p w14:paraId="33F69AAF" w14:textId="77777777" w:rsidR="00AB4755" w:rsidRDefault="00D3116E">
            <w:pPr>
              <w:ind w:left="28"/>
              <w:rPr>
                <w:rFonts w:ascii="宋体" w:hAnsi="宋体"/>
                <w:szCs w:val="21"/>
              </w:rPr>
            </w:pPr>
            <w:r>
              <w:rPr>
                <w:rFonts w:ascii="宋体" w:hAnsi="宋体" w:hint="eastAsia"/>
                <w:szCs w:val="21"/>
              </w:rPr>
              <w:t>8</w:t>
            </w:r>
            <w:r>
              <w:rPr>
                <w:rFonts w:ascii="宋体" w:hAnsi="宋体" w:hint="eastAsia"/>
                <w:szCs w:val="21"/>
              </w:rPr>
              <w:t>）顾客反馈及满意度调查情况，相关方环境、健</w:t>
            </w:r>
            <w:proofErr w:type="gramStart"/>
            <w:r>
              <w:rPr>
                <w:rFonts w:ascii="宋体" w:hAnsi="宋体" w:hint="eastAsia"/>
                <w:szCs w:val="21"/>
              </w:rPr>
              <w:t>安信息</w:t>
            </w:r>
            <w:proofErr w:type="gramEnd"/>
            <w:r>
              <w:rPr>
                <w:rFonts w:ascii="宋体" w:hAnsi="宋体" w:hint="eastAsia"/>
                <w:szCs w:val="21"/>
              </w:rPr>
              <w:t>沟通情况</w:t>
            </w:r>
          </w:p>
          <w:p w14:paraId="1698FE13" w14:textId="77777777" w:rsidR="00AB4755" w:rsidRDefault="00D3116E">
            <w:pPr>
              <w:ind w:left="28"/>
              <w:rPr>
                <w:rFonts w:ascii="宋体" w:hAnsi="宋体"/>
                <w:szCs w:val="21"/>
              </w:rPr>
            </w:pPr>
            <w:r>
              <w:rPr>
                <w:rFonts w:ascii="宋体" w:hAnsi="宋体" w:hint="eastAsia"/>
                <w:szCs w:val="21"/>
              </w:rPr>
              <w:t>9</w:t>
            </w:r>
            <w:r>
              <w:rPr>
                <w:rFonts w:ascii="宋体" w:hAnsi="宋体" w:hint="eastAsia"/>
                <w:szCs w:val="21"/>
              </w:rPr>
              <w:t>）过程绩效及产品符合性总结，健安管理参与协商</w:t>
            </w:r>
            <w:r>
              <w:rPr>
                <w:rFonts w:ascii="宋体" w:hAnsi="宋体" w:hint="eastAsia"/>
                <w:szCs w:val="21"/>
              </w:rPr>
              <w:t>结果。</w:t>
            </w:r>
          </w:p>
          <w:p w14:paraId="0657D1DC" w14:textId="77777777" w:rsidR="00AB4755" w:rsidRDefault="00D3116E">
            <w:pPr>
              <w:ind w:left="28"/>
              <w:rPr>
                <w:rFonts w:ascii="宋体" w:hAnsi="宋体"/>
                <w:szCs w:val="21"/>
              </w:rPr>
            </w:pPr>
            <w:r>
              <w:rPr>
                <w:rFonts w:ascii="宋体" w:hAnsi="宋体" w:hint="eastAsia"/>
                <w:szCs w:val="21"/>
              </w:rPr>
              <w:t>10</w:t>
            </w:r>
            <w:r>
              <w:rPr>
                <w:rFonts w:ascii="宋体" w:hAnsi="宋体" w:hint="eastAsia"/>
                <w:szCs w:val="21"/>
              </w:rPr>
              <w:t>）影响体系变更情况提出了自体系运行以来取得的成绩和存在的不足；</w:t>
            </w:r>
          </w:p>
          <w:p w14:paraId="721A85D0" w14:textId="77777777" w:rsidR="00AB4755" w:rsidRDefault="00D3116E">
            <w:pPr>
              <w:ind w:left="28"/>
              <w:rPr>
                <w:rFonts w:ascii="宋体" w:hAnsi="宋体"/>
                <w:szCs w:val="21"/>
              </w:rPr>
            </w:pPr>
            <w:r>
              <w:rPr>
                <w:rFonts w:ascii="宋体" w:hAnsi="宋体" w:hint="eastAsia"/>
                <w:szCs w:val="21"/>
              </w:rPr>
              <w:t>11</w:t>
            </w:r>
            <w:r>
              <w:rPr>
                <w:rFonts w:ascii="宋体" w:hAnsi="宋体" w:hint="eastAsia"/>
                <w:szCs w:val="21"/>
              </w:rPr>
              <w:t>）与管理体系相关的内外部环境因素的变化</w:t>
            </w:r>
          </w:p>
          <w:p w14:paraId="7E8C72CC" w14:textId="77777777" w:rsidR="00AB4755" w:rsidRDefault="00D3116E">
            <w:pPr>
              <w:spacing w:line="280" w:lineRule="exact"/>
              <w:rPr>
                <w:rFonts w:ascii="宋体" w:hAnsi="宋体"/>
                <w:szCs w:val="21"/>
              </w:rPr>
            </w:pPr>
            <w:r>
              <w:rPr>
                <w:rFonts w:ascii="宋体" w:hAnsi="宋体" w:hint="eastAsia"/>
                <w:szCs w:val="21"/>
              </w:rPr>
              <w:t>12</w:t>
            </w:r>
            <w:r>
              <w:rPr>
                <w:rFonts w:ascii="宋体" w:hAnsi="宋体" w:hint="eastAsia"/>
                <w:szCs w:val="21"/>
              </w:rPr>
              <w:t>）公司所面临的风险和机遇采取措施的有效性</w:t>
            </w:r>
          </w:p>
          <w:p w14:paraId="6D1CEE39" w14:textId="77777777" w:rsidR="00AB4755" w:rsidRDefault="00D3116E">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管理评审报告，</w:t>
            </w:r>
          </w:p>
          <w:p w14:paraId="09EBF320" w14:textId="77777777" w:rsidR="00AB4755" w:rsidRDefault="00D3116E">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14:paraId="3BDAD430" w14:textId="77777777" w:rsidR="00AB4755" w:rsidRDefault="00D3116E">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改进计划，</w:t>
            </w:r>
          </w:p>
          <w:p w14:paraId="550B0CCE" w14:textId="77777777" w:rsidR="00AB4755" w:rsidRDefault="00D3116E">
            <w:pPr>
              <w:pStyle w:val="a0"/>
            </w:pPr>
            <w:r>
              <w:rPr>
                <w:rFonts w:hint="eastAsia"/>
              </w:rPr>
              <w:t>1</w:t>
            </w:r>
            <w:r>
              <w:rPr>
                <w:rFonts w:hint="eastAsia"/>
              </w:rPr>
              <w:t>、加强新版标准文件学习</w:t>
            </w:r>
          </w:p>
          <w:p w14:paraId="23F70CBC" w14:textId="77777777" w:rsidR="00AB4755" w:rsidRDefault="00D3116E">
            <w:pPr>
              <w:pStyle w:val="a0"/>
            </w:pPr>
            <w:r>
              <w:rPr>
                <w:rFonts w:hint="eastAsia"/>
              </w:rPr>
              <w:t>2</w:t>
            </w:r>
            <w:r>
              <w:rPr>
                <w:rFonts w:hint="eastAsia"/>
              </w:rPr>
              <w:t>、对项目部服务</w:t>
            </w:r>
            <w:r>
              <w:rPr>
                <w:rFonts w:hint="eastAsia"/>
              </w:rPr>
              <w:t>过程强化服务意识和规范，加强对过程检查，对不合格输出采取有效的纠正或纠正措施</w:t>
            </w:r>
          </w:p>
        </w:tc>
        <w:tc>
          <w:tcPr>
            <w:tcW w:w="895" w:type="dxa"/>
          </w:tcPr>
          <w:p w14:paraId="57B0503A" w14:textId="77777777" w:rsidR="00AB4755" w:rsidRDefault="00AB4755"/>
        </w:tc>
      </w:tr>
      <w:tr w:rsidR="00AB4755" w14:paraId="5C102224" w14:textId="77777777">
        <w:trPr>
          <w:trHeight w:val="1105"/>
        </w:trPr>
        <w:tc>
          <w:tcPr>
            <w:tcW w:w="2160" w:type="dxa"/>
          </w:tcPr>
          <w:p w14:paraId="5B25957C" w14:textId="77777777" w:rsidR="00AB4755" w:rsidRDefault="00D3116E">
            <w:pPr>
              <w:spacing w:line="280" w:lineRule="exact"/>
              <w:rPr>
                <w:rFonts w:ascii="宋体" w:hAnsi="宋体" w:cs="宋体"/>
                <w:szCs w:val="21"/>
              </w:rPr>
            </w:pPr>
            <w:r>
              <w:rPr>
                <w:rFonts w:ascii="宋体" w:hAnsi="宋体" w:cs="宋体" w:hint="eastAsia"/>
                <w:szCs w:val="21"/>
              </w:rPr>
              <w:lastRenderedPageBreak/>
              <w:t>总则</w:t>
            </w:r>
          </w:p>
          <w:p w14:paraId="4BE49DD2" w14:textId="77777777" w:rsidR="00AB4755" w:rsidRDefault="00AB4755">
            <w:pPr>
              <w:spacing w:line="280" w:lineRule="exact"/>
              <w:rPr>
                <w:rFonts w:ascii="宋体" w:hAnsi="宋体" w:cs="宋体"/>
                <w:szCs w:val="21"/>
              </w:rPr>
            </w:pPr>
          </w:p>
        </w:tc>
        <w:tc>
          <w:tcPr>
            <w:tcW w:w="1012" w:type="dxa"/>
          </w:tcPr>
          <w:p w14:paraId="1C877116" w14:textId="77777777" w:rsidR="00AB4755" w:rsidRDefault="00D3116E">
            <w:pPr>
              <w:spacing w:line="280" w:lineRule="exact"/>
              <w:rPr>
                <w:szCs w:val="21"/>
              </w:rPr>
            </w:pPr>
            <w:r>
              <w:rPr>
                <w:rFonts w:hint="eastAsia"/>
                <w:szCs w:val="21"/>
              </w:rPr>
              <w:t>QES 10.1</w:t>
            </w:r>
          </w:p>
          <w:p w14:paraId="130A0CC5" w14:textId="77777777" w:rsidR="00AB4755" w:rsidRDefault="00AB4755">
            <w:pPr>
              <w:spacing w:line="280" w:lineRule="exact"/>
            </w:pPr>
          </w:p>
        </w:tc>
        <w:tc>
          <w:tcPr>
            <w:tcW w:w="10642" w:type="dxa"/>
          </w:tcPr>
          <w:p w14:paraId="0398A8C1" w14:textId="77777777" w:rsidR="00AB4755" w:rsidRDefault="00D3116E">
            <w:pPr>
              <w:spacing w:line="280" w:lineRule="exact"/>
              <w:ind w:firstLineChars="200" w:firstLine="420"/>
              <w:rPr>
                <w:rFonts w:ascii="宋体" w:hAnsi="宋体" w:cs="宋体"/>
                <w:szCs w:val="21"/>
              </w:rPr>
            </w:pPr>
            <w:r>
              <w:rPr>
                <w:rFonts w:ascii="宋体" w:hAnsi="宋体" w:cs="宋体"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Pr>
                <w:rFonts w:ascii="宋体" w:hAnsi="宋体" w:cs="宋体" w:hint="eastAsia"/>
                <w:szCs w:val="21"/>
              </w:rPr>
              <w:t xml:space="preserve">  </w:t>
            </w:r>
          </w:p>
          <w:p w14:paraId="128E96A9" w14:textId="77777777" w:rsidR="00AB4755" w:rsidRDefault="00D3116E">
            <w:pPr>
              <w:spacing w:line="28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——具体事实可见审核</w:t>
            </w:r>
            <w:r>
              <w:rPr>
                <w:rFonts w:ascii="宋体" w:hAnsi="宋体" w:cs="宋体" w:hint="eastAsia"/>
                <w:szCs w:val="21"/>
              </w:rPr>
              <w:t>10.2</w:t>
            </w:r>
            <w:r>
              <w:rPr>
                <w:rFonts w:ascii="宋体" w:hAnsi="宋体" w:cs="宋体" w:hint="eastAsia"/>
                <w:szCs w:val="21"/>
              </w:rPr>
              <w:t>条款记录。</w:t>
            </w:r>
          </w:p>
        </w:tc>
        <w:tc>
          <w:tcPr>
            <w:tcW w:w="895" w:type="dxa"/>
          </w:tcPr>
          <w:p w14:paraId="03367AC2" w14:textId="77777777" w:rsidR="00AB4755" w:rsidRDefault="00AB4755"/>
        </w:tc>
      </w:tr>
      <w:tr w:rsidR="00AB4755" w14:paraId="6683C2EA" w14:textId="77777777">
        <w:trPr>
          <w:trHeight w:val="2110"/>
        </w:trPr>
        <w:tc>
          <w:tcPr>
            <w:tcW w:w="2160" w:type="dxa"/>
          </w:tcPr>
          <w:p w14:paraId="71FAABB9" w14:textId="77777777" w:rsidR="00AB4755" w:rsidRDefault="00D3116E">
            <w:pPr>
              <w:spacing w:line="280" w:lineRule="exact"/>
              <w:rPr>
                <w:rFonts w:ascii="宋体" w:hAnsi="宋体" w:cs="宋体"/>
                <w:szCs w:val="21"/>
              </w:rPr>
            </w:pPr>
            <w:r>
              <w:rPr>
                <w:rFonts w:ascii="宋体" w:hAnsi="宋体" w:cs="宋体" w:hint="eastAsia"/>
                <w:szCs w:val="21"/>
              </w:rPr>
              <w:t>持续改进</w:t>
            </w:r>
          </w:p>
        </w:tc>
        <w:tc>
          <w:tcPr>
            <w:tcW w:w="1012" w:type="dxa"/>
          </w:tcPr>
          <w:p w14:paraId="389AD796" w14:textId="77777777" w:rsidR="00AB4755" w:rsidRDefault="00D3116E">
            <w:pPr>
              <w:spacing w:line="280" w:lineRule="exact"/>
              <w:rPr>
                <w:szCs w:val="21"/>
              </w:rPr>
            </w:pPr>
            <w:r>
              <w:rPr>
                <w:rFonts w:hint="eastAsia"/>
                <w:szCs w:val="21"/>
              </w:rPr>
              <w:t>QE10.3</w:t>
            </w:r>
          </w:p>
          <w:p w14:paraId="274D673E" w14:textId="77777777" w:rsidR="00AB4755" w:rsidRDefault="00D3116E">
            <w:pPr>
              <w:pStyle w:val="a0"/>
            </w:pPr>
            <w:r>
              <w:rPr>
                <w:rFonts w:hint="eastAsia"/>
              </w:rPr>
              <w:t>S10.2</w:t>
            </w:r>
          </w:p>
          <w:p w14:paraId="5F7E6F84" w14:textId="77777777" w:rsidR="00AB4755" w:rsidRDefault="00AB4755">
            <w:pPr>
              <w:spacing w:line="280" w:lineRule="exact"/>
            </w:pPr>
          </w:p>
        </w:tc>
        <w:tc>
          <w:tcPr>
            <w:tcW w:w="10642" w:type="dxa"/>
            <w:vAlign w:val="center"/>
          </w:tcPr>
          <w:p w14:paraId="10890B6C" w14:textId="77777777" w:rsidR="00AB4755" w:rsidRDefault="00D3116E">
            <w:pPr>
              <w:spacing w:line="28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公司组织确定并选择改进机会，采取必要措施，满足顾客要求和增强顾客满意。</w:t>
            </w:r>
          </w:p>
          <w:p w14:paraId="7487FA5C" w14:textId="77777777" w:rsidR="00AB4755" w:rsidRDefault="00D3116E">
            <w:pPr>
              <w:spacing w:line="280" w:lineRule="exact"/>
              <w:rPr>
                <w:rFonts w:ascii="宋体" w:hAnsi="宋体" w:cs="宋体"/>
                <w:szCs w:val="21"/>
              </w:rPr>
            </w:pPr>
            <w:r>
              <w:rPr>
                <w:rFonts w:ascii="宋体" w:hAnsi="宋体" w:cs="宋体" w:hint="eastAsia"/>
                <w:szCs w:val="21"/>
              </w:rPr>
              <w:t>包括：</w:t>
            </w:r>
          </w:p>
          <w:p w14:paraId="1F9C8A3E" w14:textId="77777777" w:rsidR="00AB4755" w:rsidRDefault="00D3116E">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14:paraId="537038E0" w14:textId="77777777" w:rsidR="00AB4755" w:rsidRDefault="00D3116E">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14:paraId="1342C6BD" w14:textId="77777777" w:rsidR="00AB4755" w:rsidRDefault="00D3116E">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14:paraId="03CF0094" w14:textId="77777777" w:rsidR="00AB4755" w:rsidRDefault="00D3116E">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14:paraId="3755DEEB" w14:textId="77777777" w:rsidR="00AB4755" w:rsidRDefault="00D3116E">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证实产品生产和和研发满足规定的要求；</w:t>
            </w:r>
          </w:p>
          <w:p w14:paraId="7455BD34" w14:textId="77777777" w:rsidR="00AB4755" w:rsidRDefault="00D3116E">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14:paraId="184859F2" w14:textId="77777777" w:rsidR="00AB4755" w:rsidRDefault="00D3116E">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14:paraId="2AAF5BAD" w14:textId="77777777" w:rsidR="00AB4755" w:rsidRDefault="00D3116E">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14:paraId="245CCF9F" w14:textId="77777777" w:rsidR="00AB4755" w:rsidRDefault="00D3116E">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1795BD16" w14:textId="77777777" w:rsidR="00AB4755" w:rsidRDefault="00D3116E">
            <w:r>
              <w:rPr>
                <w:rFonts w:hint="eastAsia"/>
              </w:rPr>
              <w:t>·</w:t>
            </w:r>
          </w:p>
        </w:tc>
      </w:tr>
      <w:tr w:rsidR="00AB4755" w14:paraId="2CF81B4B" w14:textId="77777777">
        <w:trPr>
          <w:trHeight w:val="1531"/>
        </w:trPr>
        <w:tc>
          <w:tcPr>
            <w:tcW w:w="2160" w:type="dxa"/>
          </w:tcPr>
          <w:p w14:paraId="67D9879D" w14:textId="7077DBC9" w:rsidR="00AB4755" w:rsidRDefault="00680F3E">
            <w:pPr>
              <w:spacing w:line="280" w:lineRule="exact"/>
              <w:rPr>
                <w:rFonts w:ascii="宋体" w:hAnsi="宋体" w:cs="宋体"/>
                <w:szCs w:val="21"/>
              </w:rPr>
            </w:pPr>
            <w:r w:rsidRPr="00680F3E">
              <w:rPr>
                <w:rFonts w:hint="eastAsia"/>
                <w:sz w:val="24"/>
                <w:szCs w:val="24"/>
                <w:highlight w:val="yellow"/>
              </w:rPr>
              <w:t>初次认证</w:t>
            </w:r>
            <w:r w:rsidR="00D3116E" w:rsidRPr="00680F3E">
              <w:rPr>
                <w:rFonts w:hint="eastAsia"/>
                <w:sz w:val="24"/>
                <w:szCs w:val="24"/>
                <w:highlight w:val="yellow"/>
              </w:rPr>
              <w:t>问题验证</w:t>
            </w:r>
            <w:r w:rsidR="00D3116E" w:rsidRPr="00680F3E">
              <w:rPr>
                <w:rFonts w:hint="eastAsia"/>
                <w:sz w:val="24"/>
                <w:szCs w:val="24"/>
                <w:highlight w:val="yellow"/>
              </w:rPr>
              <w:t>/</w:t>
            </w:r>
            <w:r w:rsidR="00D3116E" w:rsidRPr="00680F3E">
              <w:rPr>
                <w:rFonts w:hint="eastAsia"/>
                <w:sz w:val="24"/>
                <w:szCs w:val="24"/>
                <w:highlight w:val="yellow"/>
              </w:rPr>
              <w:t>投诉或事故</w:t>
            </w:r>
            <w:r w:rsidR="00D3116E" w:rsidRPr="00680F3E">
              <w:rPr>
                <w:rFonts w:hint="eastAsia"/>
                <w:sz w:val="24"/>
                <w:szCs w:val="24"/>
                <w:highlight w:val="yellow"/>
              </w:rPr>
              <w:t>/</w:t>
            </w:r>
            <w:r w:rsidR="00D3116E" w:rsidRPr="00680F3E">
              <w:rPr>
                <w:rFonts w:hint="eastAsia"/>
                <w:sz w:val="24"/>
                <w:szCs w:val="24"/>
                <w:highlight w:val="yellow"/>
              </w:rPr>
              <w:t>政府主管部门监督抽查情况</w:t>
            </w:r>
          </w:p>
        </w:tc>
        <w:tc>
          <w:tcPr>
            <w:tcW w:w="1012" w:type="dxa"/>
          </w:tcPr>
          <w:p w14:paraId="1F346E80" w14:textId="77777777" w:rsidR="00AB4755" w:rsidRDefault="00AB4755">
            <w:pPr>
              <w:spacing w:line="280" w:lineRule="exact"/>
            </w:pPr>
          </w:p>
        </w:tc>
        <w:tc>
          <w:tcPr>
            <w:tcW w:w="10642" w:type="dxa"/>
            <w:vAlign w:val="center"/>
          </w:tcPr>
          <w:p w14:paraId="397FDD85" w14:textId="6D74D32B" w:rsidR="00AB4755" w:rsidRDefault="00680F3E">
            <w:pPr>
              <w:spacing w:line="280" w:lineRule="exact"/>
            </w:pPr>
            <w:r w:rsidRPr="00680F3E">
              <w:rPr>
                <w:rFonts w:hint="eastAsia"/>
                <w:highlight w:val="yellow"/>
              </w:rPr>
              <w:t>初次认证</w:t>
            </w:r>
            <w:r w:rsidR="00D3116E" w:rsidRPr="00680F3E">
              <w:rPr>
                <w:rFonts w:hint="eastAsia"/>
                <w:highlight w:val="yellow"/>
              </w:rPr>
              <w:t>不符合</w:t>
            </w:r>
            <w:r w:rsidRPr="00680F3E">
              <w:rPr>
                <w:rFonts w:hint="eastAsia"/>
                <w:highlight w:val="yellow"/>
              </w:rPr>
              <w:t>项已整改，验证有效</w:t>
            </w:r>
            <w:r w:rsidR="00D3116E" w:rsidRPr="00680F3E">
              <w:rPr>
                <w:rFonts w:hint="eastAsia"/>
                <w:highlight w:val="yellow"/>
              </w:rPr>
              <w:t>。</w:t>
            </w:r>
          </w:p>
          <w:p w14:paraId="796219EB" w14:textId="77777777" w:rsidR="00AB4755" w:rsidRDefault="00D3116E">
            <w:pPr>
              <w:pStyle w:val="a0"/>
            </w:pPr>
            <w:r>
              <w:rPr>
                <w:rFonts w:hint="eastAsia"/>
              </w:rPr>
              <w:t>公司管理体系自运行以来，未发生质量、环境、职业健康安全事故</w:t>
            </w:r>
          </w:p>
          <w:p w14:paraId="43894E12" w14:textId="77777777" w:rsidR="00AB4755" w:rsidRDefault="00D3116E">
            <w:pPr>
              <w:pStyle w:val="a0"/>
            </w:pPr>
            <w:r>
              <w:rPr>
                <w:rFonts w:hint="eastAsia"/>
              </w:rPr>
              <w:t>管理体系运行期间未发生顾客及相关</w:t>
            </w:r>
            <w:proofErr w:type="gramStart"/>
            <w:r>
              <w:rPr>
                <w:rFonts w:hint="eastAsia"/>
              </w:rPr>
              <w:t>方投诉</w:t>
            </w:r>
            <w:proofErr w:type="gramEnd"/>
            <w:r>
              <w:rPr>
                <w:rFonts w:hint="eastAsia"/>
              </w:rPr>
              <w:t>情况</w:t>
            </w:r>
          </w:p>
          <w:p w14:paraId="0584F291" w14:textId="77777777" w:rsidR="00AB4755" w:rsidRDefault="00D3116E">
            <w:pPr>
              <w:pStyle w:val="a0"/>
            </w:pPr>
            <w:r>
              <w:rPr>
                <w:rFonts w:hint="eastAsia"/>
              </w:rPr>
              <w:t>目前没有上级主管部门对公司的在质量、环境、职业健康安全监督抽查</w:t>
            </w:r>
          </w:p>
          <w:p w14:paraId="585A58F9" w14:textId="77777777" w:rsidR="00AB4755" w:rsidRDefault="00D3116E">
            <w:pPr>
              <w:pStyle w:val="a0"/>
            </w:pPr>
            <w:r>
              <w:rPr>
                <w:rFonts w:hint="eastAsia"/>
              </w:rPr>
              <w:t>目前公司经营过程中没有发生违反相关法律法规及其他要求的情况</w:t>
            </w:r>
          </w:p>
        </w:tc>
        <w:tc>
          <w:tcPr>
            <w:tcW w:w="895" w:type="dxa"/>
          </w:tcPr>
          <w:p w14:paraId="1D14406B" w14:textId="77777777" w:rsidR="00AB4755" w:rsidRDefault="00AB4755"/>
        </w:tc>
      </w:tr>
    </w:tbl>
    <w:p w14:paraId="453BDE98" w14:textId="77777777" w:rsidR="00AB4755" w:rsidRDefault="00D3116E">
      <w:r>
        <w:ptab w:relativeTo="margin" w:alignment="center" w:leader="none"/>
      </w:r>
    </w:p>
    <w:p w14:paraId="24D73899" w14:textId="77777777" w:rsidR="00AB4755" w:rsidRDefault="00AB4755"/>
    <w:p w14:paraId="6FA31514" w14:textId="77777777" w:rsidR="00AB4755" w:rsidRDefault="00AB4755"/>
    <w:p w14:paraId="5E6C95C0" w14:textId="77777777" w:rsidR="00AB4755" w:rsidRDefault="00D3116E">
      <w:pPr>
        <w:pStyle w:val="a6"/>
      </w:pPr>
      <w:r>
        <w:rPr>
          <w:rFonts w:hint="eastAsia"/>
        </w:rPr>
        <w:t>说明：不符合标注</w:t>
      </w:r>
      <w:r>
        <w:rPr>
          <w:rFonts w:hint="eastAsia"/>
        </w:rPr>
        <w:t>N</w:t>
      </w:r>
    </w:p>
    <w:sectPr w:rsidR="00AB475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FD51" w14:textId="77777777" w:rsidR="00D3116E" w:rsidRDefault="00D3116E">
      <w:r>
        <w:separator/>
      </w:r>
    </w:p>
  </w:endnote>
  <w:endnote w:type="continuationSeparator" w:id="0">
    <w:p w14:paraId="5635CA7B" w14:textId="77777777" w:rsidR="00D3116E" w:rsidRDefault="00D3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4B6F8DA" w14:textId="77777777" w:rsidR="00AB4755" w:rsidRDefault="00D3116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A758163" w14:textId="77777777" w:rsidR="00AB4755" w:rsidRDefault="00AB47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830A" w14:textId="77777777" w:rsidR="00D3116E" w:rsidRDefault="00D3116E">
      <w:r>
        <w:separator/>
      </w:r>
    </w:p>
  </w:footnote>
  <w:footnote w:type="continuationSeparator" w:id="0">
    <w:p w14:paraId="448DE053" w14:textId="77777777" w:rsidR="00D3116E" w:rsidRDefault="00D3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749" w14:textId="77777777" w:rsidR="00AB4755" w:rsidRDefault="00D3116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693B9F4" wp14:editId="7C51B2E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D144C2D" w14:textId="77777777" w:rsidR="00AB4755" w:rsidRDefault="00D3116E">
    <w:pPr>
      <w:pStyle w:val="a8"/>
      <w:pBdr>
        <w:bottom w:val="none" w:sz="0" w:space="1" w:color="auto"/>
      </w:pBdr>
      <w:spacing w:line="320" w:lineRule="exact"/>
      <w:jc w:val="left"/>
    </w:pPr>
    <w:r>
      <w:pict w14:anchorId="654881DC">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29AAB535" w14:textId="77777777" w:rsidR="00AB4755" w:rsidRDefault="00D3116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w:t>
    </w:r>
    <w:r>
      <w:rPr>
        <w:rStyle w:val="CharChar1"/>
        <w:rFonts w:hint="default"/>
        <w:w w:val="90"/>
      </w:rPr>
      <w:t xml:space="preserve">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EBB4053" w14:textId="77777777" w:rsidR="00AB4755" w:rsidRDefault="00AB47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A606B"/>
    <w:multiLevelType w:val="singleLevel"/>
    <w:tmpl w:val="621A606B"/>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B52CC"/>
    <w:rsid w:val="000E517E"/>
    <w:rsid w:val="000E6BC4"/>
    <w:rsid w:val="001623A3"/>
    <w:rsid w:val="00181784"/>
    <w:rsid w:val="001946AD"/>
    <w:rsid w:val="001A2D7F"/>
    <w:rsid w:val="001E3ABF"/>
    <w:rsid w:val="00212CF8"/>
    <w:rsid w:val="00256CE5"/>
    <w:rsid w:val="00310FE4"/>
    <w:rsid w:val="00313FDB"/>
    <w:rsid w:val="00324C2F"/>
    <w:rsid w:val="00337922"/>
    <w:rsid w:val="00340867"/>
    <w:rsid w:val="00380837"/>
    <w:rsid w:val="003A198A"/>
    <w:rsid w:val="003D4ACE"/>
    <w:rsid w:val="00410914"/>
    <w:rsid w:val="0046225F"/>
    <w:rsid w:val="00536930"/>
    <w:rsid w:val="00555927"/>
    <w:rsid w:val="00564E53"/>
    <w:rsid w:val="005B4A17"/>
    <w:rsid w:val="00644FE2"/>
    <w:rsid w:val="0067640C"/>
    <w:rsid w:val="00680F3E"/>
    <w:rsid w:val="006E41CD"/>
    <w:rsid w:val="006E678B"/>
    <w:rsid w:val="00715D4F"/>
    <w:rsid w:val="0077100B"/>
    <w:rsid w:val="007757F3"/>
    <w:rsid w:val="0079159C"/>
    <w:rsid w:val="007E6AEB"/>
    <w:rsid w:val="00896F40"/>
    <w:rsid w:val="008973EE"/>
    <w:rsid w:val="00927461"/>
    <w:rsid w:val="00971600"/>
    <w:rsid w:val="009973B4"/>
    <w:rsid w:val="009C28C1"/>
    <w:rsid w:val="009F7EED"/>
    <w:rsid w:val="00AB4755"/>
    <w:rsid w:val="00AB6129"/>
    <w:rsid w:val="00AF0AAB"/>
    <w:rsid w:val="00B160F8"/>
    <w:rsid w:val="00B465F4"/>
    <w:rsid w:val="00BD0A6B"/>
    <w:rsid w:val="00BF597E"/>
    <w:rsid w:val="00C46541"/>
    <w:rsid w:val="00C51A36"/>
    <w:rsid w:val="00C55228"/>
    <w:rsid w:val="00CE315A"/>
    <w:rsid w:val="00D06F59"/>
    <w:rsid w:val="00D3116E"/>
    <w:rsid w:val="00D8388C"/>
    <w:rsid w:val="00EB0164"/>
    <w:rsid w:val="00ED0F62"/>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0B7AF2"/>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E5CAA2"/>
  <w15:docId w15:val="{3A5288AC-1F5C-4E63-A0C5-AB9950AF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style>
  <w:style w:type="character" w:customStyle="1" w:styleId="info-expand-btn">
    <w:name w:val="info-expand-btn"/>
    <w:basedOn w:val="a1"/>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19E79D93-4530-4C75-830E-D7AE9FCCCF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34</cp:revision>
  <dcterms:created xsi:type="dcterms:W3CDTF">2015-06-17T12:51:00Z</dcterms:created>
  <dcterms:modified xsi:type="dcterms:W3CDTF">2021-04-12T07:49:00Z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